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6188" w:rsidRPr="00554FBD" w:rsidRDefault="00D66188" w:rsidP="00D661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r w:rsidRPr="00554FBD">
        <w:rPr>
          <w:rFonts w:ascii="Times New Roman" w:eastAsia="Times New Roman" w:hAnsi="Times New Roman" w:cs="Times New Roman"/>
          <w:b/>
          <w:sz w:val="24"/>
          <w:szCs w:val="24"/>
        </w:rPr>
        <w:t>Gimnazijos STEAM dalykų mokytojų metodinė diena universitete</w:t>
      </w:r>
    </w:p>
    <w:bookmarkEnd w:id="0"/>
    <w:p w:rsidR="00D66188" w:rsidRDefault="00D66188" w:rsidP="00D66188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Gimnazijos direktorė Violeta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Liutkienė</w:t>
      </w:r>
      <w:proofErr w:type="spellEnd"/>
      <w:r w:rsidRPr="00B84A48">
        <w:rPr>
          <w:rFonts w:ascii="Times New Roman" w:eastAsia="Times New Roman" w:hAnsi="Times New Roman" w:cs="Times New Roman"/>
          <w:sz w:val="24"/>
          <w:szCs w:val="24"/>
        </w:rPr>
        <w:t xml:space="preserve"> ir STEAM mokytojų komanda metodinėje dienoje su Aleksandro Stulginskio universiteto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(ASU)</w:t>
      </w:r>
      <w:r w:rsidRPr="00B84A48">
        <w:rPr>
          <w:rFonts w:ascii="Times New Roman" w:eastAsia="Times New Roman" w:hAnsi="Times New Roman" w:cs="Times New Roman"/>
          <w:sz w:val="24"/>
          <w:szCs w:val="24"/>
        </w:rPr>
        <w:t xml:space="preserve"> prorektori</w:t>
      </w:r>
      <w:r>
        <w:rPr>
          <w:rFonts w:ascii="Times New Roman" w:eastAsia="Times New Roman" w:hAnsi="Times New Roman" w:cs="Times New Roman"/>
          <w:sz w:val="24"/>
          <w:szCs w:val="24"/>
        </w:rPr>
        <w:t>umi ir dėstytojais aptarė glaudaus bendradarbiavimo formas</w:t>
      </w:r>
      <w:r w:rsidRPr="00B84A48">
        <w:rPr>
          <w:rFonts w:ascii="Times New Roman" w:eastAsia="Times New Roman" w:hAnsi="Times New Roman" w:cs="Times New Roman"/>
          <w:sz w:val="24"/>
          <w:szCs w:val="24"/>
        </w:rPr>
        <w:t>, organizuojant gimnazijoje suformuot</w:t>
      </w:r>
      <w:r>
        <w:rPr>
          <w:rFonts w:ascii="Times New Roman" w:eastAsia="Times New Roman" w:hAnsi="Times New Roman" w:cs="Times New Roman"/>
          <w:sz w:val="24"/>
          <w:szCs w:val="24"/>
        </w:rPr>
        <w:t>os ASU klasės ugdymosi procesą. N</w:t>
      </w:r>
      <w:r w:rsidRPr="00B84A48">
        <w:rPr>
          <w:rFonts w:ascii="Times New Roman" w:eastAsia="Times New Roman" w:hAnsi="Times New Roman" w:cs="Times New Roman"/>
          <w:sz w:val="24"/>
          <w:szCs w:val="24"/>
        </w:rPr>
        <w:t>umatė nuotolinio bendradarbiavimo galimybes tarp gimnazijos mokytojų ir universiteto dėstytojų, derino dalykų programas, praktinius</w:t>
      </w:r>
      <w:r>
        <w:rPr>
          <w:rFonts w:ascii="Times New Roman" w:eastAsia="Times New Roman" w:hAnsi="Times New Roman" w:cs="Times New Roman"/>
          <w:sz w:val="24"/>
          <w:szCs w:val="24"/>
        </w:rPr>
        <w:t>, eksperimentinius</w:t>
      </w:r>
      <w:r w:rsidRPr="00B84A48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darbus, projektinių darbų tiriamosios dalies</w:t>
      </w:r>
      <w:r w:rsidRPr="00B84A48">
        <w:rPr>
          <w:rFonts w:ascii="Times New Roman" w:eastAsia="Times New Roman" w:hAnsi="Times New Roman" w:cs="Times New Roman"/>
          <w:sz w:val="24"/>
          <w:szCs w:val="24"/>
        </w:rPr>
        <w:t xml:space="preserve"> atlikimo galimybes universiteto laboratorijose, numatė metodus, kuriais mokiniai mokydamiesi STEAM dalykų integruoto modulio programos gimnazijoje, pasiruoš praktiniams darbams universitete, aptarė mokinių pažangos verti</w:t>
      </w:r>
      <w:r>
        <w:rPr>
          <w:rFonts w:ascii="Times New Roman" w:eastAsia="Times New Roman" w:hAnsi="Times New Roman" w:cs="Times New Roman"/>
          <w:sz w:val="24"/>
          <w:szCs w:val="24"/>
        </w:rPr>
        <w:t>nimo kriterijus ir laikotarpius, ruošė ugdymosi dienų universitete planus.</w:t>
      </w:r>
    </w:p>
    <w:p w:rsidR="00D66188" w:rsidRDefault="00D66188" w:rsidP="00D661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020B84D4" wp14:editId="0EF37569">
            <wp:extent cx="5943600" cy="3978774"/>
            <wp:effectExtent l="0" t="0" r="0" b="3175"/>
            <wp:docPr id="18" name="Paveikslėlis 18" descr="http://karjera.asu.lt/wp-content/uploads/sites/12/2016/01/20150916-D80-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://karjera.asu.lt/wp-content/uploads/sites/12/2016/01/20150916-D80-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88" w:rsidRDefault="00D66188" w:rsidP="00D66188">
      <w:pPr>
        <w:rPr>
          <w:rFonts w:ascii="Times New Roman" w:hAnsi="Times New Roman" w:cs="Times New Roman"/>
          <w:b/>
          <w:sz w:val="24"/>
          <w:szCs w:val="24"/>
        </w:rPr>
      </w:pPr>
    </w:p>
    <w:p w:rsidR="00D66188" w:rsidRDefault="00D66188" w:rsidP="00D661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2CEC000F" wp14:editId="74CB11CB">
            <wp:extent cx="5943600" cy="3978774"/>
            <wp:effectExtent l="0" t="0" r="0" b="3175"/>
            <wp:docPr id="19" name="Paveikslėlis 19" descr="http://karjera.asu.lt/wp-content/uploads/sites/12/2016/01/20150916-D80-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://karjera.asu.lt/wp-content/uploads/sites/12/2016/01/20150916-D80-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88" w:rsidRDefault="00D66188" w:rsidP="00D661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drawing>
          <wp:inline distT="0" distB="0" distL="0" distR="0" wp14:anchorId="2D768A7D" wp14:editId="37ABAD0F">
            <wp:extent cx="5943600" cy="3978774"/>
            <wp:effectExtent l="0" t="0" r="0" b="3175"/>
            <wp:docPr id="20" name="Paveikslėlis 20" descr="http://karjera.asu.lt/wp-content/uploads/sites/12/2016/01/20150916-D80-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://karjera.asu.lt/wp-content/uploads/sites/12/2016/01/20150916-D80-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88" w:rsidRDefault="00D66188" w:rsidP="00D6618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lt-LT"/>
        </w:rPr>
        <w:lastRenderedPageBreak/>
        <w:drawing>
          <wp:inline distT="0" distB="0" distL="0" distR="0" wp14:anchorId="501AF582" wp14:editId="35496CFF">
            <wp:extent cx="5943600" cy="3978774"/>
            <wp:effectExtent l="0" t="0" r="0" b="3175"/>
            <wp:docPr id="21" name="Paveikslėlis 21" descr="http://karjera.asu.lt/wp-content/uploads/sites/12/2016/01/20150916-D80-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lightbox" descr="http://karjera.asu.lt/wp-content/uploads/sites/12/2016/01/20150916-D80-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8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188" w:rsidRDefault="00D66188" w:rsidP="00D66188">
      <w:pPr>
        <w:rPr>
          <w:rFonts w:ascii="Times New Roman" w:hAnsi="Times New Roman" w:cs="Times New Roman"/>
          <w:b/>
          <w:sz w:val="24"/>
          <w:szCs w:val="24"/>
        </w:rPr>
      </w:pPr>
    </w:p>
    <w:p w:rsidR="002F2146" w:rsidRDefault="00D66188"/>
    <w:sectPr w:rsidR="002F214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5D7D"/>
    <w:rsid w:val="00095D7D"/>
    <w:rsid w:val="001048C3"/>
    <w:rsid w:val="004C4B35"/>
    <w:rsid w:val="005A67EF"/>
    <w:rsid w:val="00C17478"/>
    <w:rsid w:val="00D661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4FF03A0-37E3-4063-B8E8-536FB43055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528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mokykla</dc:creator>
  <cp:keywords/>
  <dc:description/>
  <cp:lastModifiedBy>mokykla</cp:lastModifiedBy>
  <cp:revision>2</cp:revision>
  <dcterms:created xsi:type="dcterms:W3CDTF">2020-07-28T11:28:00Z</dcterms:created>
  <dcterms:modified xsi:type="dcterms:W3CDTF">2020-07-28T11:28:00Z</dcterms:modified>
</cp:coreProperties>
</file>