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FD11D" w14:textId="77777777" w:rsidR="00095D7D" w:rsidRPr="000F5EAD" w:rsidRDefault="00095D7D" w:rsidP="00095D7D">
      <w:pPr>
        <w:jc w:val="center"/>
        <w:rPr>
          <w:rFonts w:ascii="Times New Roman" w:hAnsi="Times New Roman" w:cs="Times New Roman"/>
          <w:b/>
          <w:sz w:val="24"/>
          <w:szCs w:val="24"/>
        </w:rPr>
      </w:pPr>
      <w:r w:rsidRPr="000F5EAD">
        <w:rPr>
          <w:rFonts w:ascii="Times New Roman" w:hAnsi="Times New Roman" w:cs="Times New Roman"/>
          <w:b/>
          <w:sz w:val="24"/>
          <w:szCs w:val="24"/>
        </w:rPr>
        <w:t>Pasirašyta STEAM komandų bendradarbiavimo sutartis</w:t>
      </w:r>
    </w:p>
    <w:p w14:paraId="1FF60753" w14:textId="77777777" w:rsidR="00095D7D" w:rsidRDefault="00095D7D" w:rsidP="00095D7D">
      <w:pPr>
        <w:rPr>
          <w:rFonts w:ascii="Times New Roman" w:hAnsi="Times New Roman" w:cs="Times New Roman"/>
          <w:sz w:val="24"/>
          <w:szCs w:val="24"/>
        </w:rPr>
      </w:pPr>
    </w:p>
    <w:p w14:paraId="3C83C110" w14:textId="56A19DC0" w:rsidR="00095D7D" w:rsidRPr="005F2495" w:rsidRDefault="00095D7D" w:rsidP="00095D7D">
      <w:pPr>
        <w:ind w:left="360" w:firstLine="349"/>
        <w:jc w:val="both"/>
        <w:rPr>
          <w:rFonts w:ascii="Times New Roman" w:hAnsi="Times New Roman" w:cs="Times New Roman"/>
          <w:sz w:val="28"/>
          <w:szCs w:val="28"/>
        </w:rPr>
      </w:pPr>
      <w:r w:rsidRPr="005F2495">
        <w:rPr>
          <w:rFonts w:ascii="Times New Roman" w:hAnsi="Times New Roman" w:cs="Times New Roman"/>
          <w:sz w:val="28"/>
          <w:szCs w:val="28"/>
        </w:rPr>
        <w:t xml:space="preserve">Mūsų gimnazijos STEAM komanda pasirašė bendradarbiavimo sutartį su Alytaus Jotvingių gimnazijos STEAM komanda. Šia partneryste siekiama tikslingai dalyvauti Lietuvos STEAM mokyklų tinkle, skatinti gimnazijų STEAM darbo grupes inicijuoti bendravimo ir bendradarbiavimo formas, organizuojant su STEAM susijusias metodines ir mokymosi veiklas, įtraukiant bendruomenes ir socialinius partnerius. </w:t>
      </w:r>
      <w:r>
        <w:rPr>
          <w:rFonts w:ascii="Times New Roman" w:hAnsi="Times New Roman" w:cs="Times New Roman"/>
          <w:sz w:val="28"/>
          <w:szCs w:val="28"/>
        </w:rPr>
        <w:t xml:space="preserve">Šalys </w:t>
      </w:r>
      <w:r w:rsidRPr="005F2495">
        <w:rPr>
          <w:rFonts w:ascii="Times New Roman" w:hAnsi="Times New Roman" w:cs="Times New Roman"/>
          <w:sz w:val="28"/>
          <w:szCs w:val="28"/>
        </w:rPr>
        <w:t xml:space="preserve">įsipareigojo dalintis metodinės veiklos patirtimi. kviesti gimnazijų bendruomenių narius į renginius ar konkursus, organizuoti bendrus renginius, susijusius su sutarties objektu, </w:t>
      </w:r>
      <w:r w:rsidR="004161D3">
        <w:rPr>
          <w:rFonts w:ascii="Times New Roman" w:hAnsi="Times New Roman" w:cs="Times New Roman"/>
          <w:sz w:val="28"/>
          <w:szCs w:val="28"/>
        </w:rPr>
        <w:t>s</w:t>
      </w:r>
      <w:r w:rsidRPr="005F2495">
        <w:rPr>
          <w:rFonts w:ascii="Times New Roman" w:hAnsi="Times New Roman" w:cs="Times New Roman"/>
          <w:sz w:val="28"/>
          <w:szCs w:val="28"/>
        </w:rPr>
        <w:t>kleisti gerąją patirtį apie partnerystę.</w:t>
      </w:r>
      <w:r>
        <w:rPr>
          <w:rFonts w:ascii="Times New Roman" w:hAnsi="Times New Roman" w:cs="Times New Roman"/>
          <w:sz w:val="28"/>
          <w:szCs w:val="28"/>
        </w:rPr>
        <w:t xml:space="preserve"> Susitikimo metu ne tik pasirašyta bendradarbiavimo sutartis, bet ir stebėta atvira biotechnologijų pamoka, susipažinta su gimnazijos mokinių projektiniais darbais, aplankyta AB „Lifosa“.</w:t>
      </w:r>
    </w:p>
    <w:p w14:paraId="25924859" w14:textId="77777777" w:rsidR="00095D7D" w:rsidRDefault="00095D7D" w:rsidP="00095D7D">
      <w:r w:rsidRPr="005F2495">
        <w:rPr>
          <w:noProof/>
          <w:lang w:eastAsia="lt-LT"/>
        </w:rPr>
        <w:drawing>
          <wp:inline distT="0" distB="0" distL="0" distR="0" wp14:anchorId="0B357EA1" wp14:editId="1E479C10">
            <wp:extent cx="2901821" cy="3214752"/>
            <wp:effectExtent l="0" t="4127" r="9207" b="9208"/>
            <wp:docPr id="24" name="Paveikslėlis 24" descr="C:\Users\user\AppData\Local\Temp\20160519_124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20160519_12482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906241" cy="3219648"/>
                    </a:xfrm>
                    <a:prstGeom prst="rect">
                      <a:avLst/>
                    </a:prstGeom>
                    <a:noFill/>
                    <a:ln>
                      <a:noFill/>
                    </a:ln>
                  </pic:spPr>
                </pic:pic>
              </a:graphicData>
            </a:graphic>
          </wp:inline>
        </w:drawing>
      </w:r>
      <w:r w:rsidRPr="005C207A">
        <w:rPr>
          <w:noProof/>
          <w:lang w:eastAsia="lt-LT"/>
        </w:rPr>
        <w:drawing>
          <wp:inline distT="0" distB="0" distL="0" distR="0" wp14:anchorId="3C3AE6C8" wp14:editId="3AB45FBF">
            <wp:extent cx="3057525" cy="2674620"/>
            <wp:effectExtent l="0" t="0" r="9525" b="0"/>
            <wp:docPr id="22" name="Paveikslėlis 22" descr="C:\Users\user\AppData\Local\Temp\20160519_142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20160519_1426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7525" cy="2674620"/>
                    </a:xfrm>
                    <a:prstGeom prst="rect">
                      <a:avLst/>
                    </a:prstGeom>
                    <a:noFill/>
                    <a:ln>
                      <a:noFill/>
                    </a:ln>
                  </pic:spPr>
                </pic:pic>
              </a:graphicData>
            </a:graphic>
          </wp:inline>
        </w:drawing>
      </w:r>
      <w:r w:rsidRPr="005F2495">
        <w:rPr>
          <w:noProof/>
          <w:lang w:eastAsia="lt-LT"/>
        </w:rPr>
        <w:lastRenderedPageBreak/>
        <w:drawing>
          <wp:inline distT="0" distB="0" distL="0" distR="0" wp14:anchorId="34C9FB1A" wp14:editId="43B2F0AF">
            <wp:extent cx="3223260" cy="2682240"/>
            <wp:effectExtent l="0" t="0" r="0" b="3810"/>
            <wp:docPr id="23" name="Paveikslėlis 23" descr="C:\Users\user\AppData\Local\Temp\20160519_154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20160519_1540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3260" cy="2682240"/>
                    </a:xfrm>
                    <a:prstGeom prst="rect">
                      <a:avLst/>
                    </a:prstGeom>
                    <a:noFill/>
                    <a:ln>
                      <a:noFill/>
                    </a:ln>
                  </pic:spPr>
                </pic:pic>
              </a:graphicData>
            </a:graphic>
          </wp:inline>
        </w:drawing>
      </w:r>
      <w:r w:rsidRPr="005F2495">
        <w:rPr>
          <w:noProof/>
          <w:lang w:eastAsia="lt-LT"/>
        </w:rPr>
        <w:drawing>
          <wp:inline distT="0" distB="0" distL="0" distR="0" wp14:anchorId="42C8340E" wp14:editId="1581C5B2">
            <wp:extent cx="3101340" cy="2872740"/>
            <wp:effectExtent l="0" t="0" r="3810" b="3810"/>
            <wp:docPr id="25" name="Paveikslėlis 25" descr="C:\Users\user\AppData\Local\Temp\20160519_145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20160519_14514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1340" cy="2872740"/>
                    </a:xfrm>
                    <a:prstGeom prst="rect">
                      <a:avLst/>
                    </a:prstGeom>
                    <a:noFill/>
                    <a:ln>
                      <a:noFill/>
                    </a:ln>
                  </pic:spPr>
                </pic:pic>
              </a:graphicData>
            </a:graphic>
          </wp:inline>
        </w:drawing>
      </w:r>
    </w:p>
    <w:p w14:paraId="77EE4762" w14:textId="77777777" w:rsidR="002F2146" w:rsidRDefault="004161D3"/>
    <w:sectPr w:rsidR="002F214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D7D"/>
    <w:rsid w:val="00095D7D"/>
    <w:rsid w:val="004161D3"/>
    <w:rsid w:val="004C4B35"/>
    <w:rsid w:val="005A67EF"/>
    <w:rsid w:val="00C174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231A"/>
  <w15:chartTrackingRefBased/>
  <w15:docId w15:val="{D4FF03A0-37E3-4063-B8E8-536FB430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128</Words>
  <Characters>736</Characters>
  <Application>Microsoft Office Word</Application>
  <DocSecurity>0</DocSecurity>
  <Lines>6</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mokykla</dc:creator>
  <cp:keywords/>
  <dc:description/>
  <cp:lastModifiedBy>Renata</cp:lastModifiedBy>
  <cp:revision>2</cp:revision>
  <dcterms:created xsi:type="dcterms:W3CDTF">2020-07-28T11:25:00Z</dcterms:created>
  <dcterms:modified xsi:type="dcterms:W3CDTF">2020-08-15T08:57:00Z</dcterms:modified>
</cp:coreProperties>
</file>