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239CD" w14:textId="56984C55" w:rsidR="00CA19AC" w:rsidRPr="002819A0" w:rsidRDefault="00CA19AC" w:rsidP="002819A0">
      <w:pPr>
        <w:tabs>
          <w:tab w:val="left" w:pos="3168"/>
        </w:tabs>
        <w:rPr>
          <w:b/>
        </w:rPr>
      </w:pPr>
    </w:p>
    <w:p w14:paraId="61AF6F33" w14:textId="77777777" w:rsidR="00CA19AC" w:rsidRPr="00E2696F" w:rsidRDefault="00CA19AC" w:rsidP="00457462">
      <w:pPr>
        <w:spacing w:after="120"/>
        <w:rPr>
          <w:b/>
          <w:sz w:val="28"/>
          <w:szCs w:val="28"/>
        </w:rPr>
      </w:pPr>
    </w:p>
    <w:p w14:paraId="4A0A19A7" w14:textId="77777777" w:rsidR="00401C3F" w:rsidRPr="00BA1F76" w:rsidRDefault="00401C3F" w:rsidP="00401C3F">
      <w:pPr>
        <w:tabs>
          <w:tab w:val="left" w:pos="7290"/>
        </w:tabs>
      </w:pPr>
      <w:r>
        <w:t xml:space="preserve">                                                                                            </w:t>
      </w:r>
      <w:r w:rsidRPr="00BA1F76">
        <w:t>PATVIRTINTA</w:t>
      </w:r>
      <w:r w:rsidRPr="00BA1F76">
        <w:tab/>
      </w:r>
    </w:p>
    <w:p w14:paraId="0086FE0E" w14:textId="77777777" w:rsidR="00401C3F" w:rsidRPr="00BA1F76" w:rsidRDefault="00401C3F" w:rsidP="00401C3F">
      <w:r w:rsidRPr="00BA1F76">
        <w:t xml:space="preserve">                                                                                            Kėdainių šviesiosios gimnazijos                                 </w:t>
      </w:r>
    </w:p>
    <w:p w14:paraId="55CCFF27" w14:textId="77777777" w:rsidR="00401C3F" w:rsidRPr="00BA1F76" w:rsidRDefault="00401C3F" w:rsidP="00401C3F">
      <w:pPr>
        <w:ind w:left="-1980" w:firstLine="1980"/>
      </w:pPr>
      <w:r w:rsidRPr="00BA1F76">
        <w:t xml:space="preserve">                                                                                            direktoriaus </w:t>
      </w:r>
      <w:r>
        <w:t>2022</w:t>
      </w:r>
      <w:r w:rsidRPr="00BA1F76">
        <w:t xml:space="preserve"> m. rugpjūčio 31 d.</w:t>
      </w:r>
    </w:p>
    <w:p w14:paraId="3465717B" w14:textId="7C93CAF5" w:rsidR="00401C3F" w:rsidRPr="00BA1F76" w:rsidRDefault="00401C3F" w:rsidP="00401C3F">
      <w:pPr>
        <w:ind w:left="-1980" w:firstLine="1980"/>
      </w:pPr>
      <w:r w:rsidRPr="00BA1F76">
        <w:t xml:space="preserve">                                                                                            įsakymu Nr.V1- </w:t>
      </w:r>
      <w:r>
        <w:t>65</w:t>
      </w:r>
    </w:p>
    <w:p w14:paraId="32BF59B8" w14:textId="77777777" w:rsidR="00401C3F" w:rsidRPr="00BA1F76" w:rsidRDefault="00401C3F" w:rsidP="00401C3F"/>
    <w:p w14:paraId="3FCD823C" w14:textId="77777777" w:rsidR="00401C3F" w:rsidRDefault="00401C3F" w:rsidP="00401C3F">
      <w:pPr>
        <w:spacing w:after="120"/>
        <w:jc w:val="center"/>
        <w:rPr>
          <w:b/>
          <w:sz w:val="28"/>
          <w:szCs w:val="28"/>
        </w:rPr>
      </w:pPr>
    </w:p>
    <w:p w14:paraId="6D125BE2" w14:textId="68E8A34C" w:rsidR="00401C3F" w:rsidRPr="00E2696F" w:rsidRDefault="00401C3F" w:rsidP="00401C3F">
      <w:pPr>
        <w:spacing w:after="120"/>
        <w:jc w:val="center"/>
        <w:rPr>
          <w:b/>
          <w:sz w:val="28"/>
          <w:szCs w:val="28"/>
        </w:rPr>
      </w:pPr>
      <w:r w:rsidRPr="00E2696F">
        <w:rPr>
          <w:b/>
          <w:sz w:val="28"/>
          <w:szCs w:val="28"/>
        </w:rPr>
        <w:t xml:space="preserve">KĖDAINIŲ ŠVIESIOSIOS GIMNAZIJOS </w:t>
      </w:r>
      <w:r>
        <w:rPr>
          <w:b/>
          <w:sz w:val="28"/>
          <w:szCs w:val="28"/>
        </w:rPr>
        <w:t>2022</w:t>
      </w:r>
      <w:r w:rsidRPr="00E2696F">
        <w:rPr>
          <w:sz w:val="28"/>
          <w:szCs w:val="28"/>
        </w:rPr>
        <w:t>–</w:t>
      </w:r>
      <w:r>
        <w:rPr>
          <w:b/>
          <w:sz w:val="28"/>
          <w:szCs w:val="28"/>
        </w:rPr>
        <w:t>2023</w:t>
      </w:r>
      <w:r w:rsidRPr="00E2696F">
        <w:rPr>
          <w:b/>
          <w:sz w:val="28"/>
          <w:szCs w:val="28"/>
        </w:rPr>
        <w:t xml:space="preserve"> MOKSLO METŲ </w:t>
      </w:r>
    </w:p>
    <w:p w14:paraId="745BD686" w14:textId="0241C267" w:rsidR="00401C3F" w:rsidRDefault="00401C3F" w:rsidP="00401C3F">
      <w:pPr>
        <w:spacing w:after="120"/>
        <w:jc w:val="center"/>
        <w:rPr>
          <w:b/>
          <w:sz w:val="28"/>
          <w:szCs w:val="28"/>
        </w:rPr>
      </w:pPr>
      <w:r w:rsidRPr="00E2696F">
        <w:rPr>
          <w:b/>
          <w:sz w:val="28"/>
          <w:szCs w:val="28"/>
        </w:rPr>
        <w:t>PAGRINDINIO (ANTROSIOS DALIES) IR VIDURINIO UGDYMO PROGRAMŲ</w:t>
      </w:r>
      <w:r>
        <w:rPr>
          <w:b/>
          <w:sz w:val="28"/>
          <w:szCs w:val="28"/>
        </w:rPr>
        <w:t xml:space="preserve"> </w:t>
      </w:r>
      <w:r w:rsidRPr="00E2696F">
        <w:rPr>
          <w:b/>
          <w:sz w:val="28"/>
          <w:szCs w:val="28"/>
        </w:rPr>
        <w:t>UGDYMO PLA</w:t>
      </w:r>
      <w:r>
        <w:rPr>
          <w:b/>
          <w:sz w:val="28"/>
          <w:szCs w:val="28"/>
        </w:rPr>
        <w:t>NAS</w:t>
      </w:r>
    </w:p>
    <w:p w14:paraId="2FCB964D" w14:textId="77777777" w:rsidR="00401C3F" w:rsidRPr="00E2696F" w:rsidRDefault="00401C3F" w:rsidP="00401C3F">
      <w:pPr>
        <w:spacing w:after="120"/>
        <w:jc w:val="center"/>
        <w:rPr>
          <w:b/>
          <w:sz w:val="28"/>
          <w:szCs w:val="28"/>
        </w:rPr>
      </w:pPr>
    </w:p>
    <w:p w14:paraId="3C7663D6" w14:textId="77777777" w:rsidR="000F209F" w:rsidRPr="00B17306" w:rsidRDefault="000F209F" w:rsidP="00F56870">
      <w:pPr>
        <w:pStyle w:val="Default"/>
        <w:jc w:val="center"/>
        <w:rPr>
          <w:b/>
          <w:bCs/>
          <w:lang w:val="lt-LT"/>
        </w:rPr>
      </w:pPr>
      <w:r w:rsidRPr="00B17306">
        <w:rPr>
          <w:b/>
          <w:bCs/>
          <w:lang w:val="lt-LT"/>
        </w:rPr>
        <w:t>I SKYRIUS</w:t>
      </w:r>
    </w:p>
    <w:p w14:paraId="24E0EBA6" w14:textId="77777777" w:rsidR="007D1546" w:rsidRPr="00B17306" w:rsidRDefault="007B330D" w:rsidP="00725112">
      <w:pPr>
        <w:pStyle w:val="Default"/>
        <w:jc w:val="center"/>
        <w:rPr>
          <w:b/>
          <w:bCs/>
          <w:lang w:val="lt-LT"/>
        </w:rPr>
      </w:pPr>
      <w:r w:rsidRPr="00B17306">
        <w:rPr>
          <w:b/>
          <w:bCs/>
          <w:lang w:val="lt-LT"/>
        </w:rPr>
        <w:t>BENDROSIOS NUOSTATOS</w:t>
      </w:r>
    </w:p>
    <w:p w14:paraId="63BD1027" w14:textId="77777777" w:rsidR="00725112" w:rsidRPr="00B17306" w:rsidRDefault="00725112" w:rsidP="00725112">
      <w:pPr>
        <w:pStyle w:val="Default"/>
        <w:jc w:val="center"/>
        <w:rPr>
          <w:b/>
          <w:bCs/>
          <w:lang w:val="lt-LT"/>
        </w:rPr>
      </w:pPr>
    </w:p>
    <w:p w14:paraId="672181A1" w14:textId="091873CE" w:rsidR="007B330D" w:rsidRPr="004679F9" w:rsidRDefault="00725112" w:rsidP="00D54A04">
      <w:pPr>
        <w:pStyle w:val="Default"/>
        <w:ind w:firstLine="720"/>
        <w:jc w:val="both"/>
        <w:rPr>
          <w:color w:val="auto"/>
          <w:lang w:val="lt-LT"/>
        </w:rPr>
      </w:pPr>
      <w:r w:rsidRPr="004679F9">
        <w:rPr>
          <w:color w:val="auto"/>
          <w:lang w:val="lt-LT"/>
        </w:rPr>
        <w:t>1</w:t>
      </w:r>
      <w:r w:rsidR="007B330D" w:rsidRPr="004679F9">
        <w:rPr>
          <w:color w:val="auto"/>
          <w:lang w:val="lt-LT"/>
        </w:rPr>
        <w:t>. Gimnazijos</w:t>
      </w:r>
      <w:r w:rsidRPr="004679F9">
        <w:rPr>
          <w:color w:val="auto"/>
          <w:lang w:val="lt-LT"/>
        </w:rPr>
        <w:t xml:space="preserve"> </w:t>
      </w:r>
      <w:r w:rsidR="00A34C4C" w:rsidRPr="00214F01">
        <w:rPr>
          <w:color w:val="auto"/>
          <w:lang w:val="lt-LT"/>
        </w:rPr>
        <w:t>2022</w:t>
      </w:r>
      <w:r w:rsidRPr="00214F01">
        <w:rPr>
          <w:color w:val="auto"/>
          <w:lang w:val="lt-LT"/>
        </w:rPr>
        <w:t>–</w:t>
      </w:r>
      <w:r w:rsidR="00A34C4C" w:rsidRPr="00214F01">
        <w:rPr>
          <w:color w:val="auto"/>
          <w:lang w:val="lt-LT"/>
        </w:rPr>
        <w:t>2023</w:t>
      </w:r>
      <w:r w:rsidRPr="00214F01">
        <w:rPr>
          <w:color w:val="auto"/>
          <w:lang w:val="lt-LT"/>
        </w:rPr>
        <w:t xml:space="preserve"> mokslo metų</w:t>
      </w:r>
      <w:r w:rsidR="007B330D" w:rsidRPr="004679F9">
        <w:rPr>
          <w:color w:val="auto"/>
          <w:lang w:val="lt-LT"/>
        </w:rPr>
        <w:t xml:space="preserve"> ugdym</w:t>
      </w:r>
      <w:r w:rsidR="00D309E2" w:rsidRPr="004679F9">
        <w:rPr>
          <w:color w:val="auto"/>
          <w:lang w:val="lt-LT"/>
        </w:rPr>
        <w:t>o planas</w:t>
      </w:r>
      <w:r w:rsidR="00A92525">
        <w:rPr>
          <w:color w:val="auto"/>
          <w:lang w:val="lt-LT"/>
        </w:rPr>
        <w:t xml:space="preserve"> (toliau – Ugdymo planas)</w:t>
      </w:r>
      <w:r w:rsidR="00D309E2" w:rsidRPr="004679F9">
        <w:rPr>
          <w:color w:val="auto"/>
          <w:lang w:val="lt-LT"/>
        </w:rPr>
        <w:t xml:space="preserve"> reglamentuoja </w:t>
      </w:r>
      <w:r w:rsidR="007B330D" w:rsidRPr="004679F9">
        <w:rPr>
          <w:color w:val="auto"/>
          <w:lang w:val="lt-LT"/>
        </w:rPr>
        <w:t xml:space="preserve"> pagrindinio</w:t>
      </w:r>
      <w:r w:rsidR="005E19A2">
        <w:rPr>
          <w:color w:val="auto"/>
          <w:lang w:val="lt-LT"/>
        </w:rPr>
        <w:t xml:space="preserve"> (antrosios dalies), </w:t>
      </w:r>
      <w:r w:rsidR="00FF4F85">
        <w:rPr>
          <w:color w:val="auto"/>
          <w:lang w:val="lt-LT"/>
        </w:rPr>
        <w:t xml:space="preserve">vidurinio ugdymo ir </w:t>
      </w:r>
      <w:r w:rsidR="007B330D" w:rsidRPr="004679F9">
        <w:rPr>
          <w:color w:val="auto"/>
          <w:lang w:val="lt-LT"/>
        </w:rPr>
        <w:t xml:space="preserve">neformaliojo švietimo programų (toliau – Ugdymo programos) įgyvendinimą </w:t>
      </w:r>
      <w:r w:rsidR="00D309E2" w:rsidRPr="004679F9">
        <w:rPr>
          <w:color w:val="auto"/>
          <w:lang w:val="lt-LT"/>
        </w:rPr>
        <w:t>Kėdai</w:t>
      </w:r>
      <w:r w:rsidR="006F1362" w:rsidRPr="004679F9">
        <w:rPr>
          <w:color w:val="auto"/>
          <w:lang w:val="lt-LT"/>
        </w:rPr>
        <w:t>n</w:t>
      </w:r>
      <w:r w:rsidR="002626A4">
        <w:rPr>
          <w:color w:val="auto"/>
          <w:lang w:val="lt-LT"/>
        </w:rPr>
        <w:t>ių šviesiojoje gimnazijoje</w:t>
      </w:r>
      <w:r w:rsidR="009C6C34">
        <w:rPr>
          <w:color w:val="auto"/>
          <w:lang w:val="lt-LT"/>
        </w:rPr>
        <w:t xml:space="preserve"> </w:t>
      </w:r>
      <w:r w:rsidR="00FF4F85">
        <w:rPr>
          <w:color w:val="auto"/>
          <w:lang w:val="lt-LT"/>
        </w:rPr>
        <w:t>(</w:t>
      </w:r>
      <w:r w:rsidR="00A92525">
        <w:rPr>
          <w:color w:val="auto"/>
          <w:lang w:val="lt-LT"/>
        </w:rPr>
        <w:t>toliau – Gimnazija)</w:t>
      </w:r>
      <w:r w:rsidR="00A34C4C">
        <w:rPr>
          <w:color w:val="auto"/>
          <w:lang w:val="lt-LT"/>
        </w:rPr>
        <w:t xml:space="preserve"> 2022</w:t>
      </w:r>
      <w:r w:rsidR="003501D1" w:rsidRPr="004679F9">
        <w:rPr>
          <w:color w:val="auto"/>
          <w:lang w:val="lt-LT"/>
        </w:rPr>
        <w:t>–</w:t>
      </w:r>
      <w:r w:rsidR="00A34C4C">
        <w:rPr>
          <w:color w:val="auto"/>
          <w:lang w:val="lt-LT"/>
        </w:rPr>
        <w:t>2023</w:t>
      </w:r>
      <w:r w:rsidR="007B330D" w:rsidRPr="004679F9">
        <w:rPr>
          <w:color w:val="auto"/>
          <w:lang w:val="lt-LT"/>
        </w:rPr>
        <w:t xml:space="preserve"> mokslo metais. </w:t>
      </w:r>
    </w:p>
    <w:p w14:paraId="0B76F90C" w14:textId="77777777" w:rsidR="002626A4" w:rsidRDefault="0054140B" w:rsidP="002626A4">
      <w:pPr>
        <w:spacing w:line="259" w:lineRule="auto"/>
        <w:ind w:firstLine="567"/>
        <w:jc w:val="both"/>
      </w:pPr>
      <w:r>
        <w:t xml:space="preserve">  </w:t>
      </w:r>
      <w:r w:rsidR="00841272">
        <w:t xml:space="preserve"> </w:t>
      </w:r>
      <w:r w:rsidR="00725112" w:rsidRPr="004679F9">
        <w:t>2</w:t>
      </w:r>
      <w:r w:rsidR="00393D4A" w:rsidRPr="004679F9">
        <w:t>.</w:t>
      </w:r>
      <w:r w:rsidR="004A4375" w:rsidRPr="004679F9">
        <w:t xml:space="preserve"> </w:t>
      </w:r>
      <w:r w:rsidR="00393D4A" w:rsidRPr="004679F9">
        <w:t>Gimnazijos u</w:t>
      </w:r>
      <w:r w:rsidR="00177683" w:rsidRPr="004679F9">
        <w:t xml:space="preserve">gdymo plano tikslas – </w:t>
      </w:r>
      <w:r w:rsidR="00730B2F">
        <w:t xml:space="preserve">apibrėžti </w:t>
      </w:r>
      <w:r w:rsidR="00841272">
        <w:t>pagrindinio, vidurinio ir nefor</w:t>
      </w:r>
      <w:r w:rsidR="00730B2F">
        <w:t>maliojo vaikų švietimo programų įgyvendinimo reikalavimus,</w:t>
      </w:r>
      <w:r w:rsidR="00841272">
        <w:t xml:space="preserve"> susitarimus </w:t>
      </w:r>
      <w:r w:rsidR="002626A4">
        <w:t>ugdymo tur</w:t>
      </w:r>
      <w:r w:rsidR="002626A4">
        <w:rPr>
          <w:sz w:val="22"/>
          <w:szCs w:val="22"/>
        </w:rPr>
        <w:t>i</w:t>
      </w:r>
      <w:r w:rsidR="002626A4">
        <w:t xml:space="preserve">niui formuoti ir ugdymo procesui organizuoti, sudarant lygias galimybes kiekvienam mokiniui siekti asmeninės pažangos ir įgyti mokymuisi visą gyvenimą būtinų kompetencijų. </w:t>
      </w:r>
    </w:p>
    <w:p w14:paraId="6E3D08FD" w14:textId="3B557A0E" w:rsidR="005E6632" w:rsidRPr="004679F9" w:rsidRDefault="00002051" w:rsidP="00D54A04">
      <w:pPr>
        <w:tabs>
          <w:tab w:val="num" w:pos="900"/>
          <w:tab w:val="left" w:pos="1080"/>
        </w:tabs>
        <w:jc w:val="both"/>
      </w:pPr>
      <w:r w:rsidRPr="004679F9">
        <w:t xml:space="preserve">          </w:t>
      </w:r>
      <w:r w:rsidR="004A4375" w:rsidRPr="004679F9">
        <w:t xml:space="preserve"> </w:t>
      </w:r>
      <w:r w:rsidRPr="004679F9">
        <w:t xml:space="preserve"> </w:t>
      </w:r>
      <w:r w:rsidR="00725112" w:rsidRPr="004679F9">
        <w:t>3</w:t>
      </w:r>
      <w:r w:rsidR="00393D4A" w:rsidRPr="004679F9">
        <w:t>.</w:t>
      </w:r>
      <w:r w:rsidR="00D85865" w:rsidRPr="004679F9">
        <w:t xml:space="preserve"> </w:t>
      </w:r>
      <w:r w:rsidR="00FF4F85">
        <w:rPr>
          <w:bCs/>
        </w:rPr>
        <w:t>U</w:t>
      </w:r>
      <w:r w:rsidR="00184E6E" w:rsidRPr="004679F9">
        <w:rPr>
          <w:bCs/>
        </w:rPr>
        <w:t xml:space="preserve">gdymo </w:t>
      </w:r>
      <w:r w:rsidR="0054140B">
        <w:rPr>
          <w:bCs/>
        </w:rPr>
        <w:t>plano uždaviniai:</w:t>
      </w:r>
      <w:r w:rsidR="00184E6E" w:rsidRPr="004679F9">
        <w:t xml:space="preserve"> </w:t>
      </w:r>
    </w:p>
    <w:p w14:paraId="368EC4A0" w14:textId="2D941296" w:rsidR="00A32D36" w:rsidRPr="00214F01" w:rsidRDefault="00002051" w:rsidP="00D54A04">
      <w:pPr>
        <w:pStyle w:val="Default"/>
        <w:jc w:val="both"/>
        <w:rPr>
          <w:color w:val="auto"/>
          <w:lang w:val="lt-LT"/>
        </w:rPr>
      </w:pPr>
      <w:r w:rsidRPr="00214F01">
        <w:rPr>
          <w:color w:val="auto"/>
          <w:lang w:val="lt-LT"/>
        </w:rPr>
        <w:t xml:space="preserve">           </w:t>
      </w:r>
      <w:r w:rsidR="004A4375" w:rsidRPr="00214F01">
        <w:rPr>
          <w:color w:val="auto"/>
          <w:lang w:val="lt-LT"/>
        </w:rPr>
        <w:t xml:space="preserve"> </w:t>
      </w:r>
      <w:r w:rsidR="00725112" w:rsidRPr="00214F01">
        <w:rPr>
          <w:color w:val="auto"/>
          <w:lang w:val="lt-LT"/>
        </w:rPr>
        <w:t>3</w:t>
      </w:r>
      <w:r w:rsidR="00137036" w:rsidRPr="00214F01">
        <w:rPr>
          <w:color w:val="auto"/>
          <w:lang w:val="lt-LT"/>
        </w:rPr>
        <w:t>.1</w:t>
      </w:r>
      <w:r w:rsidR="005E6632" w:rsidRPr="00214F01">
        <w:rPr>
          <w:color w:val="auto"/>
          <w:lang w:val="lt-LT"/>
        </w:rPr>
        <w:t xml:space="preserve">. </w:t>
      </w:r>
      <w:r w:rsidR="00FE290E" w:rsidRPr="00214F01">
        <w:rPr>
          <w:color w:val="auto"/>
          <w:lang w:val="lt-LT"/>
        </w:rPr>
        <w:t>a</w:t>
      </w:r>
      <w:r w:rsidR="00FF4F85">
        <w:rPr>
          <w:color w:val="auto"/>
          <w:lang w:val="lt-LT"/>
        </w:rPr>
        <w:t>prašyti G</w:t>
      </w:r>
      <w:r w:rsidR="00730B2F" w:rsidRPr="00214F01">
        <w:rPr>
          <w:color w:val="auto"/>
          <w:lang w:val="lt-LT"/>
        </w:rPr>
        <w:t>imnazijoje vykdomų programų įgyvendinimą, numatant ugdymo turinio formavimo, ugdymo proceso organizavimo</w:t>
      </w:r>
      <w:r w:rsidR="00580D86" w:rsidRPr="00214F01">
        <w:rPr>
          <w:color w:val="auto"/>
          <w:lang w:val="lt-LT"/>
        </w:rPr>
        <w:t>, atliepiančio</w:t>
      </w:r>
      <w:r w:rsidR="00841272" w:rsidRPr="00214F01">
        <w:rPr>
          <w:color w:val="auto"/>
          <w:lang w:val="lt-LT"/>
        </w:rPr>
        <w:t xml:space="preserve"> mokinių ugdymos</w:t>
      </w:r>
      <w:r w:rsidR="00A32D36" w:rsidRPr="00214F01">
        <w:rPr>
          <w:color w:val="auto"/>
          <w:lang w:val="lt-LT"/>
        </w:rPr>
        <w:t xml:space="preserve">i poreikius ir </w:t>
      </w:r>
      <w:r w:rsidR="00580D86" w:rsidRPr="00214F01">
        <w:rPr>
          <w:color w:val="auto"/>
          <w:lang w:val="lt-LT"/>
        </w:rPr>
        <w:t>sudarančio</w:t>
      </w:r>
      <w:r w:rsidR="00A32D36" w:rsidRPr="00214F01">
        <w:rPr>
          <w:color w:val="auto"/>
          <w:lang w:val="lt-LT"/>
        </w:rPr>
        <w:t xml:space="preserve"> sąlygas kiekvieno mokinio</w:t>
      </w:r>
      <w:r w:rsidR="00580D86" w:rsidRPr="00214F01">
        <w:rPr>
          <w:color w:val="auto"/>
          <w:lang w:val="lt-LT"/>
        </w:rPr>
        <w:t xml:space="preserve"> individua</w:t>
      </w:r>
      <w:r w:rsidR="005640BA" w:rsidRPr="00214F01">
        <w:rPr>
          <w:color w:val="auto"/>
          <w:lang w:val="lt-LT"/>
        </w:rPr>
        <w:t>lios pažangos augimui, ypatumus;</w:t>
      </w:r>
    </w:p>
    <w:p w14:paraId="1E1A0B90" w14:textId="2130E955" w:rsidR="00353943" w:rsidRPr="00A34C4C" w:rsidRDefault="00A32D36" w:rsidP="0054140B">
      <w:pPr>
        <w:spacing w:after="12" w:line="267" w:lineRule="auto"/>
        <w:jc w:val="both"/>
      </w:pPr>
      <w:r w:rsidRPr="00A34C4C">
        <w:t xml:space="preserve">            </w:t>
      </w:r>
      <w:r w:rsidR="00CF6BD8">
        <w:t xml:space="preserve">3.2. </w:t>
      </w:r>
      <w:r w:rsidR="00FE290E" w:rsidRPr="00A34C4C">
        <w:t>n</w:t>
      </w:r>
      <w:r w:rsidR="00353943" w:rsidRPr="00A34C4C">
        <w:t>ustatyti pamokų skaičių, skirtą dalykų programoms įgyvendinti, mokantis pagal pagrindinio (antrosios dalies</w:t>
      </w:r>
      <w:r w:rsidR="005640BA" w:rsidRPr="00A34C4C">
        <w:t>) ir vidurinio ugdymo programas;</w:t>
      </w:r>
    </w:p>
    <w:p w14:paraId="683A5A31" w14:textId="34C06F6C" w:rsidR="00580D86" w:rsidRPr="00214F01" w:rsidRDefault="0054140B" w:rsidP="00366F92">
      <w:pPr>
        <w:pStyle w:val="Default"/>
        <w:spacing w:after="27"/>
        <w:jc w:val="both"/>
        <w:rPr>
          <w:color w:val="auto"/>
          <w:lang w:val="lt-LT"/>
        </w:rPr>
      </w:pPr>
      <w:r w:rsidRPr="00214F01">
        <w:rPr>
          <w:color w:val="auto"/>
          <w:lang w:val="lt-LT"/>
        </w:rPr>
        <w:t xml:space="preserve">            3.3</w:t>
      </w:r>
      <w:r w:rsidR="00CF6BD8">
        <w:rPr>
          <w:color w:val="auto"/>
          <w:lang w:val="lt-LT"/>
        </w:rPr>
        <w:t xml:space="preserve">. </w:t>
      </w:r>
      <w:r w:rsidR="00FE290E" w:rsidRPr="00214F01">
        <w:rPr>
          <w:color w:val="auto"/>
          <w:lang w:val="lt-LT"/>
        </w:rPr>
        <w:t>n</w:t>
      </w:r>
      <w:r w:rsidR="00580D86" w:rsidRPr="00214F01">
        <w:rPr>
          <w:color w:val="auto"/>
          <w:lang w:val="lt-LT"/>
        </w:rPr>
        <w:t>umatyti neformaliojo vaikų švietimo, tenkinančio mokinių saviraiškos poreikius,  organizavimo kryptis ir nustatyti neformaliajam vaikų švietimui skirtas valandas</w:t>
      </w:r>
      <w:r w:rsidR="005640BA" w:rsidRPr="00214F01">
        <w:rPr>
          <w:color w:val="auto"/>
          <w:lang w:val="lt-LT"/>
        </w:rPr>
        <w:t>;</w:t>
      </w:r>
    </w:p>
    <w:p w14:paraId="05CC6529" w14:textId="77D60ED0" w:rsidR="00580D86" w:rsidRPr="00A34C4C" w:rsidRDefault="009F37BA" w:rsidP="00366F92">
      <w:pPr>
        <w:pStyle w:val="Default"/>
        <w:spacing w:after="27"/>
        <w:jc w:val="both"/>
        <w:rPr>
          <w:color w:val="auto"/>
          <w:lang w:val="lt-LT"/>
        </w:rPr>
      </w:pPr>
      <w:r>
        <w:rPr>
          <w:color w:val="auto"/>
          <w:lang w:val="lt-LT"/>
        </w:rPr>
        <w:t xml:space="preserve">            3.4</w:t>
      </w:r>
      <w:r w:rsidR="00580D86" w:rsidRPr="00214F01">
        <w:rPr>
          <w:color w:val="auto"/>
          <w:lang w:val="lt-LT"/>
        </w:rPr>
        <w:t xml:space="preserve">. </w:t>
      </w:r>
      <w:r w:rsidR="00FE290E" w:rsidRPr="00A34C4C">
        <w:rPr>
          <w:color w:val="auto"/>
          <w:lang w:val="lt-LT"/>
        </w:rPr>
        <w:t>a</w:t>
      </w:r>
      <w:r w:rsidR="00580D86" w:rsidRPr="00A34C4C">
        <w:rPr>
          <w:color w:val="auto"/>
          <w:lang w:val="lt-LT"/>
        </w:rPr>
        <w:t xml:space="preserve">ptarti ugdymo proceso dalyvių kuriamos sąveikos konstravimą, siekiant personalizuoto ir savivaldaus mokymosi, tobulinant mokinių mokėjimo mokytis kompetenciją. </w:t>
      </w:r>
    </w:p>
    <w:p w14:paraId="0D5D442F" w14:textId="503AF181" w:rsidR="00137036" w:rsidRPr="00FF4F85" w:rsidRDefault="00366F92" w:rsidP="00FF4F85">
      <w:pPr>
        <w:pStyle w:val="Default"/>
        <w:spacing w:after="27"/>
        <w:jc w:val="both"/>
        <w:rPr>
          <w:color w:val="auto"/>
          <w:lang w:val="lt-LT"/>
        </w:rPr>
      </w:pPr>
      <w:r w:rsidRPr="00214F01">
        <w:rPr>
          <w:color w:val="auto"/>
          <w:lang w:val="lt-LT"/>
        </w:rPr>
        <w:t xml:space="preserve">           </w:t>
      </w:r>
      <w:r w:rsidR="00725112" w:rsidRPr="00214F01">
        <w:rPr>
          <w:lang w:val="lt-LT"/>
        </w:rPr>
        <w:t xml:space="preserve"> 4. Gimnaz</w:t>
      </w:r>
      <w:r w:rsidR="005640BA" w:rsidRPr="00214F01">
        <w:rPr>
          <w:lang w:val="lt-LT"/>
        </w:rPr>
        <w:t>ijos ugdymo turinys formuojamas</w:t>
      </w:r>
      <w:r w:rsidR="00725112" w:rsidRPr="00214F01">
        <w:rPr>
          <w:lang w:val="lt-LT"/>
        </w:rPr>
        <w:t xml:space="preserve"> paga</w:t>
      </w:r>
      <w:r w:rsidR="003501D1" w:rsidRPr="00214F01">
        <w:rPr>
          <w:lang w:val="lt-LT"/>
        </w:rPr>
        <w:t>l gimnazijos veiklos</w:t>
      </w:r>
      <w:r w:rsidR="00725112" w:rsidRPr="00214F01">
        <w:rPr>
          <w:lang w:val="lt-LT"/>
        </w:rPr>
        <w:t xml:space="preserve"> tikslus, konkrečius mokinių ugdymo(si) poreikius ir įgyvendinamas vadovaujantis </w:t>
      </w:r>
      <w:r w:rsidR="00842C88" w:rsidRPr="00214F01">
        <w:rPr>
          <w:lang w:val="lt-LT"/>
        </w:rPr>
        <w:t>2021–2022 ir 2022–2023</w:t>
      </w:r>
      <w:r w:rsidR="003501D1" w:rsidRPr="00214F01">
        <w:rPr>
          <w:lang w:val="lt-LT"/>
        </w:rPr>
        <w:t xml:space="preserve"> mokslo metų pagrindinio ir vidurinio ugdymo programų bendraisiais ugdymo planais, patvirtintais </w:t>
      </w:r>
      <w:r w:rsidRPr="00214F01">
        <w:rPr>
          <w:shd w:val="clear" w:color="auto" w:fill="FFFFFF"/>
          <w:lang w:val="lt-LT"/>
        </w:rPr>
        <w:t xml:space="preserve">Lietuvos Respublikos švietimo, mokslo ir sporto ministro </w:t>
      </w:r>
      <w:r w:rsidRPr="00FF4F85">
        <w:rPr>
          <w:shd w:val="clear" w:color="auto" w:fill="FFFFFF"/>
          <w:lang w:val="lt-LT"/>
        </w:rPr>
        <w:t>2021 m. gegužės 3 d. įsakymu Nr.</w:t>
      </w:r>
      <w:r w:rsidR="00FF4F85">
        <w:rPr>
          <w:shd w:val="clear" w:color="auto" w:fill="FFFFFF"/>
          <w:lang w:val="lt-LT"/>
        </w:rPr>
        <w:t xml:space="preserve"> </w:t>
      </w:r>
      <w:r w:rsidRPr="00FF4F85">
        <w:rPr>
          <w:shd w:val="clear" w:color="auto" w:fill="FFFFFF"/>
          <w:lang w:val="lt-LT"/>
        </w:rPr>
        <w:t xml:space="preserve">V-688 </w:t>
      </w:r>
      <w:r w:rsidRPr="00FF4F85">
        <w:rPr>
          <w:lang w:val="lt-LT"/>
        </w:rPr>
        <w:t>„Dėl 2021–2022 ir 2022</w:t>
      </w:r>
      <w:r w:rsidR="003501D1" w:rsidRPr="00FF4F85">
        <w:rPr>
          <w:lang w:val="lt-LT"/>
        </w:rPr>
        <w:t>–2</w:t>
      </w:r>
      <w:r w:rsidRPr="00FF4F85">
        <w:rPr>
          <w:lang w:val="lt-LT"/>
        </w:rPr>
        <w:t>023</w:t>
      </w:r>
      <w:r w:rsidR="003501D1" w:rsidRPr="00FF4F85">
        <w:rPr>
          <w:lang w:val="lt-LT"/>
        </w:rPr>
        <w:t xml:space="preserve"> mokslo metų</w:t>
      </w:r>
      <w:r w:rsidR="00CF6BD8">
        <w:rPr>
          <w:lang w:val="lt-LT"/>
        </w:rPr>
        <w:t xml:space="preserve"> pradinio, </w:t>
      </w:r>
      <w:r w:rsidR="003501D1" w:rsidRPr="00FF4F85">
        <w:rPr>
          <w:lang w:val="lt-LT"/>
        </w:rPr>
        <w:t xml:space="preserve">pagrindinio ir vidurinio ugdymo programų bendrųjų ugdymo planų patvirtinimo“, Lietuvos higienos norma HN 21:2017 „Mokykla, vykdanti bendrojo ugdymo programas. </w:t>
      </w:r>
      <w:r w:rsidR="003501D1" w:rsidRPr="00033386">
        <w:rPr>
          <w:lang w:val="lt-LT"/>
        </w:rPr>
        <w:t xml:space="preserve">Bendrieji sveikatos saugos reikalavimai“, patvirtinta 2011 m. rugpjūčio 10 d. įsakymu Nr. </w:t>
      </w:r>
      <w:r w:rsidR="003501D1" w:rsidRPr="004679F9">
        <w:t xml:space="preserve">V-773 (Lietuvos Respublikos sveikatos apsaugos ministro 2017 m. kovo 13 </w:t>
      </w:r>
      <w:r w:rsidR="005640BA">
        <w:t>d. įsakymo Nr. V-284 redakcija), P</w:t>
      </w:r>
      <w:r w:rsidR="003501D1" w:rsidRPr="004679F9">
        <w:t>radinio, pagrindinio ir vidurinio ugdymo programų aprašu, patvirtintu Lietuvos Respublikos švietimo ir mokslo ministro 2015 m. gruodžio</w:t>
      </w:r>
      <w:r w:rsidR="00FF4F85">
        <w:t xml:space="preserve"> 21 d. įsakymu Nr. V-1309 „Dėl P</w:t>
      </w:r>
      <w:r w:rsidR="003501D1" w:rsidRPr="004679F9">
        <w:t>radinio, pagrindinio ir vidurinio ugdymo programų aprašo patvirtinimo“ (toli</w:t>
      </w:r>
      <w:r w:rsidR="005640BA">
        <w:t>au – Ugdymo programų aprašas), P</w:t>
      </w:r>
      <w:r w:rsidR="003501D1" w:rsidRPr="004679F9">
        <w:t xml:space="preserve">radinio ir pagrindinio ugdymo bendrosiomis programomis, patvirtintomis Lietuvos Respublikos švietimo ir mokslo ministro 2008 m. rugpjūčio 26 d. įsakymu Nr. ISAK-2433 </w:t>
      </w:r>
      <w:r w:rsidR="003501D1" w:rsidRPr="004679F9">
        <w:lastRenderedPageBreak/>
        <w:t>„Dėl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w:t>
      </w:r>
      <w:r w:rsidR="00504837">
        <w:t xml:space="preserve"> programos), Geros mokyklos konc</w:t>
      </w:r>
      <w:r w:rsidR="003501D1" w:rsidRPr="004679F9">
        <w:t>epcija, patvirtinta Lietuvos Respublikos švietimo ir mokslo ministro 201</w:t>
      </w:r>
      <w:r w:rsidR="00504837">
        <w:t>5 m. gruodžio 21 d. įsakymu Nr. V-1308 „Dėl Geros mokyklos konc</w:t>
      </w:r>
      <w:r w:rsidR="003501D1" w:rsidRPr="004679F9">
        <w:t>epcijos patvirtinimo“,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w:t>
      </w:r>
      <w:r w:rsidR="008A2BC7" w:rsidRPr="004679F9">
        <w:t xml:space="preserve"> aprašas), kitais teisės aktais.</w:t>
      </w:r>
      <w:r w:rsidR="000237E0" w:rsidRPr="004679F9">
        <w:t xml:space="preserve"> </w:t>
      </w:r>
    </w:p>
    <w:p w14:paraId="4E0D86C8" w14:textId="5C83AFDA" w:rsidR="007B330D" w:rsidRPr="004679F9" w:rsidRDefault="00002051" w:rsidP="004D7AC2">
      <w:pPr>
        <w:pStyle w:val="Default"/>
        <w:tabs>
          <w:tab w:val="left" w:pos="709"/>
        </w:tabs>
        <w:jc w:val="both"/>
        <w:rPr>
          <w:color w:val="auto"/>
          <w:lang w:val="lt-LT"/>
        </w:rPr>
      </w:pPr>
      <w:r w:rsidRPr="004679F9">
        <w:rPr>
          <w:color w:val="auto"/>
          <w:lang w:val="lt-LT"/>
        </w:rPr>
        <w:t xml:space="preserve">      </w:t>
      </w:r>
      <w:r w:rsidR="00F04FAD" w:rsidRPr="004679F9">
        <w:rPr>
          <w:color w:val="auto"/>
          <w:lang w:val="lt-LT"/>
        </w:rPr>
        <w:t xml:space="preserve">    </w:t>
      </w:r>
      <w:r w:rsidR="00B526AC" w:rsidRPr="004679F9">
        <w:rPr>
          <w:color w:val="auto"/>
          <w:lang w:val="lt-LT"/>
        </w:rPr>
        <w:t xml:space="preserve"> </w:t>
      </w:r>
      <w:r w:rsidR="004B737D" w:rsidRPr="004679F9">
        <w:rPr>
          <w:color w:val="auto"/>
          <w:lang w:val="lt-LT"/>
        </w:rPr>
        <w:t xml:space="preserve"> 5</w:t>
      </w:r>
      <w:r w:rsidR="009F37BA">
        <w:rPr>
          <w:color w:val="auto"/>
          <w:lang w:val="lt-LT"/>
        </w:rPr>
        <w:t>. U</w:t>
      </w:r>
      <w:r w:rsidR="007B330D" w:rsidRPr="004679F9">
        <w:rPr>
          <w:color w:val="auto"/>
          <w:lang w:val="lt-LT"/>
        </w:rPr>
        <w:t xml:space="preserve">gdymo plane vartojamos sąvokos ir terminai: </w:t>
      </w:r>
    </w:p>
    <w:p w14:paraId="77F879F9" w14:textId="77777777" w:rsidR="005E6632" w:rsidRPr="004679F9" w:rsidRDefault="005E6632" w:rsidP="004D7AC2">
      <w:pPr>
        <w:pStyle w:val="Default"/>
        <w:jc w:val="both"/>
        <w:rPr>
          <w:color w:val="auto"/>
          <w:lang w:val="lt-LT"/>
        </w:rPr>
      </w:pPr>
      <w:r w:rsidRPr="004679F9">
        <w:rPr>
          <w:b/>
          <w:bCs/>
          <w:color w:val="auto"/>
          <w:lang w:val="lt-LT"/>
        </w:rPr>
        <w:t xml:space="preserve">Dalyko modulis </w:t>
      </w:r>
      <w:r w:rsidRPr="004679F9">
        <w:rPr>
          <w:color w:val="auto"/>
          <w:lang w:val="lt-LT"/>
        </w:rPr>
        <w:t xml:space="preserve">– apibrėžta, savarankiška ir kryptinga ugdymo programos dalis. </w:t>
      </w:r>
    </w:p>
    <w:p w14:paraId="126C4510" w14:textId="77777777" w:rsidR="005E6632" w:rsidRPr="004679F9" w:rsidRDefault="005E6632" w:rsidP="004D7AC2">
      <w:pPr>
        <w:pStyle w:val="Default"/>
        <w:jc w:val="both"/>
        <w:rPr>
          <w:color w:val="auto"/>
          <w:lang w:val="lt-LT"/>
        </w:rPr>
      </w:pPr>
      <w:r w:rsidRPr="004679F9">
        <w:rPr>
          <w:b/>
          <w:bCs/>
          <w:color w:val="auto"/>
          <w:lang w:val="lt-LT"/>
        </w:rPr>
        <w:t xml:space="preserve">Kontrolinis darbas </w:t>
      </w:r>
      <w:r w:rsidRPr="004679F9">
        <w:rPr>
          <w:color w:val="auto"/>
          <w:lang w:val="lt-LT"/>
        </w:rPr>
        <w:t xml:space="preserve">– žinių, gebėjimų, įgūdžių parodymas arba mokinio žinias, gebėjimus, įgūdžius patikrinantis ir formaliai vertinamas darbas, kuriam atlikti skiriama ne mažiau kaip 30 minučių. </w:t>
      </w:r>
    </w:p>
    <w:p w14:paraId="5EA2372D" w14:textId="77777777" w:rsidR="005E6632" w:rsidRPr="004679F9" w:rsidRDefault="005E6632" w:rsidP="004D7AC2">
      <w:pPr>
        <w:pStyle w:val="Default"/>
        <w:jc w:val="both"/>
        <w:rPr>
          <w:color w:val="auto"/>
          <w:lang w:val="lt-LT"/>
        </w:rPr>
      </w:pPr>
      <w:r w:rsidRPr="004679F9">
        <w:rPr>
          <w:b/>
          <w:bCs/>
          <w:color w:val="auto"/>
          <w:lang w:val="lt-LT"/>
        </w:rPr>
        <w:t xml:space="preserve">Laikinoji grupė </w:t>
      </w:r>
      <w:r w:rsidRPr="004679F9">
        <w:rPr>
          <w:color w:val="auto"/>
          <w:lang w:val="lt-LT"/>
        </w:rPr>
        <w:t xml:space="preserve">– mokinių grupė dalykui pagal modulį mokytis, diferencijuotai mokytis dalyko ar mokymosi pagalbai teikti. </w:t>
      </w:r>
    </w:p>
    <w:p w14:paraId="102B9450" w14:textId="77777777" w:rsidR="005E6632" w:rsidRDefault="005E6632" w:rsidP="004D7AC2">
      <w:pPr>
        <w:pStyle w:val="Default"/>
        <w:jc w:val="both"/>
        <w:rPr>
          <w:color w:val="auto"/>
          <w:lang w:val="lt-LT"/>
        </w:rPr>
      </w:pPr>
      <w:r w:rsidRPr="004679F9">
        <w:rPr>
          <w:b/>
          <w:color w:val="auto"/>
          <w:lang w:val="lt-LT"/>
        </w:rPr>
        <w:t>Gimnazijos</w:t>
      </w:r>
      <w:r w:rsidRPr="004679F9">
        <w:rPr>
          <w:b/>
          <w:bCs/>
          <w:color w:val="auto"/>
          <w:lang w:val="lt-LT"/>
        </w:rPr>
        <w:t xml:space="preserve"> ugdymo planas </w:t>
      </w:r>
      <w:r w:rsidRPr="004679F9">
        <w:rPr>
          <w:color w:val="auto"/>
          <w:lang w:val="lt-LT"/>
        </w:rPr>
        <w:t xml:space="preserve">– gimnazijoje vykdomų ugdymo programų įgyvendinimo aprašas, parengtas vadovaujantis Bendraisiais ugdymo planais. </w:t>
      </w:r>
    </w:p>
    <w:p w14:paraId="72E5882B" w14:textId="77777777" w:rsidR="00E95930" w:rsidRPr="005E19A2" w:rsidRDefault="005E19A2" w:rsidP="004D7AC2">
      <w:pPr>
        <w:pStyle w:val="Default"/>
        <w:jc w:val="both"/>
        <w:rPr>
          <w:color w:val="auto"/>
          <w:lang w:val="lt-LT"/>
        </w:rPr>
      </w:pPr>
      <w:r w:rsidRPr="00214F01">
        <w:rPr>
          <w:b/>
          <w:color w:val="auto"/>
          <w:lang w:val="lt-LT"/>
        </w:rPr>
        <w:t>Mokinio individualus ugdymo</w:t>
      </w:r>
      <w:r w:rsidR="00E95930" w:rsidRPr="00214F01">
        <w:rPr>
          <w:b/>
          <w:color w:val="auto"/>
          <w:lang w:val="lt-LT"/>
        </w:rPr>
        <w:t xml:space="preserve"> planas</w:t>
      </w:r>
      <w:r w:rsidR="00E95930" w:rsidRPr="00214F01">
        <w:rPr>
          <w:color w:val="auto"/>
          <w:lang w:val="lt-LT"/>
        </w:rPr>
        <w:t xml:space="preserve"> – tai kartu su mokiniu sudaromas jo gebėjimams ir mokymosi poreikiams pritaikytas ugdymosi planas, padedantis mokiniui </w:t>
      </w:r>
      <w:r w:rsidRPr="00214F01">
        <w:rPr>
          <w:color w:val="auto"/>
          <w:lang w:val="lt-LT"/>
        </w:rPr>
        <w:t>pasiekti aukštesnių ugdymo</w:t>
      </w:r>
      <w:r w:rsidR="00E95930" w:rsidRPr="00214F01">
        <w:rPr>
          <w:color w:val="auto"/>
          <w:lang w:val="lt-LT"/>
        </w:rPr>
        <w:t xml:space="preserve"> rezultatų, prisiimti asmeninę atsakomybę už mokymąsi, įgyti atitinkamų kompetencijų, išsikelti įgyvendinamus tikslus ir jų siekti. </w:t>
      </w:r>
    </w:p>
    <w:p w14:paraId="6AA5C1EB" w14:textId="6EDD8E19" w:rsidR="00313D44" w:rsidRDefault="005E6632" w:rsidP="004D7AC2">
      <w:pPr>
        <w:pStyle w:val="Default"/>
        <w:jc w:val="both"/>
        <w:rPr>
          <w:color w:val="auto"/>
          <w:lang w:val="lt-LT"/>
        </w:rPr>
      </w:pPr>
      <w:r w:rsidRPr="004679F9">
        <w:rPr>
          <w:b/>
          <w:bCs/>
          <w:color w:val="auto"/>
          <w:lang w:val="lt-LT"/>
        </w:rPr>
        <w:t xml:space="preserve">Pamoka </w:t>
      </w:r>
      <w:r w:rsidRPr="004679F9">
        <w:rPr>
          <w:color w:val="auto"/>
          <w:lang w:val="lt-LT"/>
        </w:rPr>
        <w:t xml:space="preserve">– pagrindinė nustatytos trukmės nepertraukiamo mokymosi organizavimo forma. </w:t>
      </w:r>
    </w:p>
    <w:p w14:paraId="44A1446D" w14:textId="5F837E78" w:rsidR="000E1B3B" w:rsidRPr="000E1B3B" w:rsidRDefault="000E1B3B" w:rsidP="004D7AC2">
      <w:pPr>
        <w:pStyle w:val="Default"/>
        <w:jc w:val="both"/>
        <w:rPr>
          <w:color w:val="auto"/>
          <w:lang w:val="lt-LT"/>
        </w:rPr>
      </w:pPr>
      <w:r w:rsidRPr="00214F01">
        <w:rPr>
          <w:b/>
          <w:bCs/>
          <w:sz w:val="23"/>
          <w:szCs w:val="23"/>
          <w:lang w:val="lt-LT"/>
        </w:rPr>
        <w:t xml:space="preserve">Nuotolinis mokymas(is) </w:t>
      </w:r>
      <w:r w:rsidRPr="00214F01">
        <w:rPr>
          <w:sz w:val="23"/>
          <w:szCs w:val="23"/>
          <w:lang w:val="lt-LT"/>
        </w:rPr>
        <w:t xml:space="preserve">– </w:t>
      </w:r>
      <w:r w:rsidRPr="00214F01">
        <w:rPr>
          <w:color w:val="auto"/>
          <w:lang w:val="lt-LT"/>
        </w:rPr>
        <w:t xml:space="preserve">mokymas, </w:t>
      </w:r>
      <w:r w:rsidRPr="00214F01">
        <w:rPr>
          <w:color w:val="auto"/>
          <w:shd w:val="clear" w:color="auto" w:fill="FFFFFF"/>
          <w:lang w:val="lt-LT"/>
        </w:rPr>
        <w:t>kai mokantysis (ar mokomąją medžiagą pateikiantysis) yra kitoje vietoje nei ją gaunantis besimokantysis. </w:t>
      </w:r>
    </w:p>
    <w:p w14:paraId="740D4E94" w14:textId="5F73914D" w:rsidR="003A59F0" w:rsidRPr="004679F9" w:rsidRDefault="003A59F0" w:rsidP="004D7AC2">
      <w:pPr>
        <w:pStyle w:val="Default"/>
        <w:jc w:val="both"/>
        <w:rPr>
          <w:color w:val="auto"/>
          <w:lang w:val="lt-LT"/>
        </w:rPr>
      </w:pPr>
      <w:r w:rsidRPr="004679F9">
        <w:rPr>
          <w:b/>
          <w:bCs/>
          <w:color w:val="auto"/>
        </w:rPr>
        <w:t xml:space="preserve">STEAM (Science, Technology, Engineering, Arts, Maths) – </w:t>
      </w:r>
      <w:r w:rsidRPr="004679F9">
        <w:rPr>
          <w:color w:val="auto"/>
        </w:rPr>
        <w:t xml:space="preserve">į gamtos mokslų, technologijų, inžinerijos, menų ir matematikos </w:t>
      </w:r>
      <w:r w:rsidR="003806EA">
        <w:rPr>
          <w:color w:val="auto"/>
        </w:rPr>
        <w:t>integraciją orientuotas mokymas</w:t>
      </w:r>
      <w:r w:rsidRPr="004679F9">
        <w:rPr>
          <w:color w:val="auto"/>
        </w:rPr>
        <w:t>(is).</w:t>
      </w:r>
    </w:p>
    <w:p w14:paraId="3D8C676C" w14:textId="7597362F" w:rsidR="0047108B" w:rsidRDefault="009F37BA" w:rsidP="004D7AC2">
      <w:pPr>
        <w:pStyle w:val="Default"/>
        <w:jc w:val="both"/>
        <w:rPr>
          <w:color w:val="auto"/>
          <w:lang w:val="lt-LT"/>
        </w:rPr>
      </w:pPr>
      <w:r>
        <w:rPr>
          <w:color w:val="auto"/>
          <w:lang w:val="lt-LT"/>
        </w:rPr>
        <w:t>Kitos U</w:t>
      </w:r>
      <w:r w:rsidR="00313D44" w:rsidRPr="004679F9">
        <w:rPr>
          <w:color w:val="auto"/>
          <w:lang w:val="lt-LT"/>
        </w:rPr>
        <w:t>gdymo plane vartojamos sąvokos atitinka Lietuvos Respublikos švietimo įstatyme ir kituose švietimą reglamentuojančiuose teisės aktuose vartojamas sąvokas.</w:t>
      </w:r>
    </w:p>
    <w:p w14:paraId="4E686430" w14:textId="43219126" w:rsidR="00366F92" w:rsidRPr="004679F9" w:rsidRDefault="009F37BA" w:rsidP="00A0230B">
      <w:pPr>
        <w:spacing w:line="259" w:lineRule="auto"/>
        <w:ind w:firstLine="567"/>
        <w:jc w:val="both"/>
      </w:pPr>
      <w:r>
        <w:rPr>
          <w:bCs/>
          <w:shd w:val="clear" w:color="auto" w:fill="FFFFFF"/>
        </w:rPr>
        <w:t>6. U</w:t>
      </w:r>
      <w:r w:rsidR="00366F92">
        <w:rPr>
          <w:rFonts w:eastAsia="MS Mincho"/>
          <w:shd w:val="clear" w:color="auto" w:fill="FFFFFF"/>
          <w:lang w:eastAsia="ar-SA"/>
        </w:rPr>
        <w:t xml:space="preserve">gdymo planas </w:t>
      </w:r>
      <w:r>
        <w:rPr>
          <w:rFonts w:eastAsia="MS Mincho"/>
          <w:shd w:val="clear" w:color="auto" w:fill="FFFFFF"/>
          <w:lang w:eastAsia="ar-SA"/>
        </w:rPr>
        <w:t xml:space="preserve">rengiamas </w:t>
      </w:r>
      <w:r w:rsidR="00366F92">
        <w:rPr>
          <w:rFonts w:eastAsia="MS Mincho"/>
          <w:shd w:val="clear" w:color="auto" w:fill="FFFFFF"/>
          <w:lang w:eastAsia="ar-SA"/>
        </w:rPr>
        <w:t>vieniems mokslo metams</w:t>
      </w:r>
      <w:r w:rsidR="00366F92">
        <w:t>. Gimnazija ugdymo organizavimo sprendimų kasmet neatnaujina, je</w:t>
      </w:r>
      <w:r>
        <w:t>i jie atitinka G</w:t>
      </w:r>
      <w:r w:rsidR="00366F92">
        <w:t>imnazijos išsikeltus ugdymo tikslus, bendrąjį ugdymą reglamentuojančius teisės aktus, Bendrųjų ugdymo planų nuostatas.</w:t>
      </w:r>
    </w:p>
    <w:p w14:paraId="15D869FF" w14:textId="77777777" w:rsidR="00C04114" w:rsidRPr="00B17306" w:rsidRDefault="00C04114" w:rsidP="004D7AC2">
      <w:pPr>
        <w:pStyle w:val="Default"/>
        <w:jc w:val="both"/>
        <w:rPr>
          <w:color w:val="00B050"/>
          <w:lang w:val="lt-LT"/>
        </w:rPr>
      </w:pPr>
    </w:p>
    <w:p w14:paraId="2A6705F9" w14:textId="77777777" w:rsidR="00C04114" w:rsidRPr="00B17306" w:rsidRDefault="00C04114" w:rsidP="00C04114">
      <w:pPr>
        <w:pStyle w:val="Default"/>
        <w:jc w:val="center"/>
      </w:pPr>
      <w:r w:rsidRPr="00B17306">
        <w:rPr>
          <w:b/>
          <w:bCs/>
        </w:rPr>
        <w:t>II SKYRIUS</w:t>
      </w:r>
    </w:p>
    <w:p w14:paraId="4D5CECFC" w14:textId="77777777" w:rsidR="000F209F" w:rsidRPr="00B17306" w:rsidRDefault="00C04114" w:rsidP="00C04114">
      <w:pPr>
        <w:pStyle w:val="Default"/>
        <w:jc w:val="center"/>
        <w:rPr>
          <w:b/>
          <w:bCs/>
        </w:rPr>
      </w:pPr>
      <w:r w:rsidRPr="00B17306">
        <w:rPr>
          <w:b/>
          <w:bCs/>
        </w:rPr>
        <w:t>UGDYMO ORGANIZAVIMAS</w:t>
      </w:r>
    </w:p>
    <w:p w14:paraId="00FC5CFD" w14:textId="77777777" w:rsidR="00C04114" w:rsidRPr="00B17306" w:rsidRDefault="00C04114" w:rsidP="00C04114">
      <w:pPr>
        <w:pStyle w:val="Default"/>
        <w:jc w:val="center"/>
        <w:rPr>
          <w:b/>
          <w:bCs/>
          <w:color w:val="00B050"/>
          <w:lang w:val="lt-LT"/>
        </w:rPr>
      </w:pPr>
    </w:p>
    <w:p w14:paraId="6C87F66D" w14:textId="77777777" w:rsidR="000F209F" w:rsidRPr="004679F9" w:rsidRDefault="000F209F" w:rsidP="00F56870">
      <w:pPr>
        <w:pStyle w:val="Default"/>
        <w:jc w:val="center"/>
        <w:rPr>
          <w:b/>
          <w:bCs/>
          <w:color w:val="auto"/>
        </w:rPr>
      </w:pPr>
      <w:r w:rsidRPr="004679F9">
        <w:rPr>
          <w:b/>
          <w:bCs/>
          <w:color w:val="auto"/>
        </w:rPr>
        <w:t>PIRMASIS SKIRSNIS</w:t>
      </w:r>
    </w:p>
    <w:p w14:paraId="3705AD5C" w14:textId="77777777" w:rsidR="000F209F" w:rsidRPr="004679F9" w:rsidRDefault="000F209F" w:rsidP="000F209F">
      <w:pPr>
        <w:pStyle w:val="Default"/>
        <w:jc w:val="center"/>
        <w:rPr>
          <w:b/>
          <w:bCs/>
          <w:color w:val="auto"/>
        </w:rPr>
      </w:pPr>
      <w:r w:rsidRPr="004679F9">
        <w:rPr>
          <w:b/>
          <w:bCs/>
          <w:color w:val="auto"/>
        </w:rPr>
        <w:t>MOKSLO M</w:t>
      </w:r>
      <w:r w:rsidR="003A59F0" w:rsidRPr="004679F9">
        <w:rPr>
          <w:b/>
          <w:bCs/>
          <w:color w:val="auto"/>
        </w:rPr>
        <w:t>ETŲ TRUKMĖ</w:t>
      </w:r>
    </w:p>
    <w:p w14:paraId="6FD867E1" w14:textId="77777777" w:rsidR="000F209F" w:rsidRPr="004679F9" w:rsidRDefault="000F209F" w:rsidP="000F209F">
      <w:pPr>
        <w:pStyle w:val="Default"/>
        <w:jc w:val="center"/>
        <w:rPr>
          <w:b/>
          <w:bCs/>
          <w:color w:val="auto"/>
        </w:rPr>
      </w:pPr>
    </w:p>
    <w:p w14:paraId="5C160B30" w14:textId="63FFBDD4" w:rsidR="00A0230B" w:rsidRDefault="00A0230B" w:rsidP="00A0230B">
      <w:pPr>
        <w:spacing w:line="259" w:lineRule="auto"/>
        <w:ind w:firstLine="567"/>
        <w:jc w:val="both"/>
      </w:pPr>
      <w:r>
        <w:t>7</w:t>
      </w:r>
      <w:r w:rsidR="000F209F" w:rsidRPr="004679F9">
        <w:t xml:space="preserve">. </w:t>
      </w:r>
      <w:r>
        <w:t xml:space="preserve">Mokslo metų pradžia – </w:t>
      </w:r>
      <w:r w:rsidR="00883764">
        <w:t>2022</w:t>
      </w:r>
      <w:r>
        <w:t xml:space="preserve"> metų rugsėjo 1 d., pabaiga – kitų metų rugpjūčio 31 d. Mo</w:t>
      </w:r>
      <w:r w:rsidR="00504837">
        <w:t xml:space="preserve">kslo metus sudaro </w:t>
      </w:r>
      <w:r>
        <w:t xml:space="preserve">ugdymo procesas ir laikas, skirtas mokinių poilsiui – </w:t>
      </w:r>
      <w:r w:rsidR="003806EA">
        <w:t>atostogoms. Mokiniams skiriamos</w:t>
      </w:r>
      <w:r>
        <w:t xml:space="preserve"> rudens, žiemos (Kalėdų), žiemos, pavasario (Velykų) ir vasaros atostogos.</w:t>
      </w:r>
    </w:p>
    <w:p w14:paraId="54B8125E" w14:textId="0251A4E9" w:rsidR="000F209F" w:rsidRPr="004679F9" w:rsidRDefault="00A0230B" w:rsidP="00A0230B">
      <w:pPr>
        <w:tabs>
          <w:tab w:val="left" w:pos="426"/>
        </w:tabs>
      </w:pPr>
      <w:r>
        <w:t xml:space="preserve">     </w:t>
      </w:r>
      <w:r w:rsidR="00883764">
        <w:t xml:space="preserve"> </w:t>
      </w:r>
      <w:r w:rsidR="009F37BA">
        <w:t xml:space="preserve">   8. Ugdymo organizavimas 2022</w:t>
      </w:r>
      <w:r w:rsidR="00883764">
        <w:t>–2023</w:t>
      </w:r>
      <w:r w:rsidR="000F209F" w:rsidRPr="004679F9">
        <w:t xml:space="preserve"> mokslo metais:</w:t>
      </w:r>
    </w:p>
    <w:p w14:paraId="34A58980" w14:textId="1A31CC03" w:rsidR="000F209F" w:rsidRPr="004679F9" w:rsidRDefault="00A0230B" w:rsidP="00A0230B">
      <w:r>
        <w:t xml:space="preserve">         8</w:t>
      </w:r>
      <w:r w:rsidR="000F209F" w:rsidRPr="004679F9">
        <w:t xml:space="preserve">.1.  </w:t>
      </w:r>
      <w:r w:rsidR="00B84501">
        <w:t>u</w:t>
      </w:r>
      <w:r w:rsidR="000F209F" w:rsidRPr="004679F9">
        <w:t>gdym</w:t>
      </w:r>
      <w:r w:rsidR="007D1546" w:rsidRPr="004679F9">
        <w:t>o proces</w:t>
      </w:r>
      <w:r w:rsidR="004679F9" w:rsidRPr="004679F9">
        <w:t>as pradedamas  rugsėjo 1</w:t>
      </w:r>
      <w:r w:rsidR="000F209F" w:rsidRPr="004679F9">
        <w:t xml:space="preserve"> d., baigiamas </w:t>
      </w:r>
      <w:r w:rsidR="00B468AD">
        <w:t>(</w:t>
      </w:r>
      <w:r w:rsidR="008849EF" w:rsidRPr="004679F9">
        <w:t>žr. 1</w:t>
      </w:r>
      <w:r w:rsidR="000F209F" w:rsidRPr="004679F9">
        <w:t xml:space="preserve"> lentelę): </w:t>
      </w:r>
    </w:p>
    <w:p w14:paraId="4D98B5D0" w14:textId="77777777" w:rsidR="006B0F33" w:rsidRPr="004679F9" w:rsidRDefault="007D1546" w:rsidP="000F209F">
      <w:r w:rsidRPr="004679F9">
        <w:t xml:space="preserve">                                                                                                                                </w:t>
      </w:r>
      <w:r w:rsidR="00920CC7" w:rsidRPr="004679F9">
        <w:t xml:space="preserve">                 </w:t>
      </w:r>
      <w:r w:rsidR="004F06DB" w:rsidRPr="004679F9">
        <w:t xml:space="preserve"> </w:t>
      </w:r>
      <w:r w:rsidR="008849EF" w:rsidRPr="004679F9">
        <w:t>1</w:t>
      </w:r>
      <w:r w:rsidRPr="004679F9">
        <w:t xml:space="preserve"> </w:t>
      </w:r>
      <w:r w:rsidR="000F209F" w:rsidRPr="004679F9">
        <w:t>lentelė</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3635"/>
        <w:gridCol w:w="3339"/>
      </w:tblGrid>
      <w:tr w:rsidR="003C7F5C" w:rsidRPr="004679F9" w14:paraId="51CCA9BB" w14:textId="77777777" w:rsidTr="00C14D8F">
        <w:trPr>
          <w:trHeight w:val="338"/>
        </w:trPr>
        <w:tc>
          <w:tcPr>
            <w:tcW w:w="2665" w:type="dxa"/>
            <w:vAlign w:val="center"/>
          </w:tcPr>
          <w:p w14:paraId="7683BCE2" w14:textId="77777777" w:rsidR="000F209F" w:rsidRPr="004679F9" w:rsidRDefault="000F209F" w:rsidP="000F209F">
            <w:pPr>
              <w:jc w:val="center"/>
            </w:pPr>
            <w:r w:rsidRPr="004679F9">
              <w:t>Klasė</w:t>
            </w:r>
          </w:p>
        </w:tc>
        <w:tc>
          <w:tcPr>
            <w:tcW w:w="3635" w:type="dxa"/>
            <w:vAlign w:val="center"/>
          </w:tcPr>
          <w:p w14:paraId="36F21F84" w14:textId="77777777" w:rsidR="000F209F" w:rsidRPr="004679F9" w:rsidRDefault="000F209F" w:rsidP="000F209F">
            <w:pPr>
              <w:jc w:val="center"/>
            </w:pPr>
            <w:r w:rsidRPr="004679F9">
              <w:t>Ugdymo proceso pabaiga</w:t>
            </w:r>
          </w:p>
        </w:tc>
        <w:tc>
          <w:tcPr>
            <w:tcW w:w="3339" w:type="dxa"/>
            <w:vAlign w:val="center"/>
          </w:tcPr>
          <w:p w14:paraId="01AFD6B6" w14:textId="2EE6CDD5" w:rsidR="000F209F" w:rsidRPr="004679F9" w:rsidRDefault="00C061E1" w:rsidP="00C061E1">
            <w:pPr>
              <w:pStyle w:val="Default"/>
              <w:jc w:val="center"/>
              <w:rPr>
                <w:color w:val="auto"/>
                <w:lang w:val="lt-LT"/>
              </w:rPr>
            </w:pPr>
            <w:r w:rsidRPr="00D63823">
              <w:t>Ugdymo proceso trukmė savaitėmis (dienomis)</w:t>
            </w:r>
          </w:p>
        </w:tc>
      </w:tr>
      <w:tr w:rsidR="003C7F5C" w:rsidRPr="004679F9" w14:paraId="3989B31D" w14:textId="77777777" w:rsidTr="00C14D8F">
        <w:tc>
          <w:tcPr>
            <w:tcW w:w="2665" w:type="dxa"/>
          </w:tcPr>
          <w:p w14:paraId="33984BD2" w14:textId="77777777" w:rsidR="000F209F" w:rsidRPr="004679F9" w:rsidRDefault="00A0230B" w:rsidP="000F209F">
            <w:pPr>
              <w:jc w:val="center"/>
            </w:pPr>
            <w:r>
              <w:t>I</w:t>
            </w:r>
            <w:r w:rsidR="000F209F" w:rsidRPr="004679F9">
              <w:t xml:space="preserve"> klasė</w:t>
            </w:r>
          </w:p>
        </w:tc>
        <w:tc>
          <w:tcPr>
            <w:tcW w:w="3635" w:type="dxa"/>
          </w:tcPr>
          <w:p w14:paraId="74A17C72" w14:textId="6B001083" w:rsidR="000F209F" w:rsidRPr="00A34C4C" w:rsidRDefault="00C061E1" w:rsidP="000F209F">
            <w:pPr>
              <w:jc w:val="center"/>
            </w:pPr>
            <w:r>
              <w:t>2023-</w:t>
            </w:r>
            <w:r w:rsidR="00D54A04" w:rsidRPr="00A34C4C">
              <w:t>06-2</w:t>
            </w:r>
            <w:r w:rsidR="00A34C4C" w:rsidRPr="00A34C4C">
              <w:t>2</w:t>
            </w:r>
          </w:p>
        </w:tc>
        <w:tc>
          <w:tcPr>
            <w:tcW w:w="3339" w:type="dxa"/>
          </w:tcPr>
          <w:p w14:paraId="7230145A" w14:textId="3C27AAB8" w:rsidR="000F209F" w:rsidRPr="004679F9" w:rsidRDefault="00C061E1" w:rsidP="000F209F">
            <w:pPr>
              <w:jc w:val="center"/>
            </w:pPr>
            <w:r>
              <w:t>37 (</w:t>
            </w:r>
            <w:r w:rsidR="000F209F" w:rsidRPr="004679F9">
              <w:t>18</w:t>
            </w:r>
            <w:r w:rsidR="00593A43" w:rsidRPr="004679F9">
              <w:t>5</w:t>
            </w:r>
            <w:r>
              <w:t>)</w:t>
            </w:r>
          </w:p>
        </w:tc>
      </w:tr>
      <w:tr w:rsidR="003C7F5C" w:rsidRPr="004679F9" w14:paraId="65DE9885" w14:textId="77777777" w:rsidTr="00C14D8F">
        <w:tc>
          <w:tcPr>
            <w:tcW w:w="2665" w:type="dxa"/>
          </w:tcPr>
          <w:p w14:paraId="72A92118" w14:textId="77777777" w:rsidR="000F209F" w:rsidRPr="004679F9" w:rsidRDefault="00A0230B" w:rsidP="000F209F">
            <w:pPr>
              <w:jc w:val="center"/>
            </w:pPr>
            <w:r>
              <w:t>II</w:t>
            </w:r>
            <w:r w:rsidR="000F209F" w:rsidRPr="004679F9">
              <w:t xml:space="preserve"> klasė</w:t>
            </w:r>
          </w:p>
        </w:tc>
        <w:tc>
          <w:tcPr>
            <w:tcW w:w="3635" w:type="dxa"/>
          </w:tcPr>
          <w:p w14:paraId="5D679372" w14:textId="07237FDD" w:rsidR="000F209F" w:rsidRPr="00A34C4C" w:rsidRDefault="00C061E1" w:rsidP="000F209F">
            <w:pPr>
              <w:jc w:val="center"/>
            </w:pPr>
            <w:r>
              <w:t>2023-</w:t>
            </w:r>
            <w:r w:rsidR="00D54A04" w:rsidRPr="00A34C4C">
              <w:t>06-2</w:t>
            </w:r>
            <w:r w:rsidR="00A34C4C" w:rsidRPr="00A34C4C">
              <w:t>2</w:t>
            </w:r>
          </w:p>
        </w:tc>
        <w:tc>
          <w:tcPr>
            <w:tcW w:w="3339" w:type="dxa"/>
          </w:tcPr>
          <w:p w14:paraId="699074D2" w14:textId="22A1EFD4" w:rsidR="000F209F" w:rsidRPr="004679F9" w:rsidRDefault="00C061E1" w:rsidP="000F209F">
            <w:pPr>
              <w:jc w:val="center"/>
            </w:pPr>
            <w:r>
              <w:t>37 (</w:t>
            </w:r>
            <w:r w:rsidR="000F209F" w:rsidRPr="004679F9">
              <w:t>18</w:t>
            </w:r>
            <w:r w:rsidR="00593A43" w:rsidRPr="004679F9">
              <w:t>5</w:t>
            </w:r>
            <w:r>
              <w:t>)</w:t>
            </w:r>
          </w:p>
        </w:tc>
      </w:tr>
      <w:tr w:rsidR="003C7F5C" w:rsidRPr="004679F9" w14:paraId="1B7C2D03" w14:textId="77777777" w:rsidTr="00C14D8F">
        <w:tc>
          <w:tcPr>
            <w:tcW w:w="2665" w:type="dxa"/>
          </w:tcPr>
          <w:p w14:paraId="278E064D" w14:textId="77777777" w:rsidR="000F209F" w:rsidRPr="004679F9" w:rsidRDefault="00A0230B" w:rsidP="000F209F">
            <w:pPr>
              <w:jc w:val="center"/>
            </w:pPr>
            <w:r>
              <w:lastRenderedPageBreak/>
              <w:t>III</w:t>
            </w:r>
            <w:r w:rsidR="000F209F" w:rsidRPr="004679F9">
              <w:t xml:space="preserve"> klasė</w:t>
            </w:r>
          </w:p>
        </w:tc>
        <w:tc>
          <w:tcPr>
            <w:tcW w:w="3635" w:type="dxa"/>
          </w:tcPr>
          <w:p w14:paraId="0E94859A" w14:textId="37EBAEC9" w:rsidR="000F209F" w:rsidRPr="00A34C4C" w:rsidRDefault="00C061E1" w:rsidP="000F209F">
            <w:pPr>
              <w:jc w:val="center"/>
            </w:pPr>
            <w:r>
              <w:t>2023-</w:t>
            </w:r>
            <w:r w:rsidR="00A0230B" w:rsidRPr="00A34C4C">
              <w:t>06-1</w:t>
            </w:r>
            <w:r w:rsidR="00A34C4C" w:rsidRPr="00A34C4C">
              <w:t>5</w:t>
            </w:r>
          </w:p>
        </w:tc>
        <w:tc>
          <w:tcPr>
            <w:tcW w:w="3339" w:type="dxa"/>
          </w:tcPr>
          <w:p w14:paraId="72D61F50" w14:textId="55F15647" w:rsidR="000F209F" w:rsidRPr="004679F9" w:rsidRDefault="00C061E1" w:rsidP="000F209F">
            <w:pPr>
              <w:jc w:val="center"/>
            </w:pPr>
            <w:r>
              <w:t>36 (</w:t>
            </w:r>
            <w:r w:rsidR="000F209F" w:rsidRPr="004679F9">
              <w:t>18</w:t>
            </w:r>
            <w:r w:rsidR="00A0230B">
              <w:t>0</w:t>
            </w:r>
            <w:r>
              <w:t>)</w:t>
            </w:r>
          </w:p>
        </w:tc>
      </w:tr>
      <w:tr w:rsidR="003C7F5C" w:rsidRPr="004679F9" w14:paraId="78408CC9" w14:textId="77777777" w:rsidTr="00C14D8F">
        <w:tc>
          <w:tcPr>
            <w:tcW w:w="2665" w:type="dxa"/>
          </w:tcPr>
          <w:p w14:paraId="05D783C4" w14:textId="77777777" w:rsidR="000F209F" w:rsidRPr="004679F9" w:rsidRDefault="00A0230B" w:rsidP="000F209F">
            <w:pPr>
              <w:jc w:val="center"/>
            </w:pPr>
            <w:r>
              <w:t>IV</w:t>
            </w:r>
            <w:r w:rsidR="000F209F" w:rsidRPr="004679F9">
              <w:t xml:space="preserve"> klasė</w:t>
            </w:r>
          </w:p>
        </w:tc>
        <w:tc>
          <w:tcPr>
            <w:tcW w:w="3635" w:type="dxa"/>
          </w:tcPr>
          <w:p w14:paraId="37E6A81B" w14:textId="0947EFEA" w:rsidR="000F209F" w:rsidRPr="00A34C4C" w:rsidRDefault="00C061E1" w:rsidP="000F209F">
            <w:pPr>
              <w:jc w:val="center"/>
            </w:pPr>
            <w:r>
              <w:t>2023-</w:t>
            </w:r>
            <w:r w:rsidR="00A34C4C" w:rsidRPr="00A34C4C">
              <w:t>06-01</w:t>
            </w:r>
          </w:p>
        </w:tc>
        <w:tc>
          <w:tcPr>
            <w:tcW w:w="3339" w:type="dxa"/>
          </w:tcPr>
          <w:p w14:paraId="26CBEC9A" w14:textId="3156B4EC" w:rsidR="000F209F" w:rsidRPr="004679F9" w:rsidRDefault="00C061E1" w:rsidP="000F209F">
            <w:pPr>
              <w:jc w:val="center"/>
            </w:pPr>
            <w:r>
              <w:t>34 (</w:t>
            </w:r>
            <w:r w:rsidR="00883764">
              <w:t>170</w:t>
            </w:r>
            <w:r>
              <w:t>)</w:t>
            </w:r>
          </w:p>
        </w:tc>
      </w:tr>
    </w:tbl>
    <w:p w14:paraId="5F65E7BD" w14:textId="77777777" w:rsidR="008849EF" w:rsidRPr="004679F9" w:rsidRDefault="008849EF" w:rsidP="008849EF">
      <w:pPr>
        <w:ind w:firstLine="851"/>
      </w:pPr>
    </w:p>
    <w:p w14:paraId="06765E8E" w14:textId="6DAE3E84" w:rsidR="00C061E1" w:rsidRDefault="007E1B19" w:rsidP="00B468AD">
      <w:pPr>
        <w:tabs>
          <w:tab w:val="left" w:pos="567"/>
          <w:tab w:val="left" w:pos="709"/>
        </w:tabs>
        <w:jc w:val="both"/>
      </w:pPr>
      <w:r>
        <w:t xml:space="preserve">        8</w:t>
      </w:r>
      <w:r w:rsidR="006617AD">
        <w:t>.2.</w:t>
      </w:r>
      <w:r w:rsidR="009251E2" w:rsidRPr="009251E2">
        <w:t xml:space="preserve"> </w:t>
      </w:r>
      <w:r w:rsidR="009251E2">
        <w:t>v</w:t>
      </w:r>
      <w:r w:rsidR="009251E2" w:rsidRPr="00D63823">
        <w:t xml:space="preserve">asaros atostogos skiriamos pasibaigus ugdymo procesui. Atostogų pradžią </w:t>
      </w:r>
      <w:r w:rsidR="009251E2">
        <w:t>I–</w:t>
      </w:r>
      <w:r w:rsidR="00B468AD">
        <w:t>III klasių mokiniams nustato G</w:t>
      </w:r>
      <w:r w:rsidR="009251E2" w:rsidRPr="00D63823">
        <w:t>imnaz</w:t>
      </w:r>
      <w:r w:rsidR="00B468AD">
        <w:t>ijos direktorius, suderinęs su G</w:t>
      </w:r>
      <w:r w:rsidR="009251E2" w:rsidRPr="00D63823">
        <w:t>imnazijos taryba ir Kėdainių rajono savivaldybės administracijos švietimo skyriaus vedėju. Vasaros atostogos IV klasių mokiniams skiriamos pasibaigus brandos e</w:t>
      </w:r>
      <w:r w:rsidR="00B468AD">
        <w:t>gzaminų sesijai ir baigiasi 2023</w:t>
      </w:r>
      <w:r w:rsidR="009251E2" w:rsidRPr="00D63823">
        <w:t xml:space="preserve"> m. rugpjūčio 31 d. </w:t>
      </w:r>
      <w:r w:rsidR="008849EF" w:rsidRPr="004679F9">
        <w:t>(žr. 2 lentelę):</w:t>
      </w:r>
    </w:p>
    <w:p w14:paraId="28B4B074" w14:textId="7327F0EF" w:rsidR="00AB0B01" w:rsidRPr="004679F9" w:rsidRDefault="00C061E1" w:rsidP="00AB0B01">
      <w:pPr>
        <w:tabs>
          <w:tab w:val="left" w:pos="567"/>
          <w:tab w:val="left" w:pos="709"/>
        </w:tabs>
      </w:pPr>
      <w:r>
        <w:t xml:space="preserve">                                                                                                                   </w:t>
      </w:r>
      <w:r w:rsidR="00C14D8F">
        <w:t xml:space="preserve">                              </w:t>
      </w:r>
      <w:r>
        <w:t xml:space="preserve"> 2 lentelė</w:t>
      </w:r>
      <w:r w:rsidR="008849EF" w:rsidRPr="004679F9">
        <w:t xml:space="preserve">  </w:t>
      </w:r>
      <w:r>
        <w:t xml:space="preserve">                                                                                                                          </w:t>
      </w:r>
      <w:r w:rsidR="00AB0B01">
        <w:t xml:space="preserve">                                                                                                                                                  </w:t>
      </w:r>
      <w:r w:rsidR="00AB0B01" w:rsidRPr="004679F9">
        <w:t xml:space="preserve">                                                                                                                                  </w:t>
      </w:r>
      <w:r w:rsidR="00AB0B01">
        <w:t xml:space="preserve">                                                                          </w:t>
      </w:r>
      <w:r w:rsidR="009F37BA">
        <w:t xml:space="preserve">          </w:t>
      </w:r>
      <w: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5433"/>
      </w:tblGrid>
      <w:tr w:rsidR="009F37BA" w14:paraId="6698A4E1" w14:textId="77777777" w:rsidTr="00C14D8F">
        <w:trPr>
          <w:trHeight w:val="213"/>
        </w:trPr>
        <w:tc>
          <w:tcPr>
            <w:tcW w:w="4206" w:type="dxa"/>
          </w:tcPr>
          <w:p w14:paraId="00137B53" w14:textId="77777777" w:rsidR="009F37BA" w:rsidRDefault="009F37BA" w:rsidP="001E3919">
            <w:r>
              <w:t>Rudens atostogos</w:t>
            </w:r>
          </w:p>
        </w:tc>
        <w:tc>
          <w:tcPr>
            <w:tcW w:w="5433" w:type="dxa"/>
          </w:tcPr>
          <w:p w14:paraId="5BF41B6C" w14:textId="0A82B491" w:rsidR="009F37BA" w:rsidRDefault="009F37BA" w:rsidP="001E3919">
            <w:r>
              <w:t>2022 m. spalio 31 d. – lapkričio 4 d.</w:t>
            </w:r>
          </w:p>
        </w:tc>
      </w:tr>
      <w:tr w:rsidR="009F37BA" w14:paraId="5EE4A42A" w14:textId="77777777" w:rsidTr="00C14D8F">
        <w:trPr>
          <w:trHeight w:val="213"/>
        </w:trPr>
        <w:tc>
          <w:tcPr>
            <w:tcW w:w="4206" w:type="dxa"/>
          </w:tcPr>
          <w:p w14:paraId="08FA4C43" w14:textId="77777777" w:rsidR="009F37BA" w:rsidRDefault="009F37BA" w:rsidP="001E3919">
            <w:r>
              <w:t>Žiemos (Kalėdų) atostogos</w:t>
            </w:r>
          </w:p>
        </w:tc>
        <w:tc>
          <w:tcPr>
            <w:tcW w:w="5433" w:type="dxa"/>
          </w:tcPr>
          <w:p w14:paraId="57081A5A" w14:textId="5355E795" w:rsidR="009F37BA" w:rsidRDefault="009F37BA" w:rsidP="001E3919">
            <w:r>
              <w:t>2022 m. gruodžio 27 d. – 2023 m. sausio 6 d.</w:t>
            </w:r>
          </w:p>
        </w:tc>
      </w:tr>
      <w:tr w:rsidR="009F37BA" w14:paraId="7DB1A5A0" w14:textId="77777777" w:rsidTr="00C14D8F">
        <w:trPr>
          <w:trHeight w:val="213"/>
        </w:trPr>
        <w:tc>
          <w:tcPr>
            <w:tcW w:w="4206" w:type="dxa"/>
          </w:tcPr>
          <w:p w14:paraId="047AB9B3" w14:textId="77777777" w:rsidR="009F37BA" w:rsidRDefault="009F37BA" w:rsidP="001E3919">
            <w:r>
              <w:t>Žiemos atostogos</w:t>
            </w:r>
          </w:p>
        </w:tc>
        <w:tc>
          <w:tcPr>
            <w:tcW w:w="5433" w:type="dxa"/>
          </w:tcPr>
          <w:p w14:paraId="165ABB09" w14:textId="21A20EDB" w:rsidR="009F37BA" w:rsidRDefault="009F37BA" w:rsidP="001E3919">
            <w:r>
              <w:t>2023 m. vasario 13 d. – vasario 17 d.</w:t>
            </w:r>
          </w:p>
        </w:tc>
      </w:tr>
      <w:tr w:rsidR="009F37BA" w14:paraId="7C610E29" w14:textId="77777777" w:rsidTr="00C14D8F">
        <w:trPr>
          <w:trHeight w:val="213"/>
        </w:trPr>
        <w:tc>
          <w:tcPr>
            <w:tcW w:w="4206" w:type="dxa"/>
          </w:tcPr>
          <w:p w14:paraId="232BE2CA" w14:textId="77777777" w:rsidR="009F37BA" w:rsidRDefault="009F37BA" w:rsidP="001E3919">
            <w:pPr>
              <w:ind w:left="-108" w:firstLine="108"/>
            </w:pPr>
            <w:r>
              <w:t>Pavasario (Velykų) atostogos</w:t>
            </w:r>
          </w:p>
        </w:tc>
        <w:tc>
          <w:tcPr>
            <w:tcW w:w="5433" w:type="dxa"/>
          </w:tcPr>
          <w:p w14:paraId="13D61A5F" w14:textId="6120A539" w:rsidR="009F37BA" w:rsidRDefault="009F37BA" w:rsidP="001E3919">
            <w:r>
              <w:t>2023 m. balandžio 11 d. – balandžio 14 d.</w:t>
            </w:r>
          </w:p>
        </w:tc>
      </w:tr>
      <w:tr w:rsidR="009F37BA" w14:paraId="0F501F37" w14:textId="77777777" w:rsidTr="00C14D8F">
        <w:trPr>
          <w:trHeight w:val="213"/>
        </w:trPr>
        <w:tc>
          <w:tcPr>
            <w:tcW w:w="4206" w:type="dxa"/>
          </w:tcPr>
          <w:p w14:paraId="02E12A12" w14:textId="0C9EC904" w:rsidR="009F37BA" w:rsidRDefault="009F37BA" w:rsidP="00430AE3">
            <w:r>
              <w:t>Vasaros atostogos (I–II</w:t>
            </w:r>
            <w:r w:rsidRPr="004679F9">
              <w:t xml:space="preserve"> kl. mokiniams)</w:t>
            </w:r>
          </w:p>
        </w:tc>
        <w:tc>
          <w:tcPr>
            <w:tcW w:w="5433" w:type="dxa"/>
          </w:tcPr>
          <w:p w14:paraId="1317B38F" w14:textId="325A9A33" w:rsidR="009F37BA" w:rsidRDefault="009F37BA" w:rsidP="001E3919">
            <w:r>
              <w:rPr>
                <w:bCs/>
              </w:rPr>
              <w:t>2023 birželio 23</w:t>
            </w:r>
            <w:r w:rsidRPr="004679F9">
              <w:rPr>
                <w:bCs/>
              </w:rPr>
              <w:t xml:space="preserve"> d. – rugpjūčio 31 d.</w:t>
            </w:r>
          </w:p>
        </w:tc>
      </w:tr>
      <w:tr w:rsidR="009F37BA" w14:paraId="39178EB4" w14:textId="77777777" w:rsidTr="00C14D8F">
        <w:trPr>
          <w:trHeight w:val="213"/>
        </w:trPr>
        <w:tc>
          <w:tcPr>
            <w:tcW w:w="4206" w:type="dxa"/>
          </w:tcPr>
          <w:p w14:paraId="58F0A139" w14:textId="1F52306D" w:rsidR="009F37BA" w:rsidRDefault="009F37BA" w:rsidP="009F37BA">
            <w:pPr>
              <w:ind w:left="-108" w:firstLine="108"/>
            </w:pPr>
            <w:r>
              <w:t>Vasaros atostogos (III</w:t>
            </w:r>
            <w:r w:rsidRPr="004679F9">
              <w:t xml:space="preserve"> kl. mokiniams)</w:t>
            </w:r>
          </w:p>
        </w:tc>
        <w:tc>
          <w:tcPr>
            <w:tcW w:w="5433" w:type="dxa"/>
          </w:tcPr>
          <w:p w14:paraId="2265DE8D" w14:textId="424DE961" w:rsidR="009F37BA" w:rsidRDefault="009F37BA" w:rsidP="009F37BA">
            <w:r>
              <w:rPr>
                <w:bCs/>
              </w:rPr>
              <w:t>2023 birželio 16</w:t>
            </w:r>
            <w:r w:rsidRPr="004679F9">
              <w:rPr>
                <w:bCs/>
              </w:rPr>
              <w:t xml:space="preserve"> d. – rugpjūčio 31 d.</w:t>
            </w:r>
          </w:p>
        </w:tc>
      </w:tr>
      <w:tr w:rsidR="009F37BA" w14:paraId="5185C8BD" w14:textId="77777777" w:rsidTr="00C14D8F">
        <w:trPr>
          <w:trHeight w:val="213"/>
        </w:trPr>
        <w:tc>
          <w:tcPr>
            <w:tcW w:w="4206" w:type="dxa"/>
          </w:tcPr>
          <w:p w14:paraId="419F1F3C" w14:textId="4182E8A6" w:rsidR="009F37BA" w:rsidRDefault="009F37BA" w:rsidP="009F37BA">
            <w:pPr>
              <w:ind w:left="-108" w:firstLine="108"/>
            </w:pPr>
            <w:r w:rsidRPr="004679F9">
              <w:t xml:space="preserve">  Vasaros atostogos (IV kl. mokiniams)</w:t>
            </w:r>
          </w:p>
        </w:tc>
        <w:tc>
          <w:tcPr>
            <w:tcW w:w="5433" w:type="dxa"/>
          </w:tcPr>
          <w:p w14:paraId="107E1F5C" w14:textId="647AE1CC" w:rsidR="009F37BA" w:rsidRDefault="009F37BA" w:rsidP="009F37BA">
            <w:r w:rsidRPr="004679F9">
              <w:t>S</w:t>
            </w:r>
            <w:r w:rsidR="00B468AD">
              <w:t xml:space="preserve">kiriamos pasibaigus švietimo, </w:t>
            </w:r>
            <w:r w:rsidRPr="004679F9">
              <w:t>mokslo</w:t>
            </w:r>
            <w:r w:rsidR="00B468AD">
              <w:t xml:space="preserve"> ir sporto</w:t>
            </w:r>
            <w:r w:rsidRPr="004679F9">
              <w:t xml:space="preserve"> ministro nustatytai brandos egzaminų sesijai. Jos trunka </w:t>
            </w:r>
            <w:r>
              <w:t>iki 2023</w:t>
            </w:r>
            <w:r w:rsidRPr="004679F9">
              <w:t xml:space="preserve"> m. rugpjūčio 31 d.</w:t>
            </w:r>
          </w:p>
        </w:tc>
      </w:tr>
    </w:tbl>
    <w:p w14:paraId="68C087E1" w14:textId="5BE31183" w:rsidR="008849EF" w:rsidRPr="00B468AD" w:rsidRDefault="004F06DB" w:rsidP="00B468AD">
      <w:pPr>
        <w:ind w:firstLine="900"/>
        <w:jc w:val="center"/>
      </w:pPr>
      <w:r w:rsidRPr="004679F9">
        <w:t xml:space="preserve">                                                                                                  </w:t>
      </w:r>
      <w:r w:rsidR="00920CC7" w:rsidRPr="004679F9">
        <w:t xml:space="preserve">                               </w:t>
      </w:r>
    </w:p>
    <w:p w14:paraId="3D29A113" w14:textId="645C3A66" w:rsidR="000F209F" w:rsidRDefault="007E1B19" w:rsidP="007E1B19">
      <w:pPr>
        <w:tabs>
          <w:tab w:val="left" w:pos="426"/>
          <w:tab w:val="left" w:pos="709"/>
        </w:tabs>
        <w:ind w:firstLine="360"/>
        <w:jc w:val="both"/>
      </w:pPr>
      <w:r>
        <w:rPr>
          <w:b/>
        </w:rPr>
        <w:t xml:space="preserve">   </w:t>
      </w:r>
      <w:r w:rsidR="00B468AD">
        <w:t>8.3</w:t>
      </w:r>
      <w:r w:rsidR="008849EF" w:rsidRPr="007E1B19">
        <w:t>.</w:t>
      </w:r>
      <w:r w:rsidR="006617AD">
        <w:t xml:space="preserve"> j</w:t>
      </w:r>
      <w:r w:rsidR="00B468AD">
        <w:t>eigu</w:t>
      </w:r>
      <w:r w:rsidR="008849EF" w:rsidRPr="004679F9">
        <w:t xml:space="preserve"> IV klasės mokinys laiko pasirinktą brandos egzaminą ar įskaitą pavasario (Velykų) atostogų metu, atostogų diena, per kurią jis laiko egzaminą ar įskaitą, nukeliama į artimiausią darbo dieną po atostogų. Jeigu IV klasės mokinys laiko pasirinktą brandos egzaminą ugdymo proceso metu, jo pageidavimu gali būti suteikiama laisva diena prieš brandos egzaminą. Ši diena įskaičiuojama į ugdymo dienų skaičių.</w:t>
      </w:r>
    </w:p>
    <w:p w14:paraId="413937D1" w14:textId="2C1C1DF7" w:rsidR="00430AE3" w:rsidRPr="004D73BF" w:rsidRDefault="00430AE3" w:rsidP="004D73BF">
      <w:pPr>
        <w:overflowPunct w:val="0"/>
        <w:jc w:val="both"/>
        <w:textAlignment w:val="baseline"/>
        <w:rPr>
          <w:bCs/>
        </w:rPr>
      </w:pPr>
      <w:r>
        <w:t xml:space="preserve">        8.4. </w:t>
      </w:r>
      <w:r w:rsidRPr="00D63823">
        <w:rPr>
          <w:bCs/>
        </w:rPr>
        <w:t>Gimnazija gali sutrumpinti mokslo metus, jei vyksta bendruomenei svarbūs renginiai šeštadienį arba valstybinių švenčių dieną.</w:t>
      </w:r>
      <w:r w:rsidRPr="00455EC5">
        <w:rPr>
          <w:bCs/>
        </w:rPr>
        <w:t xml:space="preserve"> </w:t>
      </w:r>
    </w:p>
    <w:p w14:paraId="011523AF" w14:textId="66D4973C" w:rsidR="00C04114" w:rsidRPr="004679F9" w:rsidRDefault="00430AE3" w:rsidP="008B4C19">
      <w:pPr>
        <w:jc w:val="both"/>
      </w:pPr>
      <w:r>
        <w:t xml:space="preserve">        </w:t>
      </w:r>
      <w:r w:rsidR="007E1B19">
        <w:t>9</w:t>
      </w:r>
      <w:r w:rsidR="000F209F" w:rsidRPr="004679F9">
        <w:t>. Gimnazija dirba 5 dienas per savaitę.</w:t>
      </w:r>
    </w:p>
    <w:p w14:paraId="23069285" w14:textId="0BC54D79" w:rsidR="000F209F" w:rsidRPr="004679F9" w:rsidRDefault="00430AE3" w:rsidP="00430AE3">
      <w:pPr>
        <w:tabs>
          <w:tab w:val="left" w:pos="567"/>
        </w:tabs>
        <w:jc w:val="both"/>
      </w:pPr>
      <w:r>
        <w:t xml:space="preserve">       </w:t>
      </w:r>
      <w:r w:rsidR="008B4C19">
        <w:t>10</w:t>
      </w:r>
      <w:r w:rsidR="000F209F" w:rsidRPr="004679F9">
        <w:t>.  Ugdymo procesas skirstomas pusmečiais</w:t>
      </w:r>
      <w:r w:rsidR="001E3919">
        <w:t xml:space="preserve"> (mokytojų tarybos posėdžio 2022</w:t>
      </w:r>
      <w:r w:rsidR="003D2C0F">
        <w:t>-06-2</w:t>
      </w:r>
      <w:r w:rsidR="00FE38CA">
        <w:t>3</w:t>
      </w:r>
      <w:r w:rsidR="003D2C0F">
        <w:t xml:space="preserve"> protokolinis </w:t>
      </w:r>
      <w:r w:rsidR="003D2C0F" w:rsidRPr="00FE38CA">
        <w:rPr>
          <w:color w:val="000000" w:themeColor="text1"/>
        </w:rPr>
        <w:t>nutarimas (protokolas Nr.</w:t>
      </w:r>
      <w:r w:rsidR="00FE38CA" w:rsidRPr="00FE38CA">
        <w:rPr>
          <w:color w:val="000000" w:themeColor="text1"/>
        </w:rPr>
        <w:t>V4</w:t>
      </w:r>
      <w:r w:rsidR="001E3919">
        <w:rPr>
          <w:color w:val="000000" w:themeColor="text1"/>
        </w:rPr>
        <w:t>-7</w:t>
      </w:r>
      <w:r w:rsidR="00FE38CA" w:rsidRPr="00FE38CA">
        <w:rPr>
          <w:color w:val="000000" w:themeColor="text1"/>
        </w:rPr>
        <w:t>)</w:t>
      </w:r>
      <w:r w:rsidR="000F209F" w:rsidRPr="00FE38CA">
        <w:rPr>
          <w:color w:val="000000" w:themeColor="text1"/>
        </w:rPr>
        <w:t xml:space="preserve">. </w:t>
      </w:r>
      <w:r w:rsidR="000F209F" w:rsidRPr="004679F9">
        <w:t>Pusmečių  datos:</w:t>
      </w:r>
    </w:p>
    <w:p w14:paraId="4E2FB6A8" w14:textId="3C1D2A93" w:rsidR="008937A4" w:rsidRPr="001E3919" w:rsidRDefault="000F209F" w:rsidP="000F209F">
      <w:pPr>
        <w:ind w:firstLine="851"/>
      </w:pPr>
      <w:r w:rsidRPr="001E3919">
        <w:t>pirmas</w:t>
      </w:r>
      <w:r w:rsidR="00430AE3">
        <w:t>is</w:t>
      </w:r>
      <w:r w:rsidRPr="001E3919">
        <w:t xml:space="preserve"> pusmetis: </w:t>
      </w:r>
    </w:p>
    <w:p w14:paraId="177F352C" w14:textId="298CA15B" w:rsidR="000F209F" w:rsidRPr="001E3919" w:rsidRDefault="00430AE3" w:rsidP="000F209F">
      <w:pPr>
        <w:ind w:firstLine="851"/>
      </w:pPr>
      <w:r>
        <w:t>I–</w:t>
      </w:r>
      <w:r w:rsidR="000975C2" w:rsidRPr="001E3919">
        <w:t>III klasių mokiniams – rugsėjo 1</w:t>
      </w:r>
      <w:r w:rsidR="00C30CB1" w:rsidRPr="001E3919">
        <w:t xml:space="preserve"> d. –</w:t>
      </w:r>
      <w:r w:rsidR="001E3919" w:rsidRPr="001E3919">
        <w:t xml:space="preserve"> sausio 27</w:t>
      </w:r>
      <w:r w:rsidR="000F209F" w:rsidRPr="001E3919">
        <w:t xml:space="preserve"> d.,</w:t>
      </w:r>
    </w:p>
    <w:p w14:paraId="06278499" w14:textId="604C1F6F" w:rsidR="000F209F" w:rsidRPr="001E3919" w:rsidRDefault="000F209F" w:rsidP="000F209F">
      <w:pPr>
        <w:ind w:firstLine="851"/>
      </w:pPr>
      <w:r w:rsidRPr="001E3919">
        <w:t>IV klasių mok</w:t>
      </w:r>
      <w:r w:rsidR="00C30CB1" w:rsidRPr="001E3919">
        <w:t>iniams –</w:t>
      </w:r>
      <w:r w:rsidR="000975C2" w:rsidRPr="001E3919">
        <w:t xml:space="preserve"> rugsėjo 1</w:t>
      </w:r>
      <w:r w:rsidR="00EC30EB" w:rsidRPr="001E3919">
        <w:t xml:space="preserve"> </w:t>
      </w:r>
      <w:r w:rsidR="00C30CB1" w:rsidRPr="001E3919">
        <w:t xml:space="preserve">d. – </w:t>
      </w:r>
      <w:r w:rsidR="001E3919" w:rsidRPr="001E3919">
        <w:t>sausio 20</w:t>
      </w:r>
      <w:r w:rsidRPr="001E3919">
        <w:t xml:space="preserve"> d.,</w:t>
      </w:r>
    </w:p>
    <w:p w14:paraId="35168A1F" w14:textId="36DBBE81" w:rsidR="008937A4" w:rsidRPr="001E3919" w:rsidRDefault="000F209F" w:rsidP="000F209F">
      <w:pPr>
        <w:ind w:firstLine="851"/>
        <w:rPr>
          <w:lang w:val="en-US"/>
        </w:rPr>
      </w:pPr>
      <w:r w:rsidRPr="001E3919">
        <w:rPr>
          <w:lang w:val="en-US"/>
        </w:rPr>
        <w:t>antras</w:t>
      </w:r>
      <w:r w:rsidR="00430AE3">
        <w:rPr>
          <w:lang w:val="en-US"/>
        </w:rPr>
        <w:t>is</w:t>
      </w:r>
      <w:r w:rsidRPr="001E3919">
        <w:rPr>
          <w:lang w:val="en-US"/>
        </w:rPr>
        <w:t xml:space="preserve"> pusmetis: </w:t>
      </w:r>
    </w:p>
    <w:p w14:paraId="3CBD8501" w14:textId="51E24730" w:rsidR="000F209F" w:rsidRPr="001E3919" w:rsidRDefault="00430AE3" w:rsidP="000F209F">
      <w:pPr>
        <w:ind w:firstLine="851"/>
        <w:rPr>
          <w:lang w:val="en-US"/>
        </w:rPr>
      </w:pPr>
      <w:r>
        <w:t>I–</w:t>
      </w:r>
      <w:r w:rsidR="000F209F" w:rsidRPr="001E3919">
        <w:t xml:space="preserve">II klasių mokiniams </w:t>
      </w:r>
      <w:r w:rsidR="00866B10" w:rsidRPr="001E3919">
        <w:t>–</w:t>
      </w:r>
      <w:r w:rsidR="000F209F" w:rsidRPr="001E3919">
        <w:t xml:space="preserve"> </w:t>
      </w:r>
      <w:r w:rsidR="001E3919" w:rsidRPr="001E3919">
        <w:rPr>
          <w:lang w:val="en-US"/>
        </w:rPr>
        <w:t>sausio 30</w:t>
      </w:r>
      <w:r w:rsidR="00C30CB1" w:rsidRPr="001E3919">
        <w:rPr>
          <w:lang w:val="en-US"/>
        </w:rPr>
        <w:t xml:space="preserve"> d. –</w:t>
      </w:r>
      <w:r w:rsidR="000F209F" w:rsidRPr="001E3919">
        <w:rPr>
          <w:lang w:val="en-US"/>
        </w:rPr>
        <w:t xml:space="preserve"> birželio </w:t>
      </w:r>
      <w:r w:rsidR="001E3919" w:rsidRPr="001E3919">
        <w:rPr>
          <w:lang w:val="en-US"/>
        </w:rPr>
        <w:t>22</w:t>
      </w:r>
      <w:r w:rsidR="000F209F" w:rsidRPr="001E3919">
        <w:rPr>
          <w:lang w:val="en-US"/>
        </w:rPr>
        <w:t xml:space="preserve"> d., </w:t>
      </w:r>
    </w:p>
    <w:p w14:paraId="4DA4449D" w14:textId="3E6C146F" w:rsidR="0093514B" w:rsidRPr="001E3919" w:rsidRDefault="0093514B" w:rsidP="0093514B">
      <w:pPr>
        <w:ind w:firstLine="851"/>
        <w:rPr>
          <w:lang w:val="en-US"/>
        </w:rPr>
      </w:pPr>
      <w:r w:rsidRPr="001E3919">
        <w:t xml:space="preserve">III klasių mokiniams – </w:t>
      </w:r>
      <w:r w:rsidR="001E3919" w:rsidRPr="001E3919">
        <w:rPr>
          <w:lang w:val="en-US"/>
        </w:rPr>
        <w:t>sausio 30</w:t>
      </w:r>
      <w:r w:rsidRPr="001E3919">
        <w:rPr>
          <w:lang w:val="en-US"/>
        </w:rPr>
        <w:t xml:space="preserve"> d. </w:t>
      </w:r>
      <w:r w:rsidR="001E3919" w:rsidRPr="001E3919">
        <w:rPr>
          <w:lang w:val="en-US"/>
        </w:rPr>
        <w:t>– birželio 15</w:t>
      </w:r>
      <w:r w:rsidRPr="001E3919">
        <w:rPr>
          <w:lang w:val="en-US"/>
        </w:rPr>
        <w:t xml:space="preserve"> d., </w:t>
      </w:r>
    </w:p>
    <w:p w14:paraId="31E91F4A" w14:textId="4FE71D22" w:rsidR="000F209F" w:rsidRPr="001E3919" w:rsidRDefault="00C30CB1" w:rsidP="000D046F">
      <w:pPr>
        <w:ind w:firstLine="851"/>
        <w:rPr>
          <w:lang w:val="en-US"/>
        </w:rPr>
      </w:pPr>
      <w:r w:rsidRPr="001E3919">
        <w:t>IV klasių mokiniams –</w:t>
      </w:r>
      <w:r w:rsidR="000F209F" w:rsidRPr="001E3919">
        <w:rPr>
          <w:lang w:val="en-US"/>
        </w:rPr>
        <w:t xml:space="preserve"> sausio </w:t>
      </w:r>
      <w:r w:rsidR="001E3919" w:rsidRPr="001E3919">
        <w:rPr>
          <w:lang w:val="en-US"/>
        </w:rPr>
        <w:t>23</w:t>
      </w:r>
      <w:r w:rsidRPr="001E3919">
        <w:rPr>
          <w:lang w:val="en-US"/>
        </w:rPr>
        <w:t xml:space="preserve"> d. – </w:t>
      </w:r>
      <w:r w:rsidR="001E3919" w:rsidRPr="001E3919">
        <w:rPr>
          <w:lang w:val="en-US"/>
        </w:rPr>
        <w:t>birželio 1</w:t>
      </w:r>
      <w:r w:rsidR="000F209F" w:rsidRPr="001E3919">
        <w:rPr>
          <w:lang w:val="en-US"/>
        </w:rPr>
        <w:t xml:space="preserve"> d.</w:t>
      </w:r>
      <w:r w:rsidR="000F209F" w:rsidRPr="001E3919">
        <w:t xml:space="preserve">                                                                                  </w:t>
      </w:r>
    </w:p>
    <w:p w14:paraId="14ED2F78" w14:textId="114B0295" w:rsidR="004D73BF" w:rsidRPr="004D73BF" w:rsidRDefault="004D73BF" w:rsidP="00FA4127">
      <w:pPr>
        <w:overflowPunct w:val="0"/>
        <w:jc w:val="both"/>
        <w:textAlignment w:val="baseline"/>
      </w:pPr>
      <w:r>
        <w:rPr>
          <w:b/>
          <w:color w:val="00B050"/>
          <w:lang w:val="en-US"/>
        </w:rPr>
        <w:t xml:space="preserve">       </w:t>
      </w:r>
      <w:r w:rsidR="009072A4">
        <w:t>1</w:t>
      </w:r>
      <w:r w:rsidR="000E1B3B">
        <w:t>1</w:t>
      </w:r>
      <w:r w:rsidR="000F209F" w:rsidRPr="004679F9">
        <w:t xml:space="preserve">. </w:t>
      </w:r>
      <w:r>
        <w:t xml:space="preserve">Gimnazijos direktorius </w:t>
      </w:r>
      <w:r w:rsidRPr="00D63823">
        <w:rPr>
          <w:bCs/>
        </w:rPr>
        <w:t>iškilus situacijai, keliančiai pavojų mokinių sveikatai ar gyvybei, ar paskelbus ekstremalią padėtį, karantiną, priima sprendimus dėl u</w:t>
      </w:r>
      <w:r>
        <w:rPr>
          <w:bCs/>
        </w:rPr>
        <w:t>gdymo proceso organizavimo būdo.</w:t>
      </w:r>
      <w:r w:rsidRPr="00D63823">
        <w:rPr>
          <w:bCs/>
        </w:rPr>
        <w:t xml:space="preserve"> </w:t>
      </w:r>
    </w:p>
    <w:p w14:paraId="57623512" w14:textId="1E70F6EF" w:rsidR="007E1B19" w:rsidRPr="0021296D" w:rsidRDefault="000C094D" w:rsidP="00FA4127">
      <w:pPr>
        <w:jc w:val="both"/>
      </w:pPr>
      <w:r w:rsidRPr="004D73BF">
        <w:t>Ugdymo organizavimo tvarka, esant ypatingoms ap</w:t>
      </w:r>
      <w:r w:rsidR="00214F01" w:rsidRPr="004D73BF">
        <w:t>linkybėms ar esant aplinkybėms G</w:t>
      </w:r>
      <w:r w:rsidRPr="004D73BF">
        <w:t>imnazijoje, dėl kurių ugdymo procesas negali būti organizuojamas kasdieniu mokymo proceso organiza</w:t>
      </w:r>
      <w:r w:rsidR="0021296D">
        <w:t xml:space="preserve">vimo būdu, pateikiama 1 priede. </w:t>
      </w:r>
      <w:r w:rsidR="004D73BF" w:rsidRPr="00D63823">
        <w:rPr>
          <w:bCs/>
        </w:rPr>
        <w:t>Apie priimtus sprendimus informuoja Kėdainių rajono savivaldybės administracijos švietimo skyriaus vedėją.</w:t>
      </w:r>
    </w:p>
    <w:p w14:paraId="6D9ACF8C" w14:textId="77777777" w:rsidR="000C094D" w:rsidRPr="00190A1C" w:rsidRDefault="000C094D" w:rsidP="0098604C">
      <w:pPr>
        <w:ind w:left="-15" w:firstLine="427"/>
        <w:jc w:val="both"/>
      </w:pPr>
      <w:r w:rsidRPr="00190A1C">
        <w:t xml:space="preserve"> </w:t>
      </w:r>
    </w:p>
    <w:p w14:paraId="67193028" w14:textId="77777777" w:rsidR="00D439BF" w:rsidRPr="00B17306" w:rsidRDefault="00753FA3" w:rsidP="00F56870">
      <w:pPr>
        <w:ind w:left="540"/>
        <w:jc w:val="center"/>
        <w:rPr>
          <w:b/>
        </w:rPr>
      </w:pPr>
      <w:r w:rsidRPr="00B17306">
        <w:rPr>
          <w:b/>
          <w:bCs/>
        </w:rPr>
        <w:t>ANTRASIS SKIRSNIS</w:t>
      </w:r>
    </w:p>
    <w:p w14:paraId="4C5969F0" w14:textId="77777777" w:rsidR="00D439BF" w:rsidRPr="00B17306" w:rsidRDefault="00753FA3" w:rsidP="00D439BF">
      <w:pPr>
        <w:jc w:val="center"/>
        <w:rPr>
          <w:b/>
        </w:rPr>
      </w:pPr>
      <w:r w:rsidRPr="00B17306">
        <w:rPr>
          <w:b/>
        </w:rPr>
        <w:t xml:space="preserve">GIMNAZIJOS </w:t>
      </w:r>
      <w:r w:rsidR="0098604C">
        <w:rPr>
          <w:b/>
          <w:bCs/>
        </w:rPr>
        <w:t xml:space="preserve">UGDYMO PLANO RENGIMAS </w:t>
      </w:r>
    </w:p>
    <w:p w14:paraId="1D41FC3F" w14:textId="77777777" w:rsidR="000D046F" w:rsidRPr="00B17306" w:rsidRDefault="000D046F" w:rsidP="000D046F">
      <w:pPr>
        <w:jc w:val="both"/>
        <w:rPr>
          <w:b/>
        </w:rPr>
      </w:pPr>
    </w:p>
    <w:p w14:paraId="0776D17C" w14:textId="243515B1" w:rsidR="00C30CB1" w:rsidRDefault="0098604C" w:rsidP="0098604C">
      <w:pPr>
        <w:pStyle w:val="Default"/>
        <w:tabs>
          <w:tab w:val="left" w:pos="567"/>
        </w:tabs>
        <w:jc w:val="both"/>
        <w:rPr>
          <w:color w:val="auto"/>
          <w:lang w:val="lt-LT"/>
        </w:rPr>
      </w:pPr>
      <w:r>
        <w:rPr>
          <w:color w:val="auto"/>
          <w:lang w:val="lt-LT"/>
        </w:rPr>
        <w:t xml:space="preserve">         1</w:t>
      </w:r>
      <w:r w:rsidR="00FE290E">
        <w:rPr>
          <w:color w:val="auto"/>
          <w:lang w:val="lt-LT"/>
        </w:rPr>
        <w:t>2</w:t>
      </w:r>
      <w:r w:rsidR="00F559FC">
        <w:rPr>
          <w:color w:val="auto"/>
          <w:lang w:val="lt-LT"/>
        </w:rPr>
        <w:t>. Ugdymo plane, atsižvelgiant į G</w:t>
      </w:r>
      <w:r w:rsidR="000D046F" w:rsidRPr="008F7C5B">
        <w:rPr>
          <w:color w:val="auto"/>
          <w:lang w:val="lt-LT"/>
        </w:rPr>
        <w:t>imnazijos kontekstą, pateikiami konkretūs ugdymo proceso organizavimo s</w:t>
      </w:r>
      <w:r w:rsidR="00F559FC">
        <w:rPr>
          <w:color w:val="auto"/>
          <w:lang w:val="lt-LT"/>
        </w:rPr>
        <w:t>prendimai p</w:t>
      </w:r>
      <w:r w:rsidR="000D046F" w:rsidRPr="008F7C5B">
        <w:rPr>
          <w:color w:val="auto"/>
          <w:lang w:val="lt-LT"/>
        </w:rPr>
        <w:t xml:space="preserve">agrindinio </w:t>
      </w:r>
      <w:r w:rsidR="005E19A2">
        <w:rPr>
          <w:color w:val="auto"/>
          <w:lang w:val="lt-LT"/>
        </w:rPr>
        <w:t xml:space="preserve">(antrosios dalies) </w:t>
      </w:r>
      <w:r w:rsidR="00F559FC">
        <w:rPr>
          <w:color w:val="auto"/>
          <w:lang w:val="lt-LT"/>
        </w:rPr>
        <w:t>ir v</w:t>
      </w:r>
      <w:r w:rsidR="000D046F" w:rsidRPr="008F7C5B">
        <w:rPr>
          <w:color w:val="auto"/>
          <w:lang w:val="lt-LT"/>
        </w:rPr>
        <w:t xml:space="preserve">idurinio ugdymo bendrosioms programoms įgyvendinti. </w:t>
      </w:r>
    </w:p>
    <w:p w14:paraId="744F384B" w14:textId="1B2B7D9D" w:rsidR="00D06FDA" w:rsidRPr="00B8405F" w:rsidRDefault="0098604C" w:rsidP="00C80B08">
      <w:pPr>
        <w:pStyle w:val="Default"/>
        <w:jc w:val="both"/>
        <w:rPr>
          <w:lang w:val="lt-LT"/>
        </w:rPr>
      </w:pPr>
      <w:r>
        <w:rPr>
          <w:color w:val="auto"/>
          <w:lang w:val="lt-LT"/>
        </w:rPr>
        <w:t xml:space="preserve">         1</w:t>
      </w:r>
      <w:r w:rsidR="00FE290E">
        <w:rPr>
          <w:color w:val="auto"/>
          <w:lang w:val="lt-LT"/>
        </w:rPr>
        <w:t>3</w:t>
      </w:r>
      <w:r w:rsidR="00F559FC">
        <w:rPr>
          <w:color w:val="auto"/>
          <w:lang w:val="lt-LT"/>
        </w:rPr>
        <w:t>. U</w:t>
      </w:r>
      <w:r w:rsidR="00185CE2" w:rsidRPr="00214F01">
        <w:rPr>
          <w:color w:val="auto"/>
          <w:lang w:val="lt-LT"/>
        </w:rPr>
        <w:t xml:space="preserve">gdymo plano projektą, vadovaudamasi demokratiškumo, subsidiarumo, prieinamumo, bendradarbiavimo principais, parengė </w:t>
      </w:r>
      <w:r w:rsidR="00F559FC">
        <w:rPr>
          <w:color w:val="auto"/>
          <w:lang w:val="lt-LT"/>
        </w:rPr>
        <w:t>G</w:t>
      </w:r>
      <w:r w:rsidR="00D06FDA" w:rsidRPr="008F7C5B">
        <w:rPr>
          <w:color w:val="auto"/>
          <w:lang w:val="lt-LT"/>
        </w:rPr>
        <w:t xml:space="preserve">imnazijos direktoriaus </w:t>
      </w:r>
      <w:r w:rsidR="001E3919">
        <w:rPr>
          <w:color w:val="auto"/>
          <w:lang w:val="lt-LT"/>
        </w:rPr>
        <w:t>2022</w:t>
      </w:r>
      <w:r w:rsidR="00C30CB1">
        <w:rPr>
          <w:color w:val="auto"/>
          <w:lang w:val="lt-LT"/>
        </w:rPr>
        <w:t xml:space="preserve"> m. </w:t>
      </w:r>
      <w:r w:rsidR="00BB227E">
        <w:rPr>
          <w:color w:val="auto"/>
          <w:lang w:val="lt-LT"/>
        </w:rPr>
        <w:t>balandžio 12</w:t>
      </w:r>
      <w:r w:rsidR="006B5FC4" w:rsidRPr="00B84501">
        <w:rPr>
          <w:color w:val="auto"/>
          <w:lang w:val="lt-LT"/>
        </w:rPr>
        <w:t xml:space="preserve"> d. įsakymu </w:t>
      </w:r>
      <w:r w:rsidR="006B5FC4" w:rsidRPr="00B84501">
        <w:rPr>
          <w:color w:val="auto"/>
          <w:lang w:val="lt-LT"/>
        </w:rPr>
        <w:lastRenderedPageBreak/>
        <w:t>Nr.</w:t>
      </w:r>
      <w:r w:rsidR="00BB227E">
        <w:rPr>
          <w:color w:val="auto"/>
          <w:lang w:val="lt-LT"/>
        </w:rPr>
        <w:t>V1-29</w:t>
      </w:r>
      <w:r w:rsidR="008F7C5B" w:rsidRPr="00B84501">
        <w:rPr>
          <w:color w:val="auto"/>
          <w:lang w:val="lt-LT"/>
        </w:rPr>
        <w:t xml:space="preserve"> </w:t>
      </w:r>
      <w:r w:rsidR="00D06FDA" w:rsidRPr="008F7C5B">
        <w:rPr>
          <w:color w:val="auto"/>
          <w:lang w:val="lt-LT"/>
        </w:rPr>
        <w:t>patvirt</w:t>
      </w:r>
      <w:r w:rsidR="00F559FC">
        <w:rPr>
          <w:color w:val="auto"/>
          <w:lang w:val="lt-LT"/>
        </w:rPr>
        <w:t>inta darbo grupė, kurią sudarė G</w:t>
      </w:r>
      <w:r w:rsidR="00D06FDA" w:rsidRPr="008F7C5B">
        <w:rPr>
          <w:color w:val="auto"/>
          <w:lang w:val="lt-LT"/>
        </w:rPr>
        <w:t>imnazijos vadovai,</w:t>
      </w:r>
      <w:r w:rsidR="00753FA3" w:rsidRPr="008F7C5B">
        <w:rPr>
          <w:color w:val="auto"/>
          <w:lang w:val="lt-LT"/>
        </w:rPr>
        <w:t xml:space="preserve"> mokytojai, tėvai ir mokiniai</w:t>
      </w:r>
      <w:r w:rsidR="00C14D8F">
        <w:rPr>
          <w:color w:val="auto"/>
          <w:lang w:val="lt-LT"/>
        </w:rPr>
        <w:t xml:space="preserve">. </w:t>
      </w:r>
      <w:r w:rsidR="00F559FC" w:rsidRPr="00B8405F">
        <w:rPr>
          <w:lang w:val="lt-LT"/>
        </w:rPr>
        <w:t>Darbo grupė susitarė dėl U</w:t>
      </w:r>
      <w:r w:rsidR="00C30CB1" w:rsidRPr="00B8405F">
        <w:rPr>
          <w:lang w:val="lt-LT"/>
        </w:rPr>
        <w:t xml:space="preserve">gdymo plano </w:t>
      </w:r>
      <w:r w:rsidR="00C30CB1" w:rsidRPr="00B8405F">
        <w:rPr>
          <w:color w:val="auto"/>
          <w:lang w:val="lt-LT"/>
        </w:rPr>
        <w:t>formos</w:t>
      </w:r>
      <w:r w:rsidR="00B8405F" w:rsidRPr="00B8405F">
        <w:rPr>
          <w:color w:val="auto"/>
          <w:lang w:val="lt-LT"/>
        </w:rPr>
        <w:t xml:space="preserve"> </w:t>
      </w:r>
      <w:r w:rsidR="00B8405F" w:rsidRPr="00B8405F">
        <w:rPr>
          <w:lang w:val="lt-LT"/>
        </w:rPr>
        <w:t>ir</w:t>
      </w:r>
      <w:r w:rsidR="00B8405F">
        <w:rPr>
          <w:lang w:val="lt-LT"/>
        </w:rPr>
        <w:t xml:space="preserve"> struktūros</w:t>
      </w:r>
      <w:r w:rsidR="00C30CB1" w:rsidRPr="00B8405F">
        <w:rPr>
          <w:lang w:val="lt-LT"/>
        </w:rPr>
        <w:t>.</w:t>
      </w:r>
    </w:p>
    <w:p w14:paraId="1E2F8292" w14:textId="32B85FC3" w:rsidR="0049784E" w:rsidRDefault="0098604C" w:rsidP="0049784E">
      <w:pPr>
        <w:ind w:right="11"/>
        <w:jc w:val="both"/>
      </w:pPr>
      <w:r>
        <w:t xml:space="preserve">         1</w:t>
      </w:r>
      <w:r w:rsidR="00FE290E">
        <w:t>4</w:t>
      </w:r>
      <w:r w:rsidR="0049784E" w:rsidRPr="008F7C5B">
        <w:t>. Gimnazija, formuodama ugdym</w:t>
      </w:r>
      <w:r w:rsidR="00F559FC">
        <w:t>o turinį ir rengdama U</w:t>
      </w:r>
      <w:r w:rsidR="0049784E" w:rsidRPr="008F7C5B">
        <w:t xml:space="preserve">gdymo planą, </w:t>
      </w:r>
      <w:r w:rsidR="0049784E">
        <w:t>vadovavosi bendrosiose programose apibrėžtais mokinių pasiekimais,</w:t>
      </w:r>
      <w:r w:rsidR="0049784E" w:rsidRPr="008F7C5B">
        <w:t xml:space="preserve"> </w:t>
      </w:r>
      <w:r w:rsidR="00F559FC">
        <w:t>bendraisiais ugdymo planais ir G</w:t>
      </w:r>
      <w:r w:rsidR="0049784E">
        <w:t>imnazijoje priimtais susitarimais,</w:t>
      </w:r>
      <w:r w:rsidR="0049784E" w:rsidRPr="008F7C5B">
        <w:t xml:space="preserve"> rėmėsi švietimo stebėsenos, mokinių pasiekimų ir pažangos vertinimo ugdymo procese informacija</w:t>
      </w:r>
      <w:r w:rsidR="0049784E">
        <w:t xml:space="preserve">, brandos egzaminų rezultatais, </w:t>
      </w:r>
      <w:r w:rsidR="0049784E" w:rsidRPr="008F7C5B">
        <w:t>mokinių</w:t>
      </w:r>
      <w:r w:rsidR="00F559FC">
        <w:t xml:space="preserve"> pasiekimų tyrimų rezultatais, G</w:t>
      </w:r>
      <w:r w:rsidR="0049784E" w:rsidRPr="008F7C5B">
        <w:t>imnazijos veiklos įsivertinimo duomenimis, bendruomenės įžvalg</w:t>
      </w:r>
      <w:r w:rsidR="00A47039">
        <w:t>omis, atsižvelgdama</w:t>
      </w:r>
      <w:r w:rsidR="00F559FC">
        <w:t xml:space="preserve"> į</w:t>
      </w:r>
      <w:r w:rsidR="0049784E" w:rsidRPr="008F7C5B">
        <w:t xml:space="preserve"> skirtas mokymo lėšas.</w:t>
      </w:r>
      <w:r w:rsidR="00F559FC">
        <w:t xml:space="preserve"> Formuojant G</w:t>
      </w:r>
      <w:r w:rsidR="0049784E">
        <w:t xml:space="preserve">imnazijos ugdymo turinį siekiama: </w:t>
      </w:r>
    </w:p>
    <w:p w14:paraId="1FB0CF1E" w14:textId="39D339A6" w:rsidR="0049784E" w:rsidRDefault="0098604C" w:rsidP="00193722">
      <w:pPr>
        <w:ind w:right="11"/>
        <w:jc w:val="both"/>
      </w:pPr>
      <w:r>
        <w:t xml:space="preserve">         1</w:t>
      </w:r>
      <w:r w:rsidR="00FE290E">
        <w:t>4</w:t>
      </w:r>
      <w:r w:rsidR="0049784E">
        <w:t>.1. pritaikyti ugdymo turinį (daly</w:t>
      </w:r>
      <w:r w:rsidR="00AE61AD">
        <w:t xml:space="preserve">kų turinio, mokymo, mokymosi, </w:t>
      </w:r>
      <w:r w:rsidR="0049784E">
        <w:t xml:space="preserve">vertinimo būdų aspektais) individualiems mokinių poreikiams; </w:t>
      </w:r>
    </w:p>
    <w:p w14:paraId="5D066E97" w14:textId="0879635B" w:rsidR="00AE61AD" w:rsidRPr="00214F01" w:rsidRDefault="0098604C" w:rsidP="00AE61AD">
      <w:pPr>
        <w:pStyle w:val="Default"/>
        <w:jc w:val="both"/>
        <w:rPr>
          <w:lang w:val="lt-LT"/>
        </w:rPr>
      </w:pPr>
      <w:r w:rsidRPr="00214F01">
        <w:rPr>
          <w:lang w:val="lt-LT"/>
        </w:rPr>
        <w:t xml:space="preserve">         1</w:t>
      </w:r>
      <w:r w:rsidR="00FE290E" w:rsidRPr="00214F01">
        <w:rPr>
          <w:lang w:val="lt-LT"/>
        </w:rPr>
        <w:t>4</w:t>
      </w:r>
      <w:r w:rsidR="00A47039">
        <w:rPr>
          <w:lang w:val="lt-LT"/>
        </w:rPr>
        <w:t xml:space="preserve">.2. </w:t>
      </w:r>
      <w:r w:rsidR="0049784E" w:rsidRPr="00214F01">
        <w:rPr>
          <w:lang w:val="lt-LT"/>
        </w:rPr>
        <w:t>teikti kvalifikuotą pedagoginę pagalbą mokiniams, turintiems moky</w:t>
      </w:r>
      <w:r w:rsidR="00AE61AD" w:rsidRPr="00214F01">
        <w:rPr>
          <w:lang w:val="lt-LT"/>
        </w:rPr>
        <w:t>mosi sunkumų, gabiems mokiniams;</w:t>
      </w:r>
    </w:p>
    <w:p w14:paraId="5ACD75A3" w14:textId="19F62C44" w:rsidR="0049784E" w:rsidRPr="00AE61AD" w:rsidRDefault="0098604C" w:rsidP="00AE61AD">
      <w:pPr>
        <w:pStyle w:val="Default"/>
        <w:spacing w:after="23"/>
        <w:jc w:val="both"/>
        <w:rPr>
          <w:color w:val="auto"/>
        </w:rPr>
      </w:pPr>
      <w:r w:rsidRPr="00214F01">
        <w:rPr>
          <w:color w:val="00B050"/>
          <w:lang w:val="lt-LT"/>
        </w:rPr>
        <w:t xml:space="preserve">         </w:t>
      </w:r>
      <w:r w:rsidRPr="0098604C">
        <w:rPr>
          <w:color w:val="auto"/>
        </w:rPr>
        <w:t>1</w:t>
      </w:r>
      <w:r w:rsidR="00FE290E">
        <w:rPr>
          <w:color w:val="auto"/>
        </w:rPr>
        <w:t>4</w:t>
      </w:r>
      <w:r w:rsidR="00AE61AD" w:rsidRPr="0098604C">
        <w:rPr>
          <w:color w:val="auto"/>
        </w:rPr>
        <w:t>.3</w:t>
      </w:r>
      <w:r w:rsidR="00AE61AD" w:rsidRPr="00AE61AD">
        <w:rPr>
          <w:color w:val="auto"/>
        </w:rPr>
        <w:t>. stiprinti Į STEAM orientuotą ugdymą(si).</w:t>
      </w:r>
    </w:p>
    <w:p w14:paraId="1726E5CE" w14:textId="283DA034" w:rsidR="00855320" w:rsidRPr="00FE38CA" w:rsidRDefault="00753FA3" w:rsidP="00855320">
      <w:pPr>
        <w:pStyle w:val="Default"/>
        <w:jc w:val="both"/>
        <w:rPr>
          <w:color w:val="auto"/>
          <w:lang w:val="lt-LT"/>
        </w:rPr>
      </w:pPr>
      <w:r w:rsidRPr="00B17306">
        <w:rPr>
          <w:color w:val="auto"/>
          <w:lang w:val="lt-LT"/>
        </w:rPr>
        <w:t xml:space="preserve">  </w:t>
      </w:r>
      <w:r w:rsidR="0098604C">
        <w:rPr>
          <w:color w:val="auto"/>
          <w:lang w:val="lt-LT"/>
        </w:rPr>
        <w:t xml:space="preserve">       1</w:t>
      </w:r>
      <w:r w:rsidR="00FE290E">
        <w:rPr>
          <w:color w:val="auto"/>
          <w:lang w:val="lt-LT"/>
        </w:rPr>
        <w:t>5</w:t>
      </w:r>
      <w:r w:rsidR="00D06FDA" w:rsidRPr="00B17306">
        <w:rPr>
          <w:color w:val="auto"/>
          <w:lang w:val="lt-LT"/>
        </w:rPr>
        <w:t xml:space="preserve">. </w:t>
      </w:r>
      <w:r w:rsidR="00A47039">
        <w:rPr>
          <w:color w:val="auto"/>
          <w:lang w:val="lt-LT"/>
        </w:rPr>
        <w:t>Rengdama</w:t>
      </w:r>
      <w:r w:rsidR="00F559FC">
        <w:rPr>
          <w:color w:val="auto"/>
          <w:lang w:val="lt-LT"/>
        </w:rPr>
        <w:t xml:space="preserve"> Ugdymo planą G</w:t>
      </w:r>
      <w:r w:rsidR="004533C9" w:rsidRPr="00214F01">
        <w:rPr>
          <w:color w:val="auto"/>
          <w:lang w:val="lt-LT"/>
        </w:rPr>
        <w:t>imnazijos bendruomenė</w:t>
      </w:r>
      <w:r w:rsidR="00A47039">
        <w:rPr>
          <w:color w:val="auto"/>
          <w:lang w:val="lt-LT"/>
        </w:rPr>
        <w:t>, atsižvelgė</w:t>
      </w:r>
      <w:r w:rsidR="00C80B08" w:rsidRPr="00214F01">
        <w:rPr>
          <w:color w:val="auto"/>
          <w:lang w:val="lt-LT"/>
        </w:rPr>
        <w:t xml:space="preserve"> į </w:t>
      </w:r>
      <w:r w:rsidR="00C94FD6" w:rsidRPr="00214F01">
        <w:rPr>
          <w:lang w:val="lt-LT"/>
        </w:rPr>
        <w:t xml:space="preserve">Bendrųjų ugdymo planų </w:t>
      </w:r>
      <w:r w:rsidR="00C80B08" w:rsidRPr="00214F01">
        <w:rPr>
          <w:color w:val="auto"/>
          <w:lang w:val="lt-LT"/>
        </w:rPr>
        <w:t>rekomendacijas, priėmė aktualius sprendimus</w:t>
      </w:r>
      <w:r w:rsidR="004533C9" w:rsidRPr="00214F01">
        <w:rPr>
          <w:color w:val="auto"/>
          <w:lang w:val="lt-LT"/>
        </w:rPr>
        <w:t xml:space="preserve"> mokyto</w:t>
      </w:r>
      <w:r w:rsidR="00920CC7" w:rsidRPr="00214F01">
        <w:rPr>
          <w:color w:val="auto"/>
          <w:lang w:val="lt-LT"/>
        </w:rPr>
        <w:t xml:space="preserve">jų tarybos posėdyje </w:t>
      </w:r>
      <w:r w:rsidR="00F559FC">
        <w:rPr>
          <w:color w:val="auto"/>
          <w:lang w:val="lt-LT"/>
        </w:rPr>
        <w:t>(2022</w:t>
      </w:r>
      <w:r w:rsidR="00855320" w:rsidRPr="00214F01">
        <w:rPr>
          <w:color w:val="auto"/>
          <w:lang w:val="lt-LT"/>
        </w:rPr>
        <w:t xml:space="preserve"> m. </w:t>
      </w:r>
      <w:r w:rsidR="005B7310" w:rsidRPr="00214F01">
        <w:rPr>
          <w:color w:val="auto"/>
          <w:lang w:val="lt-LT"/>
        </w:rPr>
        <w:t>birželio mėn.</w:t>
      </w:r>
      <w:r w:rsidR="00855320" w:rsidRPr="00214F01">
        <w:rPr>
          <w:color w:val="auto"/>
          <w:lang w:val="lt-LT"/>
        </w:rPr>
        <w:t xml:space="preserve"> 23 d.</w:t>
      </w:r>
      <w:r w:rsidR="00390510" w:rsidRPr="00214F01">
        <w:rPr>
          <w:color w:val="auto"/>
          <w:lang w:val="lt-LT"/>
        </w:rPr>
        <w:t>,</w:t>
      </w:r>
      <w:r w:rsidR="00855320" w:rsidRPr="00214F01">
        <w:rPr>
          <w:color w:val="auto"/>
          <w:lang w:val="lt-LT"/>
        </w:rPr>
        <w:t xml:space="preserve"> </w:t>
      </w:r>
      <w:r w:rsidR="00920CC7" w:rsidRPr="00214F01">
        <w:rPr>
          <w:color w:val="auto"/>
          <w:lang w:val="lt-LT"/>
        </w:rPr>
        <w:t>protokolo Nr.</w:t>
      </w:r>
      <w:r w:rsidR="00F559FC">
        <w:rPr>
          <w:color w:val="auto"/>
          <w:lang w:val="lt-LT"/>
        </w:rPr>
        <w:t xml:space="preserve"> </w:t>
      </w:r>
      <w:r w:rsidR="00920CC7" w:rsidRPr="00214F01">
        <w:rPr>
          <w:color w:val="auto"/>
          <w:lang w:val="lt-LT"/>
        </w:rPr>
        <w:t>V4-</w:t>
      </w:r>
      <w:r w:rsidR="009B1957">
        <w:rPr>
          <w:color w:val="auto"/>
          <w:lang w:val="lt-LT"/>
        </w:rPr>
        <w:t>7</w:t>
      </w:r>
      <w:r w:rsidR="00855320" w:rsidRPr="00214F01">
        <w:rPr>
          <w:color w:val="auto"/>
          <w:lang w:val="lt-LT"/>
        </w:rPr>
        <w:t>)</w:t>
      </w:r>
      <w:r w:rsidR="00920CC7" w:rsidRPr="00214F01">
        <w:rPr>
          <w:color w:val="auto"/>
          <w:lang w:val="lt-LT"/>
        </w:rPr>
        <w:t>,</w:t>
      </w:r>
      <w:r w:rsidR="004533C9" w:rsidRPr="00214F01">
        <w:rPr>
          <w:color w:val="auto"/>
          <w:lang w:val="lt-LT"/>
        </w:rPr>
        <w:t xml:space="preserve"> </w:t>
      </w:r>
      <w:r w:rsidR="00D06FDA" w:rsidRPr="00FE38CA">
        <w:rPr>
          <w:color w:val="auto"/>
          <w:lang w:val="lt-LT"/>
        </w:rPr>
        <w:t>metodinė</w:t>
      </w:r>
      <w:r w:rsidR="004533C9" w:rsidRPr="00FE38CA">
        <w:rPr>
          <w:color w:val="auto"/>
          <w:lang w:val="lt-LT"/>
        </w:rPr>
        <w:t>je taryboje</w:t>
      </w:r>
      <w:r w:rsidR="00D06FDA" w:rsidRPr="00FE38CA">
        <w:rPr>
          <w:color w:val="auto"/>
          <w:lang w:val="lt-LT"/>
        </w:rPr>
        <w:t xml:space="preserve"> </w:t>
      </w:r>
      <w:r w:rsidR="00855320" w:rsidRPr="00FE38CA">
        <w:rPr>
          <w:color w:val="auto"/>
          <w:lang w:val="lt-LT"/>
        </w:rPr>
        <w:t>(</w:t>
      </w:r>
      <w:r w:rsidR="0098604C" w:rsidRPr="00FE38CA">
        <w:rPr>
          <w:color w:val="auto"/>
          <w:lang w:val="lt-LT"/>
        </w:rPr>
        <w:t>202</w:t>
      </w:r>
      <w:r w:rsidR="00F559FC">
        <w:rPr>
          <w:color w:val="auto"/>
          <w:lang w:val="lt-LT"/>
        </w:rPr>
        <w:t>2</w:t>
      </w:r>
      <w:r w:rsidR="005B7310" w:rsidRPr="00FE38CA">
        <w:rPr>
          <w:color w:val="auto"/>
          <w:lang w:val="lt-LT"/>
        </w:rPr>
        <w:t xml:space="preserve"> m. birželio mėn. </w:t>
      </w:r>
      <w:r w:rsidR="00F559FC">
        <w:rPr>
          <w:color w:val="auto"/>
          <w:lang w:val="lt-LT"/>
        </w:rPr>
        <w:t>15</w:t>
      </w:r>
      <w:r w:rsidR="00DD17A9" w:rsidRPr="00FE38CA">
        <w:rPr>
          <w:color w:val="auto"/>
          <w:lang w:val="lt-LT"/>
        </w:rPr>
        <w:t xml:space="preserve"> </w:t>
      </w:r>
      <w:r w:rsidR="00855320" w:rsidRPr="00FE38CA">
        <w:rPr>
          <w:color w:val="auto"/>
          <w:lang w:val="lt-LT"/>
        </w:rPr>
        <w:t>d.</w:t>
      </w:r>
      <w:r w:rsidR="00390510">
        <w:rPr>
          <w:color w:val="auto"/>
          <w:lang w:val="lt-LT"/>
        </w:rPr>
        <w:t>,</w:t>
      </w:r>
      <w:r w:rsidR="00855320" w:rsidRPr="00FE38CA">
        <w:rPr>
          <w:color w:val="auto"/>
          <w:lang w:val="lt-LT"/>
        </w:rPr>
        <w:t xml:space="preserve"> </w:t>
      </w:r>
      <w:r w:rsidR="00D06FDA" w:rsidRPr="00FE38CA">
        <w:rPr>
          <w:color w:val="auto"/>
          <w:lang w:val="lt-LT"/>
        </w:rPr>
        <w:t>protokolo Nr.</w:t>
      </w:r>
      <w:r w:rsidR="00F559FC">
        <w:rPr>
          <w:color w:val="auto"/>
          <w:lang w:val="lt-LT"/>
        </w:rPr>
        <w:t xml:space="preserve"> </w:t>
      </w:r>
      <w:r w:rsidR="007E7BE2" w:rsidRPr="00FE38CA">
        <w:rPr>
          <w:color w:val="auto"/>
          <w:lang w:val="lt-LT"/>
        </w:rPr>
        <w:t>V17-</w:t>
      </w:r>
      <w:r w:rsidR="00002051" w:rsidRPr="00FE38CA">
        <w:rPr>
          <w:color w:val="auto"/>
          <w:lang w:val="lt-LT"/>
        </w:rPr>
        <w:t>6</w:t>
      </w:r>
      <w:r w:rsidR="00855320" w:rsidRPr="00FE38CA">
        <w:rPr>
          <w:color w:val="auto"/>
          <w:lang w:val="lt-LT"/>
        </w:rPr>
        <w:t>)</w:t>
      </w:r>
      <w:r w:rsidR="00F559FC">
        <w:rPr>
          <w:color w:val="auto"/>
          <w:lang w:val="lt-LT"/>
        </w:rPr>
        <w:t>, gimnazijos taryboje (2022</w:t>
      </w:r>
      <w:r w:rsidR="005B7310" w:rsidRPr="00FE38CA">
        <w:rPr>
          <w:color w:val="auto"/>
          <w:lang w:val="lt-LT"/>
        </w:rPr>
        <w:t xml:space="preserve"> m. birželio mėn. 23 d.</w:t>
      </w:r>
      <w:r w:rsidR="00390510">
        <w:rPr>
          <w:color w:val="auto"/>
          <w:lang w:val="lt-LT"/>
        </w:rPr>
        <w:t>,</w:t>
      </w:r>
      <w:r w:rsidR="005B7310" w:rsidRPr="00FE38CA">
        <w:rPr>
          <w:color w:val="auto"/>
          <w:lang w:val="lt-LT"/>
        </w:rPr>
        <w:t xml:space="preserve"> protokolo Nr.</w:t>
      </w:r>
      <w:r w:rsidR="009B1957">
        <w:rPr>
          <w:color w:val="auto"/>
          <w:lang w:val="lt-LT"/>
        </w:rPr>
        <w:t>V3-</w:t>
      </w:r>
      <w:r w:rsidR="00FE38CA">
        <w:rPr>
          <w:color w:val="auto"/>
          <w:lang w:val="lt-LT"/>
        </w:rPr>
        <w:t>3</w:t>
      </w:r>
      <w:r w:rsidR="005B7310" w:rsidRPr="00FE38CA">
        <w:rPr>
          <w:color w:val="auto"/>
          <w:lang w:val="lt-LT"/>
        </w:rPr>
        <w:t xml:space="preserve">) </w:t>
      </w:r>
      <w:r w:rsidR="00570745" w:rsidRPr="00FE38CA">
        <w:rPr>
          <w:color w:val="auto"/>
          <w:lang w:val="lt-LT"/>
        </w:rPr>
        <w:t>dėl</w:t>
      </w:r>
      <w:r w:rsidR="00855320" w:rsidRPr="00FE38CA">
        <w:rPr>
          <w:color w:val="auto"/>
          <w:lang w:val="lt-LT"/>
        </w:rPr>
        <w:t>:</w:t>
      </w:r>
    </w:p>
    <w:p w14:paraId="4A4ABF6A" w14:textId="0BD53FCE" w:rsidR="008B4C19" w:rsidRPr="00214F01" w:rsidRDefault="008B4C19" w:rsidP="00855320">
      <w:pPr>
        <w:pStyle w:val="Default"/>
        <w:jc w:val="both"/>
        <w:rPr>
          <w:lang w:val="lt-LT"/>
        </w:rPr>
      </w:pPr>
      <w:r>
        <w:rPr>
          <w:color w:val="FF0000"/>
          <w:lang w:val="lt-LT"/>
        </w:rPr>
        <w:t xml:space="preserve">         </w:t>
      </w:r>
      <w:r w:rsidRPr="008B4C19">
        <w:rPr>
          <w:color w:val="auto"/>
          <w:lang w:val="lt-LT"/>
        </w:rPr>
        <w:t>1</w:t>
      </w:r>
      <w:r w:rsidR="00FE290E">
        <w:rPr>
          <w:color w:val="auto"/>
          <w:lang w:val="lt-LT"/>
        </w:rPr>
        <w:t>5</w:t>
      </w:r>
      <w:r w:rsidRPr="008B4C19">
        <w:rPr>
          <w:color w:val="auto"/>
          <w:lang w:val="lt-LT"/>
        </w:rPr>
        <w:t xml:space="preserve">.1. </w:t>
      </w:r>
      <w:r w:rsidRPr="00214F01">
        <w:rPr>
          <w:lang w:val="lt-LT"/>
        </w:rPr>
        <w:t>konkrečios klasės mokomųjų dalykų ir jiems skiriamų pamokų skaičiaus (</w:t>
      </w:r>
      <w:r w:rsidR="00C14D8F">
        <w:rPr>
          <w:lang w:val="lt-LT"/>
        </w:rPr>
        <w:t>2</w:t>
      </w:r>
      <w:r w:rsidRPr="00214F01">
        <w:rPr>
          <w:lang w:val="lt-LT"/>
        </w:rPr>
        <w:t xml:space="preserve"> priedas);</w:t>
      </w:r>
    </w:p>
    <w:p w14:paraId="309E2C76" w14:textId="49A87F14" w:rsidR="008B4C19" w:rsidRPr="00214F01" w:rsidRDefault="008B4C19" w:rsidP="00855320">
      <w:pPr>
        <w:pStyle w:val="Default"/>
        <w:jc w:val="both"/>
        <w:rPr>
          <w:lang w:val="pl-PL"/>
        </w:rPr>
      </w:pPr>
      <w:r w:rsidRPr="00214F01">
        <w:rPr>
          <w:lang w:val="lt-LT"/>
        </w:rPr>
        <w:t xml:space="preserve">         </w:t>
      </w:r>
      <w:r w:rsidRPr="00214F01">
        <w:rPr>
          <w:lang w:val="pl-PL"/>
        </w:rPr>
        <w:t>1</w:t>
      </w:r>
      <w:r w:rsidR="00FE290E" w:rsidRPr="00214F01">
        <w:rPr>
          <w:lang w:val="pl-PL"/>
        </w:rPr>
        <w:t>5</w:t>
      </w:r>
      <w:r w:rsidRPr="00214F01">
        <w:rPr>
          <w:lang w:val="pl-PL"/>
        </w:rPr>
        <w:t>.2. ugdymo proceso organizavimo formų:</w:t>
      </w:r>
    </w:p>
    <w:p w14:paraId="3F1C745F" w14:textId="483F50A6" w:rsidR="008B4C19" w:rsidRPr="00214F01" w:rsidRDefault="008B4C19" w:rsidP="008B4C19">
      <w:pPr>
        <w:pStyle w:val="Default"/>
        <w:jc w:val="both"/>
        <w:rPr>
          <w:lang w:val="pl-PL"/>
        </w:rPr>
      </w:pPr>
      <w:r w:rsidRPr="00214F01">
        <w:rPr>
          <w:lang w:val="pl-PL"/>
        </w:rPr>
        <w:t xml:space="preserve">         1</w:t>
      </w:r>
      <w:r w:rsidR="00FE290E" w:rsidRPr="00214F01">
        <w:rPr>
          <w:lang w:val="pl-PL"/>
        </w:rPr>
        <w:t>5</w:t>
      </w:r>
      <w:r w:rsidRPr="00214F01">
        <w:rPr>
          <w:lang w:val="pl-PL"/>
        </w:rPr>
        <w:t xml:space="preserve">.2.1. </w:t>
      </w:r>
      <w:r w:rsidR="00B84501" w:rsidRPr="00214F01">
        <w:rPr>
          <w:lang w:val="pl-PL"/>
        </w:rPr>
        <w:t>p</w:t>
      </w:r>
      <w:r w:rsidRPr="00214F01">
        <w:rPr>
          <w:lang w:val="pl-PL"/>
        </w:rPr>
        <w:t>agrindinė ugdymo organizavimo forma – pamoka. Pamokos trukmė – 45 min.</w:t>
      </w:r>
    </w:p>
    <w:p w14:paraId="154733D3" w14:textId="11581EA6" w:rsidR="008B4C19" w:rsidRDefault="008B4C19" w:rsidP="00B84501">
      <w:pPr>
        <w:jc w:val="both"/>
      </w:pPr>
      <w:r w:rsidRPr="004679F9">
        <w:t xml:space="preserve">Pamokų laikas (žr. 3 lentelę):              </w:t>
      </w:r>
    </w:p>
    <w:p w14:paraId="679BEEEE" w14:textId="77777777" w:rsidR="008B4C19" w:rsidRPr="004679F9" w:rsidRDefault="008B4C19" w:rsidP="008B4C19">
      <w:pPr>
        <w:ind w:left="7920"/>
      </w:pPr>
      <w:r>
        <w:t xml:space="preserve">            </w:t>
      </w:r>
      <w:r w:rsidRPr="004679F9">
        <w:t>3 lentelė</w:t>
      </w:r>
    </w:p>
    <w:tbl>
      <w:tblPr>
        <w:tblW w:w="9630" w:type="dxa"/>
        <w:tblInd w:w="-15" w:type="dxa"/>
        <w:tblLayout w:type="fixed"/>
        <w:tblCellMar>
          <w:left w:w="0" w:type="dxa"/>
          <w:right w:w="0" w:type="dxa"/>
        </w:tblCellMar>
        <w:tblLook w:val="0000" w:firstRow="0" w:lastRow="0" w:firstColumn="0" w:lastColumn="0" w:noHBand="0" w:noVBand="0"/>
      </w:tblPr>
      <w:tblGrid>
        <w:gridCol w:w="1890"/>
        <w:gridCol w:w="1350"/>
        <w:gridCol w:w="1350"/>
        <w:gridCol w:w="1222"/>
        <w:gridCol w:w="1028"/>
        <w:gridCol w:w="1440"/>
        <w:gridCol w:w="1350"/>
      </w:tblGrid>
      <w:tr w:rsidR="008B4C19" w:rsidRPr="004679F9" w14:paraId="5FCC6C40" w14:textId="77777777" w:rsidTr="006F42D8">
        <w:trPr>
          <w:trHeight w:val="296"/>
        </w:trPr>
        <w:tc>
          <w:tcPr>
            <w:tcW w:w="4590" w:type="dxa"/>
            <w:gridSpan w:val="3"/>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642A1306" w14:textId="77777777" w:rsidR="008B4C19" w:rsidRPr="004679F9" w:rsidRDefault="008B4C19" w:rsidP="006F42D8">
            <w:pPr>
              <w:spacing w:before="100" w:beforeAutospacing="1" w:after="100" w:afterAutospacing="1"/>
              <w:jc w:val="center"/>
            </w:pPr>
            <w:r w:rsidRPr="004679F9">
              <w:rPr>
                <w:rStyle w:val="Grietas"/>
              </w:rPr>
              <w:t>Visos savaitės dienomis</w:t>
            </w:r>
          </w:p>
        </w:tc>
        <w:tc>
          <w:tcPr>
            <w:tcW w:w="5040"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14:paraId="3D28C2F8" w14:textId="77777777" w:rsidR="008B4C19" w:rsidRPr="004679F9" w:rsidRDefault="008B4C19" w:rsidP="006F42D8">
            <w:pPr>
              <w:spacing w:before="100" w:beforeAutospacing="1" w:after="100" w:afterAutospacing="1"/>
              <w:jc w:val="center"/>
            </w:pPr>
            <w:r w:rsidRPr="004679F9">
              <w:rPr>
                <w:rStyle w:val="Grietas"/>
              </w:rPr>
              <w:t>Ketvirtadieniais</w:t>
            </w:r>
          </w:p>
        </w:tc>
      </w:tr>
      <w:tr w:rsidR="008B4C19" w:rsidRPr="004679F9" w14:paraId="4AE6430D" w14:textId="77777777" w:rsidTr="006F42D8">
        <w:trPr>
          <w:trHeight w:val="296"/>
        </w:trPr>
        <w:tc>
          <w:tcPr>
            <w:tcW w:w="1890"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061AA04" w14:textId="77777777" w:rsidR="008B4C19" w:rsidRPr="004679F9" w:rsidRDefault="008B4C19" w:rsidP="006F42D8">
            <w:pPr>
              <w:spacing w:before="100" w:beforeAutospacing="1" w:after="100" w:afterAutospacing="1"/>
              <w:jc w:val="center"/>
            </w:pPr>
            <w:r w:rsidRPr="004679F9">
              <w:rPr>
                <w:rStyle w:val="Grietas"/>
                <w:caps/>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DC44254" w14:textId="77777777" w:rsidR="008B4C19" w:rsidRPr="004679F9" w:rsidRDefault="008B4C19" w:rsidP="006F42D8">
            <w:pPr>
              <w:spacing w:before="100" w:beforeAutospacing="1" w:after="100" w:afterAutospacing="1"/>
              <w:jc w:val="center"/>
            </w:pPr>
            <w:r w:rsidRPr="004679F9">
              <w:rPr>
                <w:rStyle w:val="Grietas"/>
              </w:rPr>
              <w:t>Prasideda</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D31796A" w14:textId="77777777" w:rsidR="008B4C19" w:rsidRPr="004679F9" w:rsidRDefault="008B4C19" w:rsidP="006F42D8">
            <w:pPr>
              <w:spacing w:before="100" w:beforeAutospacing="1" w:after="100" w:afterAutospacing="1"/>
              <w:jc w:val="center"/>
            </w:pPr>
            <w:r w:rsidRPr="004679F9">
              <w:rPr>
                <w:rStyle w:val="Grietas"/>
              </w:rPr>
              <w:t>Baigiasi</w:t>
            </w:r>
          </w:p>
        </w:tc>
        <w:tc>
          <w:tcPr>
            <w:tcW w:w="2250" w:type="dxa"/>
            <w:gridSpan w:val="2"/>
            <w:tcBorders>
              <w:top w:val="nil"/>
              <w:left w:val="nil"/>
              <w:bottom w:val="single" w:sz="8" w:space="0" w:color="auto"/>
              <w:right w:val="single" w:sz="8" w:space="0" w:color="auto"/>
            </w:tcBorders>
            <w:tcMar>
              <w:top w:w="0" w:type="dxa"/>
              <w:left w:w="108" w:type="dxa"/>
              <w:bottom w:w="0" w:type="dxa"/>
              <w:right w:w="108" w:type="dxa"/>
            </w:tcMar>
          </w:tcPr>
          <w:p w14:paraId="1E0BBCBD" w14:textId="77777777" w:rsidR="008B4C19" w:rsidRPr="004679F9" w:rsidRDefault="008B4C19" w:rsidP="006F42D8">
            <w:pPr>
              <w:spacing w:before="100" w:beforeAutospacing="1" w:after="100" w:afterAutospacing="1"/>
              <w:jc w:val="center"/>
            </w:pPr>
            <w:r w:rsidRPr="004679F9">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4354616C" w14:textId="77777777" w:rsidR="008B4C19" w:rsidRPr="004679F9" w:rsidRDefault="008B4C19" w:rsidP="006F42D8">
            <w:pPr>
              <w:spacing w:before="100" w:beforeAutospacing="1" w:after="100" w:afterAutospacing="1"/>
              <w:jc w:val="center"/>
            </w:pPr>
            <w:r w:rsidRPr="004679F9">
              <w:rPr>
                <w:rStyle w:val="Grietas"/>
              </w:rPr>
              <w:t>Prasideda</w:t>
            </w:r>
          </w:p>
        </w:tc>
        <w:tc>
          <w:tcPr>
            <w:tcW w:w="1350" w:type="dxa"/>
            <w:tcBorders>
              <w:top w:val="nil"/>
              <w:left w:val="nil"/>
              <w:bottom w:val="single" w:sz="8" w:space="0" w:color="auto"/>
              <w:right w:val="single" w:sz="12" w:space="0" w:color="auto"/>
            </w:tcBorders>
            <w:tcMar>
              <w:top w:w="0" w:type="dxa"/>
              <w:left w:w="108" w:type="dxa"/>
              <w:bottom w:w="0" w:type="dxa"/>
              <w:right w:w="108" w:type="dxa"/>
            </w:tcMar>
          </w:tcPr>
          <w:p w14:paraId="172A4002" w14:textId="77777777" w:rsidR="008B4C19" w:rsidRPr="004679F9" w:rsidRDefault="008B4C19" w:rsidP="006F42D8">
            <w:pPr>
              <w:spacing w:before="100" w:beforeAutospacing="1" w:after="100" w:afterAutospacing="1"/>
              <w:jc w:val="center"/>
            </w:pPr>
            <w:r w:rsidRPr="004679F9">
              <w:rPr>
                <w:rStyle w:val="Grietas"/>
              </w:rPr>
              <w:t>Baigiasi</w:t>
            </w:r>
          </w:p>
        </w:tc>
      </w:tr>
      <w:tr w:rsidR="008B4C19" w:rsidRPr="004679F9" w14:paraId="28E45053" w14:textId="77777777" w:rsidTr="006F42D8">
        <w:trPr>
          <w:trHeight w:val="296"/>
        </w:trPr>
        <w:tc>
          <w:tcPr>
            <w:tcW w:w="1890"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7EA717A5" w14:textId="77777777" w:rsidR="008B4C19" w:rsidRPr="004679F9" w:rsidRDefault="008B4C19" w:rsidP="006F42D8">
            <w:pPr>
              <w:spacing w:before="100" w:beforeAutospacing="1" w:after="100" w:afterAutospacing="1"/>
              <w:jc w:val="center"/>
            </w:pPr>
            <w:r w:rsidRPr="004679F9">
              <w:rPr>
                <w:caps/>
              </w:rPr>
              <w:t xml:space="preserve">1 </w:t>
            </w:r>
            <w:r w:rsidRPr="004679F9">
              <w:t>pamoka</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B43118B" w14:textId="77777777" w:rsidR="008B4C19" w:rsidRPr="004679F9" w:rsidRDefault="008B4C19" w:rsidP="006F42D8">
            <w:pPr>
              <w:spacing w:before="100" w:beforeAutospacing="1" w:after="100" w:afterAutospacing="1"/>
              <w:jc w:val="center"/>
            </w:pPr>
            <w:r w:rsidRPr="004679F9">
              <w:rPr>
                <w:caps/>
              </w:rPr>
              <w:t>8.00</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7050466" w14:textId="77777777" w:rsidR="008B4C19" w:rsidRPr="004679F9" w:rsidRDefault="008B4C19" w:rsidP="006F42D8">
            <w:pPr>
              <w:spacing w:before="100" w:beforeAutospacing="1" w:after="100" w:afterAutospacing="1"/>
              <w:jc w:val="center"/>
            </w:pPr>
            <w:r w:rsidRPr="004679F9">
              <w:rPr>
                <w:caps/>
              </w:rPr>
              <w:t>8.45</w:t>
            </w:r>
          </w:p>
        </w:tc>
        <w:tc>
          <w:tcPr>
            <w:tcW w:w="2250" w:type="dxa"/>
            <w:gridSpan w:val="2"/>
            <w:tcBorders>
              <w:top w:val="nil"/>
              <w:left w:val="nil"/>
              <w:bottom w:val="single" w:sz="8" w:space="0" w:color="auto"/>
              <w:right w:val="single" w:sz="8" w:space="0" w:color="auto"/>
            </w:tcBorders>
            <w:tcMar>
              <w:top w:w="0" w:type="dxa"/>
              <w:left w:w="108" w:type="dxa"/>
              <w:bottom w:w="0" w:type="dxa"/>
              <w:right w:w="108" w:type="dxa"/>
            </w:tcMar>
          </w:tcPr>
          <w:p w14:paraId="66867D1E" w14:textId="77777777" w:rsidR="008B4C19" w:rsidRPr="004679F9" w:rsidRDefault="008B4C19" w:rsidP="006F42D8">
            <w:pPr>
              <w:spacing w:before="100" w:beforeAutospacing="1" w:after="100" w:afterAutospacing="1"/>
              <w:jc w:val="center"/>
            </w:pPr>
            <w:r w:rsidRPr="004679F9">
              <w:rPr>
                <w:caps/>
              </w:rPr>
              <w:t xml:space="preserve">1 </w:t>
            </w:r>
            <w:r w:rsidRPr="004679F9">
              <w:t>pamoka</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507ACD5A" w14:textId="77777777" w:rsidR="008B4C19" w:rsidRPr="004679F9" w:rsidRDefault="008B4C19" w:rsidP="006F42D8">
            <w:pPr>
              <w:spacing w:before="100" w:beforeAutospacing="1" w:after="100" w:afterAutospacing="1"/>
              <w:jc w:val="center"/>
            </w:pPr>
            <w:r w:rsidRPr="004679F9">
              <w:rPr>
                <w:caps/>
              </w:rPr>
              <w:t>8.00</w:t>
            </w:r>
          </w:p>
        </w:tc>
        <w:tc>
          <w:tcPr>
            <w:tcW w:w="1350" w:type="dxa"/>
            <w:tcBorders>
              <w:top w:val="nil"/>
              <w:left w:val="nil"/>
              <w:bottom w:val="single" w:sz="8" w:space="0" w:color="auto"/>
              <w:right w:val="single" w:sz="12" w:space="0" w:color="auto"/>
            </w:tcBorders>
            <w:tcMar>
              <w:top w:w="0" w:type="dxa"/>
              <w:left w:w="108" w:type="dxa"/>
              <w:bottom w:w="0" w:type="dxa"/>
              <w:right w:w="108" w:type="dxa"/>
            </w:tcMar>
          </w:tcPr>
          <w:p w14:paraId="1224CD4A" w14:textId="77777777" w:rsidR="008B4C19" w:rsidRPr="004679F9" w:rsidRDefault="008B4C19" w:rsidP="006F42D8">
            <w:pPr>
              <w:spacing w:before="100" w:beforeAutospacing="1" w:after="100" w:afterAutospacing="1"/>
              <w:jc w:val="center"/>
            </w:pPr>
            <w:r w:rsidRPr="004679F9">
              <w:rPr>
                <w:caps/>
              </w:rPr>
              <w:t>8.45</w:t>
            </w:r>
          </w:p>
        </w:tc>
      </w:tr>
      <w:tr w:rsidR="008B4C19" w:rsidRPr="004679F9" w14:paraId="490AF3CD" w14:textId="77777777" w:rsidTr="006F42D8">
        <w:trPr>
          <w:trHeight w:val="296"/>
        </w:trPr>
        <w:tc>
          <w:tcPr>
            <w:tcW w:w="1890"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59EA3BB8" w14:textId="77777777" w:rsidR="008B4C19" w:rsidRPr="004679F9" w:rsidRDefault="008B4C19" w:rsidP="006F42D8">
            <w:pPr>
              <w:spacing w:before="100" w:beforeAutospacing="1" w:after="100" w:afterAutospacing="1"/>
              <w:jc w:val="center"/>
            </w:pPr>
            <w:r w:rsidRPr="004679F9">
              <w:rPr>
                <w:caps/>
              </w:rPr>
              <w:t xml:space="preserve">2 </w:t>
            </w:r>
            <w:r w:rsidRPr="004679F9">
              <w:t>pamoka</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A01EB32" w14:textId="77777777" w:rsidR="008B4C19" w:rsidRPr="004679F9" w:rsidRDefault="008B4C19" w:rsidP="006F42D8">
            <w:pPr>
              <w:spacing w:before="100" w:beforeAutospacing="1" w:after="100" w:afterAutospacing="1"/>
              <w:jc w:val="center"/>
            </w:pPr>
            <w:r w:rsidRPr="004679F9">
              <w:rPr>
                <w:caps/>
              </w:rPr>
              <w:t>8.55</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6A89F7B" w14:textId="77777777" w:rsidR="008B4C19" w:rsidRPr="004679F9" w:rsidRDefault="008B4C19" w:rsidP="006F42D8">
            <w:pPr>
              <w:spacing w:before="100" w:beforeAutospacing="1" w:after="100" w:afterAutospacing="1"/>
              <w:jc w:val="center"/>
            </w:pPr>
            <w:r w:rsidRPr="004679F9">
              <w:rPr>
                <w:caps/>
              </w:rPr>
              <w:t>9.40</w:t>
            </w:r>
          </w:p>
        </w:tc>
        <w:tc>
          <w:tcPr>
            <w:tcW w:w="2250" w:type="dxa"/>
            <w:gridSpan w:val="2"/>
            <w:tcBorders>
              <w:top w:val="nil"/>
              <w:left w:val="nil"/>
              <w:bottom w:val="single" w:sz="8" w:space="0" w:color="auto"/>
              <w:right w:val="single" w:sz="8" w:space="0" w:color="auto"/>
            </w:tcBorders>
            <w:tcMar>
              <w:top w:w="0" w:type="dxa"/>
              <w:left w:w="108" w:type="dxa"/>
              <w:bottom w:w="0" w:type="dxa"/>
              <w:right w:w="108" w:type="dxa"/>
            </w:tcMar>
          </w:tcPr>
          <w:p w14:paraId="0DFADBA6" w14:textId="77777777" w:rsidR="008B4C19" w:rsidRPr="004679F9" w:rsidRDefault="008B4C19" w:rsidP="006F42D8">
            <w:pPr>
              <w:spacing w:before="100" w:beforeAutospacing="1" w:after="100" w:afterAutospacing="1"/>
              <w:jc w:val="center"/>
            </w:pPr>
            <w:r w:rsidRPr="004679F9">
              <w:rPr>
                <w:caps/>
              </w:rPr>
              <w:t xml:space="preserve">2 </w:t>
            </w:r>
            <w:r w:rsidRPr="004679F9">
              <w:t>pamoka</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6BC917FD" w14:textId="77777777" w:rsidR="008B4C19" w:rsidRPr="004679F9" w:rsidRDefault="008B4C19" w:rsidP="006F42D8">
            <w:pPr>
              <w:spacing w:before="100" w:beforeAutospacing="1" w:after="100" w:afterAutospacing="1"/>
              <w:jc w:val="center"/>
            </w:pPr>
            <w:r w:rsidRPr="004679F9">
              <w:rPr>
                <w:caps/>
              </w:rPr>
              <w:t>8.55</w:t>
            </w:r>
          </w:p>
        </w:tc>
        <w:tc>
          <w:tcPr>
            <w:tcW w:w="1350" w:type="dxa"/>
            <w:tcBorders>
              <w:top w:val="nil"/>
              <w:left w:val="nil"/>
              <w:bottom w:val="single" w:sz="8" w:space="0" w:color="auto"/>
              <w:right w:val="single" w:sz="12" w:space="0" w:color="auto"/>
            </w:tcBorders>
            <w:tcMar>
              <w:top w:w="0" w:type="dxa"/>
              <w:left w:w="108" w:type="dxa"/>
              <w:bottom w:w="0" w:type="dxa"/>
              <w:right w:w="108" w:type="dxa"/>
            </w:tcMar>
          </w:tcPr>
          <w:p w14:paraId="1CAA36F4" w14:textId="77777777" w:rsidR="008B4C19" w:rsidRPr="004679F9" w:rsidRDefault="008B4C19" w:rsidP="006F42D8">
            <w:pPr>
              <w:spacing w:before="100" w:beforeAutospacing="1" w:after="100" w:afterAutospacing="1"/>
              <w:jc w:val="center"/>
            </w:pPr>
            <w:r w:rsidRPr="004679F9">
              <w:rPr>
                <w:caps/>
              </w:rPr>
              <w:t>9.40</w:t>
            </w:r>
          </w:p>
        </w:tc>
      </w:tr>
      <w:tr w:rsidR="008B4C19" w:rsidRPr="004679F9" w14:paraId="430F65B8" w14:textId="77777777" w:rsidTr="006F42D8">
        <w:trPr>
          <w:trHeight w:val="296"/>
        </w:trPr>
        <w:tc>
          <w:tcPr>
            <w:tcW w:w="1890"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437CC0D" w14:textId="77777777" w:rsidR="008B4C19" w:rsidRPr="004679F9" w:rsidRDefault="008B4C19" w:rsidP="006F42D8">
            <w:pPr>
              <w:spacing w:before="100" w:beforeAutospacing="1" w:after="100" w:afterAutospacing="1"/>
              <w:jc w:val="center"/>
            </w:pPr>
            <w:r w:rsidRPr="004679F9">
              <w:rPr>
                <w:caps/>
              </w:rPr>
              <w:t xml:space="preserve">3 </w:t>
            </w:r>
            <w:r w:rsidRPr="004679F9">
              <w:t>pamoka</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B9BDAA0" w14:textId="77777777" w:rsidR="008B4C19" w:rsidRPr="004679F9" w:rsidRDefault="008B4C19" w:rsidP="006F42D8">
            <w:pPr>
              <w:spacing w:before="100" w:beforeAutospacing="1" w:after="100" w:afterAutospacing="1"/>
              <w:jc w:val="center"/>
            </w:pPr>
            <w:r w:rsidRPr="004679F9">
              <w:rPr>
                <w:caps/>
              </w:rPr>
              <w:t>9.50</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51F060B" w14:textId="77777777" w:rsidR="008B4C19" w:rsidRPr="004679F9" w:rsidRDefault="008B4C19" w:rsidP="006F42D8">
            <w:pPr>
              <w:spacing w:before="100" w:beforeAutospacing="1" w:after="100" w:afterAutospacing="1"/>
              <w:jc w:val="center"/>
            </w:pPr>
            <w:r w:rsidRPr="004679F9">
              <w:rPr>
                <w:caps/>
              </w:rPr>
              <w:t>10.35</w:t>
            </w:r>
          </w:p>
        </w:tc>
        <w:tc>
          <w:tcPr>
            <w:tcW w:w="2250" w:type="dxa"/>
            <w:gridSpan w:val="2"/>
            <w:tcBorders>
              <w:top w:val="nil"/>
              <w:left w:val="nil"/>
              <w:bottom w:val="single" w:sz="8" w:space="0" w:color="auto"/>
              <w:right w:val="single" w:sz="8" w:space="0" w:color="auto"/>
            </w:tcBorders>
            <w:tcMar>
              <w:top w:w="0" w:type="dxa"/>
              <w:left w:w="108" w:type="dxa"/>
              <w:bottom w:w="0" w:type="dxa"/>
              <w:right w:w="108" w:type="dxa"/>
            </w:tcMar>
          </w:tcPr>
          <w:p w14:paraId="62378645" w14:textId="77777777" w:rsidR="008B4C19" w:rsidRPr="004679F9" w:rsidRDefault="008B4C19" w:rsidP="006F42D8">
            <w:pPr>
              <w:spacing w:before="100" w:beforeAutospacing="1" w:after="100" w:afterAutospacing="1"/>
              <w:jc w:val="center"/>
            </w:pPr>
            <w:r w:rsidRPr="004679F9">
              <w:rPr>
                <w:caps/>
              </w:rPr>
              <w:t xml:space="preserve">3 </w:t>
            </w:r>
            <w:r w:rsidRPr="004679F9">
              <w:t>pamoka</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072700B4" w14:textId="77777777" w:rsidR="008B4C19" w:rsidRPr="004679F9" w:rsidRDefault="008B4C19" w:rsidP="006F42D8">
            <w:pPr>
              <w:spacing w:before="100" w:beforeAutospacing="1" w:after="100" w:afterAutospacing="1"/>
              <w:jc w:val="center"/>
            </w:pPr>
            <w:r w:rsidRPr="004679F9">
              <w:rPr>
                <w:caps/>
              </w:rPr>
              <w:t>9.50</w:t>
            </w:r>
          </w:p>
        </w:tc>
        <w:tc>
          <w:tcPr>
            <w:tcW w:w="1350" w:type="dxa"/>
            <w:tcBorders>
              <w:top w:val="nil"/>
              <w:left w:val="nil"/>
              <w:bottom w:val="single" w:sz="8" w:space="0" w:color="auto"/>
              <w:right w:val="single" w:sz="12" w:space="0" w:color="auto"/>
            </w:tcBorders>
            <w:tcMar>
              <w:top w:w="0" w:type="dxa"/>
              <w:left w:w="108" w:type="dxa"/>
              <w:bottom w:w="0" w:type="dxa"/>
              <w:right w:w="108" w:type="dxa"/>
            </w:tcMar>
          </w:tcPr>
          <w:p w14:paraId="7E52A1A0" w14:textId="77777777" w:rsidR="008B4C19" w:rsidRPr="004679F9" w:rsidRDefault="008B4C19" w:rsidP="006F42D8">
            <w:pPr>
              <w:spacing w:before="100" w:beforeAutospacing="1" w:after="100" w:afterAutospacing="1"/>
              <w:jc w:val="center"/>
            </w:pPr>
            <w:r w:rsidRPr="004679F9">
              <w:rPr>
                <w:caps/>
              </w:rPr>
              <w:t>10.35</w:t>
            </w:r>
          </w:p>
        </w:tc>
      </w:tr>
      <w:tr w:rsidR="008B4C19" w:rsidRPr="004679F9" w14:paraId="56A7063D" w14:textId="77777777" w:rsidTr="006F42D8">
        <w:trPr>
          <w:trHeight w:val="310"/>
        </w:trPr>
        <w:tc>
          <w:tcPr>
            <w:tcW w:w="1890"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0BE2194" w14:textId="77777777" w:rsidR="008B4C19" w:rsidRPr="004679F9" w:rsidRDefault="008B4C19" w:rsidP="006F42D8">
            <w:pPr>
              <w:spacing w:before="100" w:beforeAutospacing="1" w:after="100" w:afterAutospacing="1"/>
              <w:jc w:val="center"/>
            </w:pPr>
            <w:r w:rsidRPr="004679F9">
              <w:rPr>
                <w:caps/>
              </w:rPr>
              <w:t xml:space="preserve">4 </w:t>
            </w:r>
            <w:r w:rsidRPr="004679F9">
              <w:t>pamoka</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91B0D85" w14:textId="77777777" w:rsidR="008B4C19" w:rsidRPr="004679F9" w:rsidRDefault="008B4C19" w:rsidP="006F42D8">
            <w:pPr>
              <w:spacing w:before="100" w:beforeAutospacing="1" w:after="100" w:afterAutospacing="1"/>
              <w:jc w:val="center"/>
            </w:pPr>
            <w:r w:rsidRPr="004679F9">
              <w:rPr>
                <w:caps/>
              </w:rPr>
              <w:t>10.45</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DE29096" w14:textId="77777777" w:rsidR="008B4C19" w:rsidRPr="004679F9" w:rsidRDefault="008B4C19" w:rsidP="006F42D8">
            <w:pPr>
              <w:spacing w:before="100" w:beforeAutospacing="1" w:after="100" w:afterAutospacing="1"/>
              <w:jc w:val="center"/>
            </w:pPr>
            <w:r w:rsidRPr="004679F9">
              <w:rPr>
                <w:caps/>
              </w:rPr>
              <w:t>11.30</w:t>
            </w:r>
          </w:p>
        </w:tc>
        <w:tc>
          <w:tcPr>
            <w:tcW w:w="2250" w:type="dxa"/>
            <w:gridSpan w:val="2"/>
            <w:tcBorders>
              <w:top w:val="nil"/>
              <w:left w:val="nil"/>
              <w:bottom w:val="single" w:sz="8" w:space="0" w:color="auto"/>
              <w:right w:val="single" w:sz="8" w:space="0" w:color="auto"/>
            </w:tcBorders>
            <w:tcMar>
              <w:top w:w="0" w:type="dxa"/>
              <w:left w:w="108" w:type="dxa"/>
              <w:bottom w:w="0" w:type="dxa"/>
              <w:right w:w="108" w:type="dxa"/>
            </w:tcMar>
          </w:tcPr>
          <w:p w14:paraId="77D1D28F" w14:textId="77777777" w:rsidR="008B4C19" w:rsidRPr="004679F9" w:rsidRDefault="008B4C19" w:rsidP="006F42D8">
            <w:pPr>
              <w:spacing w:before="100" w:beforeAutospacing="1" w:after="100" w:afterAutospacing="1"/>
              <w:jc w:val="center"/>
            </w:pPr>
            <w:r w:rsidRPr="004679F9">
              <w:rPr>
                <w:caps/>
              </w:rPr>
              <w:t xml:space="preserve">4 </w:t>
            </w:r>
            <w:r w:rsidRPr="004679F9">
              <w:t>pamoka</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4787B2C2" w14:textId="77777777" w:rsidR="008B4C19" w:rsidRPr="004679F9" w:rsidRDefault="008B4C19" w:rsidP="006F42D8">
            <w:pPr>
              <w:spacing w:before="100" w:beforeAutospacing="1" w:after="100" w:afterAutospacing="1"/>
              <w:jc w:val="center"/>
            </w:pPr>
            <w:r w:rsidRPr="004679F9">
              <w:rPr>
                <w:caps/>
              </w:rPr>
              <w:t>10.45</w:t>
            </w:r>
          </w:p>
        </w:tc>
        <w:tc>
          <w:tcPr>
            <w:tcW w:w="1350" w:type="dxa"/>
            <w:tcBorders>
              <w:top w:val="nil"/>
              <w:left w:val="nil"/>
              <w:bottom w:val="single" w:sz="8" w:space="0" w:color="auto"/>
              <w:right w:val="single" w:sz="12" w:space="0" w:color="auto"/>
            </w:tcBorders>
            <w:tcMar>
              <w:top w:w="0" w:type="dxa"/>
              <w:left w:w="108" w:type="dxa"/>
              <w:bottom w:w="0" w:type="dxa"/>
              <w:right w:w="108" w:type="dxa"/>
            </w:tcMar>
          </w:tcPr>
          <w:p w14:paraId="3BE18B3A" w14:textId="77777777" w:rsidR="008B4C19" w:rsidRPr="004679F9" w:rsidRDefault="008B4C19" w:rsidP="006F42D8">
            <w:pPr>
              <w:spacing w:before="100" w:beforeAutospacing="1" w:after="100" w:afterAutospacing="1"/>
              <w:jc w:val="center"/>
            </w:pPr>
            <w:r w:rsidRPr="004679F9">
              <w:rPr>
                <w:caps/>
              </w:rPr>
              <w:t>11.30</w:t>
            </w:r>
          </w:p>
        </w:tc>
      </w:tr>
      <w:tr w:rsidR="008B4C19" w:rsidRPr="004679F9" w14:paraId="63463C45" w14:textId="77777777" w:rsidTr="006F42D8">
        <w:trPr>
          <w:trHeight w:val="278"/>
        </w:trPr>
        <w:tc>
          <w:tcPr>
            <w:tcW w:w="1890" w:type="dxa"/>
            <w:vMerge w:val="restart"/>
            <w:tcBorders>
              <w:top w:val="nil"/>
              <w:left w:val="single" w:sz="12" w:space="0" w:color="auto"/>
              <w:right w:val="single" w:sz="8" w:space="0" w:color="auto"/>
            </w:tcBorders>
            <w:tcMar>
              <w:top w:w="0" w:type="dxa"/>
              <w:left w:w="108" w:type="dxa"/>
              <w:bottom w:w="0" w:type="dxa"/>
              <w:right w:w="108" w:type="dxa"/>
            </w:tcMar>
            <w:vAlign w:val="center"/>
          </w:tcPr>
          <w:p w14:paraId="60A727A7" w14:textId="77777777" w:rsidR="008B4C19" w:rsidRPr="004679F9" w:rsidRDefault="008B4C19" w:rsidP="006F42D8">
            <w:pPr>
              <w:spacing w:before="100" w:beforeAutospacing="1" w:after="100" w:afterAutospacing="1"/>
              <w:jc w:val="center"/>
            </w:pPr>
            <w:r w:rsidRPr="004679F9">
              <w:rPr>
                <w:caps/>
              </w:rPr>
              <w:t>Pietų pertrauka</w:t>
            </w:r>
          </w:p>
        </w:tc>
        <w:tc>
          <w:tcPr>
            <w:tcW w:w="1350" w:type="dxa"/>
            <w:vMerge w:val="restart"/>
            <w:tcBorders>
              <w:top w:val="nil"/>
              <w:left w:val="nil"/>
              <w:right w:val="single" w:sz="8" w:space="0" w:color="auto"/>
            </w:tcBorders>
            <w:tcMar>
              <w:top w:w="0" w:type="dxa"/>
              <w:left w:w="108" w:type="dxa"/>
              <w:bottom w:w="0" w:type="dxa"/>
              <w:right w:w="108" w:type="dxa"/>
            </w:tcMar>
            <w:vAlign w:val="center"/>
          </w:tcPr>
          <w:p w14:paraId="07A9152D" w14:textId="77777777" w:rsidR="008B4C19" w:rsidRPr="004679F9" w:rsidRDefault="008B4C19" w:rsidP="006F42D8">
            <w:pPr>
              <w:spacing w:before="100" w:beforeAutospacing="1" w:after="100" w:afterAutospacing="1"/>
              <w:jc w:val="center"/>
            </w:pPr>
            <w:r w:rsidRPr="004679F9">
              <w:rPr>
                <w:caps/>
              </w:rPr>
              <w:t>11.30</w:t>
            </w:r>
          </w:p>
        </w:tc>
        <w:tc>
          <w:tcPr>
            <w:tcW w:w="1350" w:type="dxa"/>
            <w:vMerge w:val="restart"/>
            <w:tcBorders>
              <w:top w:val="nil"/>
              <w:left w:val="nil"/>
              <w:right w:val="single" w:sz="8" w:space="0" w:color="auto"/>
            </w:tcBorders>
            <w:tcMar>
              <w:top w:w="0" w:type="dxa"/>
              <w:left w:w="108" w:type="dxa"/>
              <w:bottom w:w="0" w:type="dxa"/>
              <w:right w:w="108" w:type="dxa"/>
            </w:tcMar>
            <w:vAlign w:val="center"/>
          </w:tcPr>
          <w:p w14:paraId="7C9E1B36" w14:textId="77777777" w:rsidR="008B4C19" w:rsidRPr="004679F9" w:rsidRDefault="008B4C19" w:rsidP="006F42D8">
            <w:pPr>
              <w:spacing w:before="100" w:beforeAutospacing="1" w:after="100" w:afterAutospacing="1"/>
              <w:jc w:val="center"/>
            </w:pPr>
            <w:r>
              <w:rPr>
                <w:caps/>
              </w:rPr>
              <w:t>12.30</w:t>
            </w:r>
          </w:p>
        </w:tc>
        <w:tc>
          <w:tcPr>
            <w:tcW w:w="1222" w:type="dxa"/>
            <w:vMerge w:val="restart"/>
            <w:tcBorders>
              <w:top w:val="nil"/>
              <w:left w:val="nil"/>
              <w:right w:val="single" w:sz="8" w:space="0" w:color="auto"/>
            </w:tcBorders>
            <w:tcMar>
              <w:top w:w="0" w:type="dxa"/>
              <w:left w:w="108" w:type="dxa"/>
              <w:bottom w:w="0" w:type="dxa"/>
              <w:right w:w="108" w:type="dxa"/>
            </w:tcMar>
            <w:vAlign w:val="center"/>
          </w:tcPr>
          <w:p w14:paraId="5886EBD7" w14:textId="77777777" w:rsidR="008B4C19" w:rsidRPr="00842003" w:rsidRDefault="008B4C19" w:rsidP="006F42D8">
            <w:pPr>
              <w:spacing w:before="100" w:beforeAutospacing="1" w:after="100" w:afterAutospacing="1"/>
              <w:jc w:val="center"/>
              <w:rPr>
                <w:sz w:val="16"/>
                <w:szCs w:val="16"/>
              </w:rPr>
            </w:pPr>
            <w:r w:rsidRPr="00842003">
              <w:rPr>
                <w:caps/>
                <w:sz w:val="16"/>
                <w:szCs w:val="16"/>
              </w:rPr>
              <w:t>Pietų pertrauka</w:t>
            </w:r>
          </w:p>
        </w:tc>
        <w:tc>
          <w:tcPr>
            <w:tcW w:w="1028" w:type="dxa"/>
            <w:tcBorders>
              <w:top w:val="nil"/>
              <w:left w:val="nil"/>
              <w:bottom w:val="single" w:sz="8" w:space="0" w:color="auto"/>
              <w:right w:val="single" w:sz="8" w:space="0" w:color="auto"/>
            </w:tcBorders>
            <w:vAlign w:val="center"/>
          </w:tcPr>
          <w:p w14:paraId="4B126F72" w14:textId="23A34996" w:rsidR="008B4C19" w:rsidRPr="004679F9" w:rsidRDefault="00F559FC" w:rsidP="006F42D8">
            <w:pPr>
              <w:spacing w:before="100" w:beforeAutospacing="1" w:after="100" w:afterAutospacing="1"/>
              <w:jc w:val="center"/>
            </w:pPr>
            <w:r>
              <w:t>I–II</w:t>
            </w:r>
            <w:r w:rsidR="008B4C19">
              <w:t xml:space="preserve"> kl.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4A482D" w14:textId="77777777" w:rsidR="008B4C19" w:rsidRPr="004679F9" w:rsidRDefault="008B4C19" w:rsidP="006F42D8">
            <w:pPr>
              <w:spacing w:before="100" w:beforeAutospacing="1" w:after="100" w:afterAutospacing="1"/>
              <w:jc w:val="center"/>
            </w:pPr>
            <w:r w:rsidRPr="004679F9">
              <w:rPr>
                <w:caps/>
              </w:rPr>
              <w:t>11.30</w:t>
            </w:r>
          </w:p>
        </w:tc>
        <w:tc>
          <w:tcPr>
            <w:tcW w:w="1350" w:type="dxa"/>
            <w:tcBorders>
              <w:top w:val="nil"/>
              <w:left w:val="nil"/>
              <w:bottom w:val="single" w:sz="8" w:space="0" w:color="auto"/>
              <w:right w:val="single" w:sz="12" w:space="0" w:color="auto"/>
            </w:tcBorders>
            <w:tcMar>
              <w:top w:w="0" w:type="dxa"/>
              <w:left w:w="108" w:type="dxa"/>
              <w:bottom w:w="0" w:type="dxa"/>
              <w:right w:w="108" w:type="dxa"/>
            </w:tcMar>
            <w:vAlign w:val="center"/>
          </w:tcPr>
          <w:p w14:paraId="45BF9F11" w14:textId="77777777" w:rsidR="008B4C19" w:rsidRPr="004679F9" w:rsidRDefault="008B4C19" w:rsidP="006F42D8">
            <w:pPr>
              <w:spacing w:before="100" w:beforeAutospacing="1" w:after="100" w:afterAutospacing="1"/>
              <w:jc w:val="center"/>
            </w:pPr>
            <w:r w:rsidRPr="004679F9">
              <w:rPr>
                <w:caps/>
              </w:rPr>
              <w:t>12.00</w:t>
            </w:r>
          </w:p>
        </w:tc>
      </w:tr>
      <w:tr w:rsidR="008B4C19" w:rsidRPr="004679F9" w14:paraId="4A0D795A" w14:textId="77777777" w:rsidTr="006F42D8">
        <w:trPr>
          <w:trHeight w:val="278"/>
        </w:trPr>
        <w:tc>
          <w:tcPr>
            <w:tcW w:w="1890" w:type="dxa"/>
            <w:vMerge/>
            <w:tcBorders>
              <w:left w:val="single" w:sz="12" w:space="0" w:color="auto"/>
              <w:right w:val="single" w:sz="8" w:space="0" w:color="auto"/>
            </w:tcBorders>
            <w:tcMar>
              <w:top w:w="0" w:type="dxa"/>
              <w:left w:w="108" w:type="dxa"/>
              <w:bottom w:w="0" w:type="dxa"/>
              <w:right w:w="108" w:type="dxa"/>
            </w:tcMar>
            <w:vAlign w:val="center"/>
          </w:tcPr>
          <w:p w14:paraId="18830EE4" w14:textId="77777777" w:rsidR="008B4C19" w:rsidRPr="004679F9" w:rsidRDefault="008B4C19" w:rsidP="006F42D8">
            <w:pPr>
              <w:spacing w:before="100" w:beforeAutospacing="1" w:after="100" w:afterAutospacing="1"/>
              <w:jc w:val="center"/>
              <w:rPr>
                <w:caps/>
              </w:rPr>
            </w:pPr>
          </w:p>
        </w:tc>
        <w:tc>
          <w:tcPr>
            <w:tcW w:w="1350" w:type="dxa"/>
            <w:vMerge/>
            <w:tcBorders>
              <w:left w:val="nil"/>
              <w:right w:val="single" w:sz="8" w:space="0" w:color="auto"/>
            </w:tcBorders>
            <w:tcMar>
              <w:top w:w="0" w:type="dxa"/>
              <w:left w:w="108" w:type="dxa"/>
              <w:bottom w:w="0" w:type="dxa"/>
              <w:right w:w="108" w:type="dxa"/>
            </w:tcMar>
            <w:vAlign w:val="center"/>
          </w:tcPr>
          <w:p w14:paraId="76DF02E9" w14:textId="77777777" w:rsidR="008B4C19" w:rsidRPr="004679F9" w:rsidRDefault="008B4C19" w:rsidP="006F42D8">
            <w:pPr>
              <w:spacing w:before="100" w:beforeAutospacing="1" w:after="100" w:afterAutospacing="1"/>
              <w:jc w:val="center"/>
              <w:rPr>
                <w:caps/>
              </w:rPr>
            </w:pPr>
          </w:p>
        </w:tc>
        <w:tc>
          <w:tcPr>
            <w:tcW w:w="1350" w:type="dxa"/>
            <w:vMerge/>
            <w:tcBorders>
              <w:left w:val="nil"/>
              <w:right w:val="single" w:sz="8" w:space="0" w:color="auto"/>
            </w:tcBorders>
            <w:tcMar>
              <w:top w:w="0" w:type="dxa"/>
              <w:left w:w="108" w:type="dxa"/>
              <w:bottom w:w="0" w:type="dxa"/>
              <w:right w:w="108" w:type="dxa"/>
            </w:tcMar>
            <w:vAlign w:val="center"/>
          </w:tcPr>
          <w:p w14:paraId="647FACCA" w14:textId="77777777" w:rsidR="008B4C19" w:rsidRDefault="008B4C19" w:rsidP="006F42D8">
            <w:pPr>
              <w:spacing w:before="100" w:beforeAutospacing="1" w:after="100" w:afterAutospacing="1"/>
              <w:jc w:val="center"/>
              <w:rPr>
                <w:caps/>
              </w:rPr>
            </w:pPr>
          </w:p>
        </w:tc>
        <w:tc>
          <w:tcPr>
            <w:tcW w:w="1222" w:type="dxa"/>
            <w:vMerge/>
            <w:tcBorders>
              <w:left w:val="nil"/>
              <w:bottom w:val="single" w:sz="8" w:space="0" w:color="auto"/>
              <w:right w:val="single" w:sz="8" w:space="0" w:color="auto"/>
            </w:tcBorders>
            <w:tcMar>
              <w:top w:w="0" w:type="dxa"/>
              <w:left w:w="108" w:type="dxa"/>
              <w:bottom w:w="0" w:type="dxa"/>
              <w:right w:w="108" w:type="dxa"/>
            </w:tcMar>
            <w:vAlign w:val="center"/>
          </w:tcPr>
          <w:p w14:paraId="11149CE0" w14:textId="77777777" w:rsidR="008B4C19" w:rsidRPr="00842003" w:rsidRDefault="008B4C19" w:rsidP="006F42D8">
            <w:pPr>
              <w:spacing w:before="100" w:beforeAutospacing="1" w:after="100" w:afterAutospacing="1"/>
              <w:rPr>
                <w:caps/>
                <w:sz w:val="16"/>
                <w:szCs w:val="16"/>
              </w:rPr>
            </w:pPr>
          </w:p>
        </w:tc>
        <w:tc>
          <w:tcPr>
            <w:tcW w:w="1028" w:type="dxa"/>
            <w:tcBorders>
              <w:top w:val="nil"/>
              <w:left w:val="nil"/>
              <w:bottom w:val="single" w:sz="8" w:space="0" w:color="auto"/>
              <w:right w:val="single" w:sz="8" w:space="0" w:color="auto"/>
            </w:tcBorders>
            <w:vAlign w:val="center"/>
          </w:tcPr>
          <w:p w14:paraId="5ED2E888" w14:textId="3B8D684C" w:rsidR="008B4C19" w:rsidRPr="004679F9" w:rsidRDefault="00F559FC" w:rsidP="006F42D8">
            <w:pPr>
              <w:spacing w:before="100" w:beforeAutospacing="1" w:after="100" w:afterAutospacing="1"/>
              <w:jc w:val="center"/>
            </w:pPr>
            <w:r>
              <w:t>III–IV</w:t>
            </w:r>
            <w:r w:rsidR="008B4C19">
              <w:t xml:space="preserve"> kl.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C2F9B39" w14:textId="77777777" w:rsidR="008B4C19" w:rsidRPr="004679F9" w:rsidRDefault="008B4C19" w:rsidP="006F42D8">
            <w:pPr>
              <w:spacing w:before="100" w:beforeAutospacing="1" w:after="100" w:afterAutospacing="1"/>
              <w:jc w:val="center"/>
              <w:rPr>
                <w:caps/>
              </w:rPr>
            </w:pPr>
            <w:r>
              <w:rPr>
                <w:caps/>
              </w:rPr>
              <w:t>12.00</w:t>
            </w:r>
          </w:p>
        </w:tc>
        <w:tc>
          <w:tcPr>
            <w:tcW w:w="1350" w:type="dxa"/>
            <w:tcBorders>
              <w:top w:val="nil"/>
              <w:left w:val="nil"/>
              <w:bottom w:val="single" w:sz="8" w:space="0" w:color="auto"/>
              <w:right w:val="single" w:sz="12" w:space="0" w:color="auto"/>
            </w:tcBorders>
            <w:tcMar>
              <w:top w:w="0" w:type="dxa"/>
              <w:left w:w="108" w:type="dxa"/>
              <w:bottom w:w="0" w:type="dxa"/>
              <w:right w:w="108" w:type="dxa"/>
            </w:tcMar>
            <w:vAlign w:val="center"/>
          </w:tcPr>
          <w:p w14:paraId="2962B02D" w14:textId="77777777" w:rsidR="008B4C19" w:rsidRPr="004679F9" w:rsidRDefault="008B4C19" w:rsidP="006F42D8">
            <w:pPr>
              <w:spacing w:before="100" w:beforeAutospacing="1" w:after="100" w:afterAutospacing="1"/>
              <w:jc w:val="center"/>
              <w:rPr>
                <w:caps/>
              </w:rPr>
            </w:pPr>
            <w:r>
              <w:rPr>
                <w:caps/>
              </w:rPr>
              <w:t>12.30</w:t>
            </w:r>
          </w:p>
        </w:tc>
      </w:tr>
      <w:tr w:rsidR="008B4C19" w:rsidRPr="004679F9" w14:paraId="2F2E7500" w14:textId="77777777" w:rsidTr="006F42D8">
        <w:trPr>
          <w:trHeight w:val="277"/>
        </w:trPr>
        <w:tc>
          <w:tcPr>
            <w:tcW w:w="1890" w:type="dxa"/>
            <w:vMerge/>
            <w:tcBorders>
              <w:left w:val="single" w:sz="12" w:space="0" w:color="auto"/>
              <w:right w:val="single" w:sz="8" w:space="0" w:color="auto"/>
            </w:tcBorders>
            <w:vAlign w:val="center"/>
          </w:tcPr>
          <w:p w14:paraId="01F544B8" w14:textId="77777777" w:rsidR="008B4C19" w:rsidRPr="004679F9" w:rsidRDefault="008B4C19" w:rsidP="006F42D8"/>
        </w:tc>
        <w:tc>
          <w:tcPr>
            <w:tcW w:w="1350" w:type="dxa"/>
            <w:vMerge/>
            <w:tcBorders>
              <w:left w:val="nil"/>
              <w:right w:val="single" w:sz="8" w:space="0" w:color="auto"/>
            </w:tcBorders>
            <w:vAlign w:val="center"/>
          </w:tcPr>
          <w:p w14:paraId="395A0436" w14:textId="77777777" w:rsidR="008B4C19" w:rsidRPr="004679F9" w:rsidRDefault="008B4C19" w:rsidP="006F42D8"/>
        </w:tc>
        <w:tc>
          <w:tcPr>
            <w:tcW w:w="1350" w:type="dxa"/>
            <w:vMerge/>
            <w:tcBorders>
              <w:left w:val="nil"/>
              <w:right w:val="single" w:sz="8" w:space="0" w:color="auto"/>
            </w:tcBorders>
            <w:vAlign w:val="center"/>
          </w:tcPr>
          <w:p w14:paraId="4D605C64" w14:textId="77777777" w:rsidR="008B4C19" w:rsidRPr="004679F9" w:rsidRDefault="008B4C19" w:rsidP="006F42D8"/>
        </w:tc>
        <w:tc>
          <w:tcPr>
            <w:tcW w:w="1222" w:type="dxa"/>
            <w:vMerge w:val="restart"/>
            <w:tcBorders>
              <w:top w:val="nil"/>
              <w:left w:val="nil"/>
              <w:right w:val="single" w:sz="8" w:space="0" w:color="auto"/>
            </w:tcBorders>
            <w:tcMar>
              <w:top w:w="0" w:type="dxa"/>
              <w:left w:w="108" w:type="dxa"/>
              <w:bottom w:w="0" w:type="dxa"/>
              <w:right w:w="108" w:type="dxa"/>
            </w:tcMar>
            <w:vAlign w:val="center"/>
          </w:tcPr>
          <w:p w14:paraId="04C551D5" w14:textId="77777777" w:rsidR="008B4C19" w:rsidRPr="00842003" w:rsidRDefault="008B4C19" w:rsidP="006F42D8">
            <w:pPr>
              <w:spacing w:before="100" w:beforeAutospacing="1" w:after="100" w:afterAutospacing="1"/>
              <w:jc w:val="center"/>
              <w:rPr>
                <w:b/>
                <w:sz w:val="16"/>
                <w:szCs w:val="16"/>
              </w:rPr>
            </w:pPr>
            <w:r w:rsidRPr="00842003">
              <w:rPr>
                <w:rStyle w:val="Grietas"/>
                <w:b w:val="0"/>
                <w:caps/>
                <w:sz w:val="16"/>
                <w:szCs w:val="16"/>
              </w:rPr>
              <w:t>Klasės valandėlė</w:t>
            </w:r>
          </w:p>
        </w:tc>
        <w:tc>
          <w:tcPr>
            <w:tcW w:w="1028" w:type="dxa"/>
            <w:tcBorders>
              <w:top w:val="nil"/>
              <w:left w:val="nil"/>
              <w:bottom w:val="single" w:sz="8" w:space="0" w:color="auto"/>
              <w:right w:val="single" w:sz="8" w:space="0" w:color="auto"/>
            </w:tcBorders>
            <w:vAlign w:val="center"/>
          </w:tcPr>
          <w:p w14:paraId="20E10244" w14:textId="3BB93462" w:rsidR="008B4C19" w:rsidRPr="004679F9" w:rsidRDefault="00F559FC" w:rsidP="006F42D8">
            <w:pPr>
              <w:spacing w:before="100" w:beforeAutospacing="1" w:after="100" w:afterAutospacing="1"/>
              <w:jc w:val="center"/>
            </w:pPr>
            <w:r>
              <w:t>III–IV</w:t>
            </w:r>
            <w:r w:rsidR="008B4C19">
              <w:t xml:space="preserve"> kl.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20B2C8" w14:textId="77777777" w:rsidR="008B4C19" w:rsidRPr="004679F9" w:rsidRDefault="008B4C19" w:rsidP="006F42D8">
            <w:pPr>
              <w:spacing w:before="100" w:beforeAutospacing="1" w:after="100" w:afterAutospacing="1"/>
              <w:jc w:val="center"/>
            </w:pPr>
            <w:r>
              <w:rPr>
                <w:caps/>
              </w:rPr>
              <w:t>11.30</w:t>
            </w:r>
          </w:p>
        </w:tc>
        <w:tc>
          <w:tcPr>
            <w:tcW w:w="1350" w:type="dxa"/>
            <w:tcBorders>
              <w:top w:val="nil"/>
              <w:left w:val="nil"/>
              <w:bottom w:val="single" w:sz="8" w:space="0" w:color="auto"/>
              <w:right w:val="single" w:sz="12" w:space="0" w:color="auto"/>
            </w:tcBorders>
            <w:tcMar>
              <w:top w:w="0" w:type="dxa"/>
              <w:left w:w="108" w:type="dxa"/>
              <w:bottom w:w="0" w:type="dxa"/>
              <w:right w:w="108" w:type="dxa"/>
            </w:tcMar>
            <w:vAlign w:val="center"/>
          </w:tcPr>
          <w:p w14:paraId="487798D1" w14:textId="77777777" w:rsidR="008B4C19" w:rsidRPr="004679F9" w:rsidRDefault="008B4C19" w:rsidP="006F42D8">
            <w:pPr>
              <w:spacing w:before="100" w:beforeAutospacing="1" w:after="100" w:afterAutospacing="1"/>
              <w:jc w:val="center"/>
            </w:pPr>
            <w:r>
              <w:rPr>
                <w:caps/>
              </w:rPr>
              <w:t>12.0</w:t>
            </w:r>
            <w:r w:rsidRPr="004679F9">
              <w:rPr>
                <w:caps/>
              </w:rPr>
              <w:t>0</w:t>
            </w:r>
          </w:p>
        </w:tc>
      </w:tr>
      <w:tr w:rsidR="008B4C19" w:rsidRPr="004679F9" w14:paraId="76CDDADB" w14:textId="77777777" w:rsidTr="006F42D8">
        <w:trPr>
          <w:trHeight w:val="277"/>
        </w:trPr>
        <w:tc>
          <w:tcPr>
            <w:tcW w:w="1890" w:type="dxa"/>
            <w:vMerge/>
            <w:tcBorders>
              <w:left w:val="single" w:sz="12" w:space="0" w:color="auto"/>
              <w:bottom w:val="single" w:sz="8" w:space="0" w:color="auto"/>
              <w:right w:val="single" w:sz="8" w:space="0" w:color="auto"/>
            </w:tcBorders>
            <w:vAlign w:val="center"/>
          </w:tcPr>
          <w:p w14:paraId="244B4A22" w14:textId="77777777" w:rsidR="008B4C19" w:rsidRPr="004679F9" w:rsidRDefault="008B4C19" w:rsidP="006F42D8"/>
        </w:tc>
        <w:tc>
          <w:tcPr>
            <w:tcW w:w="1350" w:type="dxa"/>
            <w:vMerge/>
            <w:tcBorders>
              <w:left w:val="nil"/>
              <w:bottom w:val="single" w:sz="8" w:space="0" w:color="auto"/>
              <w:right w:val="single" w:sz="8" w:space="0" w:color="auto"/>
            </w:tcBorders>
            <w:vAlign w:val="center"/>
          </w:tcPr>
          <w:p w14:paraId="7767B89D" w14:textId="77777777" w:rsidR="008B4C19" w:rsidRPr="004679F9" w:rsidRDefault="008B4C19" w:rsidP="006F42D8"/>
        </w:tc>
        <w:tc>
          <w:tcPr>
            <w:tcW w:w="1350" w:type="dxa"/>
            <w:vMerge/>
            <w:tcBorders>
              <w:left w:val="nil"/>
              <w:bottom w:val="single" w:sz="8" w:space="0" w:color="auto"/>
              <w:right w:val="single" w:sz="8" w:space="0" w:color="auto"/>
            </w:tcBorders>
            <w:vAlign w:val="center"/>
          </w:tcPr>
          <w:p w14:paraId="61225D10" w14:textId="77777777" w:rsidR="008B4C19" w:rsidRPr="004679F9" w:rsidRDefault="008B4C19" w:rsidP="006F42D8"/>
        </w:tc>
        <w:tc>
          <w:tcPr>
            <w:tcW w:w="1222" w:type="dxa"/>
            <w:vMerge/>
            <w:tcBorders>
              <w:left w:val="nil"/>
              <w:bottom w:val="single" w:sz="8" w:space="0" w:color="auto"/>
              <w:right w:val="single" w:sz="8" w:space="0" w:color="auto"/>
            </w:tcBorders>
            <w:tcMar>
              <w:top w:w="0" w:type="dxa"/>
              <w:left w:w="108" w:type="dxa"/>
              <w:bottom w:w="0" w:type="dxa"/>
              <w:right w:w="108" w:type="dxa"/>
            </w:tcMar>
            <w:vAlign w:val="center"/>
          </w:tcPr>
          <w:p w14:paraId="7E591CBB" w14:textId="77777777" w:rsidR="008B4C19" w:rsidRPr="00841272" w:rsidRDefault="008B4C19" w:rsidP="006F42D8">
            <w:pPr>
              <w:spacing w:before="100" w:beforeAutospacing="1" w:after="100" w:afterAutospacing="1"/>
              <w:jc w:val="center"/>
              <w:rPr>
                <w:rStyle w:val="Grietas"/>
                <w:b w:val="0"/>
                <w:caps/>
                <w:sz w:val="16"/>
                <w:szCs w:val="16"/>
              </w:rPr>
            </w:pPr>
          </w:p>
        </w:tc>
        <w:tc>
          <w:tcPr>
            <w:tcW w:w="1028" w:type="dxa"/>
            <w:tcBorders>
              <w:top w:val="nil"/>
              <w:left w:val="nil"/>
              <w:bottom w:val="single" w:sz="8" w:space="0" w:color="auto"/>
              <w:right w:val="single" w:sz="8" w:space="0" w:color="auto"/>
            </w:tcBorders>
            <w:vAlign w:val="center"/>
          </w:tcPr>
          <w:p w14:paraId="3BB01DAE" w14:textId="79C29B92" w:rsidR="008B4C19" w:rsidRPr="004679F9" w:rsidRDefault="00F559FC" w:rsidP="006F42D8">
            <w:pPr>
              <w:spacing w:before="100" w:beforeAutospacing="1" w:after="100" w:afterAutospacing="1"/>
              <w:jc w:val="center"/>
            </w:pPr>
            <w:r>
              <w:t>I–II</w:t>
            </w:r>
            <w:r w:rsidR="008B4C19">
              <w:t xml:space="preserve"> kl.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6F7DD7" w14:textId="77777777" w:rsidR="008B4C19" w:rsidRPr="004679F9" w:rsidRDefault="008B4C19" w:rsidP="006F42D8">
            <w:pPr>
              <w:spacing w:before="100" w:beforeAutospacing="1" w:after="100" w:afterAutospacing="1"/>
              <w:jc w:val="center"/>
              <w:rPr>
                <w:caps/>
              </w:rPr>
            </w:pPr>
            <w:r>
              <w:rPr>
                <w:caps/>
              </w:rPr>
              <w:t>12.00</w:t>
            </w:r>
          </w:p>
        </w:tc>
        <w:tc>
          <w:tcPr>
            <w:tcW w:w="1350" w:type="dxa"/>
            <w:tcBorders>
              <w:top w:val="nil"/>
              <w:left w:val="nil"/>
              <w:bottom w:val="single" w:sz="8" w:space="0" w:color="auto"/>
              <w:right w:val="single" w:sz="12" w:space="0" w:color="auto"/>
            </w:tcBorders>
            <w:tcMar>
              <w:top w:w="0" w:type="dxa"/>
              <w:left w:w="108" w:type="dxa"/>
              <w:bottom w:w="0" w:type="dxa"/>
              <w:right w:w="108" w:type="dxa"/>
            </w:tcMar>
            <w:vAlign w:val="center"/>
          </w:tcPr>
          <w:p w14:paraId="463B94F2" w14:textId="77777777" w:rsidR="008B4C19" w:rsidRPr="004679F9" w:rsidRDefault="008B4C19" w:rsidP="006F42D8">
            <w:pPr>
              <w:spacing w:before="100" w:beforeAutospacing="1" w:after="100" w:afterAutospacing="1"/>
              <w:jc w:val="center"/>
              <w:rPr>
                <w:caps/>
              </w:rPr>
            </w:pPr>
            <w:r>
              <w:rPr>
                <w:caps/>
              </w:rPr>
              <w:t>12.30</w:t>
            </w:r>
          </w:p>
        </w:tc>
      </w:tr>
      <w:tr w:rsidR="008B4C19" w:rsidRPr="004679F9" w14:paraId="706F0C03" w14:textId="77777777" w:rsidTr="006F42D8">
        <w:trPr>
          <w:trHeight w:val="296"/>
        </w:trPr>
        <w:tc>
          <w:tcPr>
            <w:tcW w:w="1890"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525206AF" w14:textId="77777777" w:rsidR="008B4C19" w:rsidRPr="004679F9" w:rsidRDefault="008B4C19" w:rsidP="006F42D8">
            <w:pPr>
              <w:spacing w:before="100" w:beforeAutospacing="1" w:after="100" w:afterAutospacing="1"/>
              <w:jc w:val="center"/>
            </w:pPr>
            <w:r w:rsidRPr="004679F9">
              <w:rPr>
                <w:caps/>
              </w:rPr>
              <w:t xml:space="preserve">5 </w:t>
            </w:r>
            <w:r w:rsidRPr="004679F9">
              <w:t>pamoka</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FD73C9F" w14:textId="77777777" w:rsidR="008B4C19" w:rsidRPr="004679F9" w:rsidRDefault="008B4C19" w:rsidP="006F42D8">
            <w:pPr>
              <w:spacing w:before="100" w:beforeAutospacing="1" w:after="100" w:afterAutospacing="1"/>
              <w:jc w:val="center"/>
            </w:pPr>
            <w:r>
              <w:rPr>
                <w:caps/>
              </w:rPr>
              <w:t>12.3</w:t>
            </w:r>
            <w:r w:rsidRPr="004679F9">
              <w:rPr>
                <w:caps/>
              </w:rPr>
              <w:t>5</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F3D5974" w14:textId="77777777" w:rsidR="008B4C19" w:rsidRPr="004679F9" w:rsidRDefault="008B4C19" w:rsidP="006F42D8">
            <w:pPr>
              <w:spacing w:before="100" w:beforeAutospacing="1" w:after="100" w:afterAutospacing="1"/>
              <w:jc w:val="center"/>
            </w:pPr>
            <w:r>
              <w:rPr>
                <w:caps/>
              </w:rPr>
              <w:t>13.2</w:t>
            </w:r>
            <w:r w:rsidRPr="004679F9">
              <w:rPr>
                <w:caps/>
              </w:rPr>
              <w:t>0</w:t>
            </w:r>
          </w:p>
        </w:tc>
        <w:tc>
          <w:tcPr>
            <w:tcW w:w="2250" w:type="dxa"/>
            <w:gridSpan w:val="2"/>
            <w:tcBorders>
              <w:top w:val="nil"/>
              <w:left w:val="nil"/>
              <w:bottom w:val="single" w:sz="8" w:space="0" w:color="auto"/>
              <w:right w:val="single" w:sz="8" w:space="0" w:color="auto"/>
            </w:tcBorders>
            <w:tcMar>
              <w:top w:w="0" w:type="dxa"/>
              <w:left w:w="108" w:type="dxa"/>
              <w:bottom w:w="0" w:type="dxa"/>
              <w:right w:w="108" w:type="dxa"/>
            </w:tcMar>
          </w:tcPr>
          <w:p w14:paraId="1F9DB21A" w14:textId="77777777" w:rsidR="008B4C19" w:rsidRPr="004679F9" w:rsidRDefault="008B4C19" w:rsidP="006F42D8">
            <w:pPr>
              <w:spacing w:before="100" w:beforeAutospacing="1" w:after="100" w:afterAutospacing="1"/>
              <w:jc w:val="center"/>
            </w:pPr>
            <w:r w:rsidRPr="004679F9">
              <w:rPr>
                <w:caps/>
              </w:rPr>
              <w:t xml:space="preserve">5 </w:t>
            </w:r>
            <w:r w:rsidRPr="004679F9">
              <w:t>pamoka</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7FC645C4" w14:textId="77777777" w:rsidR="008B4C19" w:rsidRPr="004679F9" w:rsidRDefault="008B4C19" w:rsidP="006F42D8">
            <w:pPr>
              <w:spacing w:before="100" w:beforeAutospacing="1" w:after="100" w:afterAutospacing="1"/>
              <w:jc w:val="center"/>
            </w:pPr>
            <w:r w:rsidRPr="004679F9">
              <w:rPr>
                <w:caps/>
              </w:rPr>
              <w:t>12.35</w:t>
            </w:r>
          </w:p>
        </w:tc>
        <w:tc>
          <w:tcPr>
            <w:tcW w:w="1350" w:type="dxa"/>
            <w:tcBorders>
              <w:top w:val="nil"/>
              <w:left w:val="nil"/>
              <w:bottom w:val="single" w:sz="8" w:space="0" w:color="auto"/>
              <w:right w:val="single" w:sz="12" w:space="0" w:color="auto"/>
            </w:tcBorders>
            <w:tcMar>
              <w:top w:w="0" w:type="dxa"/>
              <w:left w:w="108" w:type="dxa"/>
              <w:bottom w:w="0" w:type="dxa"/>
              <w:right w:w="108" w:type="dxa"/>
            </w:tcMar>
          </w:tcPr>
          <w:p w14:paraId="746F647D" w14:textId="77777777" w:rsidR="008B4C19" w:rsidRPr="004679F9" w:rsidRDefault="008B4C19" w:rsidP="006F42D8">
            <w:pPr>
              <w:spacing w:before="100" w:beforeAutospacing="1" w:after="100" w:afterAutospacing="1"/>
              <w:jc w:val="center"/>
            </w:pPr>
            <w:r w:rsidRPr="004679F9">
              <w:rPr>
                <w:caps/>
              </w:rPr>
              <w:t>13.20</w:t>
            </w:r>
          </w:p>
        </w:tc>
      </w:tr>
      <w:tr w:rsidR="008B4C19" w:rsidRPr="004679F9" w14:paraId="03895669" w14:textId="77777777" w:rsidTr="006F42D8">
        <w:trPr>
          <w:trHeight w:val="296"/>
        </w:trPr>
        <w:tc>
          <w:tcPr>
            <w:tcW w:w="1890"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6F2CD1FD" w14:textId="77777777" w:rsidR="008B4C19" w:rsidRPr="004679F9" w:rsidRDefault="008B4C19" w:rsidP="006F42D8">
            <w:pPr>
              <w:spacing w:before="100" w:beforeAutospacing="1" w:after="100" w:afterAutospacing="1"/>
              <w:jc w:val="center"/>
            </w:pPr>
            <w:r w:rsidRPr="004679F9">
              <w:rPr>
                <w:caps/>
              </w:rPr>
              <w:t xml:space="preserve">6 </w:t>
            </w:r>
            <w:r w:rsidRPr="004679F9">
              <w:t>pamoka</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580BD57" w14:textId="77777777" w:rsidR="008B4C19" w:rsidRPr="004679F9" w:rsidRDefault="008B4C19" w:rsidP="006F42D8">
            <w:pPr>
              <w:spacing w:before="100" w:beforeAutospacing="1" w:after="100" w:afterAutospacing="1"/>
              <w:jc w:val="center"/>
            </w:pPr>
            <w:r>
              <w:rPr>
                <w:caps/>
              </w:rPr>
              <w:t>13.3</w:t>
            </w:r>
            <w:r w:rsidRPr="004679F9">
              <w:rPr>
                <w:caps/>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6EC71C5" w14:textId="77777777" w:rsidR="008B4C19" w:rsidRPr="004679F9" w:rsidRDefault="008B4C19" w:rsidP="006F42D8">
            <w:pPr>
              <w:spacing w:before="100" w:beforeAutospacing="1" w:after="100" w:afterAutospacing="1"/>
              <w:jc w:val="center"/>
            </w:pPr>
            <w:r>
              <w:rPr>
                <w:caps/>
              </w:rPr>
              <w:t>14.1</w:t>
            </w:r>
            <w:r w:rsidRPr="004679F9">
              <w:rPr>
                <w:caps/>
              </w:rPr>
              <w:t>5</w:t>
            </w:r>
          </w:p>
        </w:tc>
        <w:tc>
          <w:tcPr>
            <w:tcW w:w="2250" w:type="dxa"/>
            <w:gridSpan w:val="2"/>
            <w:tcBorders>
              <w:top w:val="nil"/>
              <w:left w:val="nil"/>
              <w:bottom w:val="single" w:sz="8" w:space="0" w:color="auto"/>
              <w:right w:val="single" w:sz="8" w:space="0" w:color="auto"/>
            </w:tcBorders>
            <w:tcMar>
              <w:top w:w="0" w:type="dxa"/>
              <w:left w:w="108" w:type="dxa"/>
              <w:bottom w:w="0" w:type="dxa"/>
              <w:right w:w="108" w:type="dxa"/>
            </w:tcMar>
          </w:tcPr>
          <w:p w14:paraId="47D57120" w14:textId="77777777" w:rsidR="008B4C19" w:rsidRPr="004679F9" w:rsidRDefault="008B4C19" w:rsidP="006F42D8">
            <w:pPr>
              <w:spacing w:before="100" w:beforeAutospacing="1" w:after="100" w:afterAutospacing="1"/>
              <w:jc w:val="center"/>
            </w:pPr>
            <w:r w:rsidRPr="004679F9">
              <w:rPr>
                <w:caps/>
              </w:rPr>
              <w:t xml:space="preserve">6 </w:t>
            </w:r>
            <w:r w:rsidRPr="004679F9">
              <w:t>pamoka</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6261BB4E" w14:textId="77777777" w:rsidR="008B4C19" w:rsidRPr="004679F9" w:rsidRDefault="008B4C19" w:rsidP="006F42D8">
            <w:pPr>
              <w:spacing w:before="100" w:beforeAutospacing="1" w:after="100" w:afterAutospacing="1"/>
              <w:jc w:val="center"/>
            </w:pPr>
            <w:r w:rsidRPr="004679F9">
              <w:rPr>
                <w:caps/>
              </w:rPr>
              <w:t>13.30</w:t>
            </w:r>
          </w:p>
        </w:tc>
        <w:tc>
          <w:tcPr>
            <w:tcW w:w="1350" w:type="dxa"/>
            <w:tcBorders>
              <w:top w:val="nil"/>
              <w:left w:val="nil"/>
              <w:bottom w:val="single" w:sz="8" w:space="0" w:color="auto"/>
              <w:right w:val="single" w:sz="12" w:space="0" w:color="auto"/>
            </w:tcBorders>
            <w:tcMar>
              <w:top w:w="0" w:type="dxa"/>
              <w:left w:w="108" w:type="dxa"/>
              <w:bottom w:w="0" w:type="dxa"/>
              <w:right w:w="108" w:type="dxa"/>
            </w:tcMar>
          </w:tcPr>
          <w:p w14:paraId="5A5B81A4" w14:textId="77777777" w:rsidR="008B4C19" w:rsidRPr="004679F9" w:rsidRDefault="008B4C19" w:rsidP="006F42D8">
            <w:pPr>
              <w:spacing w:before="100" w:beforeAutospacing="1" w:after="100" w:afterAutospacing="1"/>
              <w:jc w:val="center"/>
            </w:pPr>
            <w:r w:rsidRPr="004679F9">
              <w:rPr>
                <w:caps/>
              </w:rPr>
              <w:t>14.15</w:t>
            </w:r>
          </w:p>
        </w:tc>
      </w:tr>
      <w:tr w:rsidR="008B4C19" w:rsidRPr="004679F9" w14:paraId="63B04F1B" w14:textId="77777777" w:rsidTr="006F42D8">
        <w:trPr>
          <w:trHeight w:val="296"/>
        </w:trPr>
        <w:tc>
          <w:tcPr>
            <w:tcW w:w="1890"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6C4A7DA" w14:textId="77777777" w:rsidR="008B4C19" w:rsidRPr="004679F9" w:rsidRDefault="008B4C19" w:rsidP="006F42D8">
            <w:pPr>
              <w:spacing w:before="100" w:beforeAutospacing="1" w:after="100" w:afterAutospacing="1"/>
              <w:jc w:val="center"/>
            </w:pPr>
            <w:r w:rsidRPr="004679F9">
              <w:rPr>
                <w:caps/>
              </w:rPr>
              <w:t xml:space="preserve">7 </w:t>
            </w:r>
            <w:r w:rsidRPr="004679F9">
              <w:t>pamoka</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1682865" w14:textId="77777777" w:rsidR="008B4C19" w:rsidRPr="004679F9" w:rsidRDefault="008B4C19" w:rsidP="006F42D8">
            <w:pPr>
              <w:spacing w:before="100" w:beforeAutospacing="1" w:after="100" w:afterAutospacing="1"/>
              <w:jc w:val="center"/>
            </w:pPr>
            <w:r>
              <w:rPr>
                <w:caps/>
              </w:rPr>
              <w:t>14.2</w:t>
            </w:r>
            <w:r w:rsidRPr="004679F9">
              <w:rPr>
                <w:caps/>
              </w:rPr>
              <w:t>5</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3E26823" w14:textId="77777777" w:rsidR="008B4C19" w:rsidRPr="004679F9" w:rsidRDefault="008B4C19" w:rsidP="006F42D8">
            <w:pPr>
              <w:spacing w:before="100" w:beforeAutospacing="1" w:after="100" w:afterAutospacing="1"/>
              <w:jc w:val="center"/>
            </w:pPr>
            <w:r>
              <w:rPr>
                <w:caps/>
              </w:rPr>
              <w:t>15.10</w:t>
            </w:r>
          </w:p>
        </w:tc>
        <w:tc>
          <w:tcPr>
            <w:tcW w:w="2250" w:type="dxa"/>
            <w:gridSpan w:val="2"/>
            <w:tcBorders>
              <w:top w:val="nil"/>
              <w:left w:val="nil"/>
              <w:bottom w:val="single" w:sz="8" w:space="0" w:color="auto"/>
              <w:right w:val="single" w:sz="8" w:space="0" w:color="auto"/>
            </w:tcBorders>
            <w:tcMar>
              <w:top w:w="0" w:type="dxa"/>
              <w:left w:w="108" w:type="dxa"/>
              <w:bottom w:w="0" w:type="dxa"/>
              <w:right w:w="108" w:type="dxa"/>
            </w:tcMar>
          </w:tcPr>
          <w:p w14:paraId="6FC1B817" w14:textId="77777777" w:rsidR="008B4C19" w:rsidRPr="004679F9" w:rsidRDefault="008B4C19" w:rsidP="006F42D8">
            <w:pPr>
              <w:spacing w:before="100" w:beforeAutospacing="1" w:after="100" w:afterAutospacing="1"/>
              <w:jc w:val="center"/>
            </w:pPr>
            <w:r w:rsidRPr="004679F9">
              <w:rPr>
                <w:caps/>
              </w:rPr>
              <w:t xml:space="preserve">7 </w:t>
            </w:r>
            <w:r w:rsidRPr="004679F9">
              <w:t>pamoka</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75C04A98" w14:textId="77777777" w:rsidR="008B4C19" w:rsidRPr="004679F9" w:rsidRDefault="008B4C19" w:rsidP="006F42D8">
            <w:pPr>
              <w:spacing w:before="100" w:beforeAutospacing="1" w:after="100" w:afterAutospacing="1"/>
              <w:jc w:val="center"/>
            </w:pPr>
            <w:r w:rsidRPr="004679F9">
              <w:rPr>
                <w:caps/>
              </w:rPr>
              <w:t>14.25</w:t>
            </w:r>
          </w:p>
        </w:tc>
        <w:tc>
          <w:tcPr>
            <w:tcW w:w="1350" w:type="dxa"/>
            <w:tcBorders>
              <w:top w:val="nil"/>
              <w:left w:val="nil"/>
              <w:bottom w:val="single" w:sz="8" w:space="0" w:color="auto"/>
              <w:right w:val="single" w:sz="12" w:space="0" w:color="auto"/>
            </w:tcBorders>
            <w:tcMar>
              <w:top w:w="0" w:type="dxa"/>
              <w:left w:w="108" w:type="dxa"/>
              <w:bottom w:w="0" w:type="dxa"/>
              <w:right w:w="108" w:type="dxa"/>
            </w:tcMar>
          </w:tcPr>
          <w:p w14:paraId="6CFA9197" w14:textId="77777777" w:rsidR="008B4C19" w:rsidRPr="004679F9" w:rsidRDefault="008B4C19" w:rsidP="006F42D8">
            <w:pPr>
              <w:spacing w:before="100" w:beforeAutospacing="1" w:after="100" w:afterAutospacing="1"/>
              <w:jc w:val="center"/>
            </w:pPr>
            <w:r w:rsidRPr="004679F9">
              <w:rPr>
                <w:caps/>
              </w:rPr>
              <w:t>15.10</w:t>
            </w:r>
          </w:p>
        </w:tc>
      </w:tr>
      <w:tr w:rsidR="008B4C19" w:rsidRPr="004679F9" w14:paraId="73ED6AB6" w14:textId="77777777" w:rsidTr="006F42D8">
        <w:trPr>
          <w:trHeight w:val="310"/>
        </w:trPr>
        <w:tc>
          <w:tcPr>
            <w:tcW w:w="1890"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7DD7A562" w14:textId="77777777" w:rsidR="008B4C19" w:rsidRPr="004679F9" w:rsidRDefault="008B4C19" w:rsidP="006F42D8">
            <w:pPr>
              <w:spacing w:before="100" w:beforeAutospacing="1" w:after="100" w:afterAutospacing="1"/>
              <w:jc w:val="center"/>
            </w:pPr>
            <w:r w:rsidRPr="004679F9">
              <w:rPr>
                <w:caps/>
              </w:rPr>
              <w:t xml:space="preserve">8 </w:t>
            </w:r>
            <w:r w:rsidRPr="004679F9">
              <w:t>pamoka</w:t>
            </w:r>
          </w:p>
        </w:tc>
        <w:tc>
          <w:tcPr>
            <w:tcW w:w="1350" w:type="dxa"/>
            <w:tcBorders>
              <w:top w:val="nil"/>
              <w:left w:val="nil"/>
              <w:bottom w:val="single" w:sz="12" w:space="0" w:color="auto"/>
              <w:right w:val="single" w:sz="8" w:space="0" w:color="auto"/>
            </w:tcBorders>
            <w:tcMar>
              <w:top w:w="0" w:type="dxa"/>
              <w:left w:w="108" w:type="dxa"/>
              <w:bottom w:w="0" w:type="dxa"/>
              <w:right w:w="108" w:type="dxa"/>
            </w:tcMar>
          </w:tcPr>
          <w:p w14:paraId="54F093FD" w14:textId="77777777" w:rsidR="008B4C19" w:rsidRPr="004679F9" w:rsidRDefault="008B4C19" w:rsidP="006F42D8">
            <w:pPr>
              <w:spacing w:before="100" w:beforeAutospacing="1" w:after="100" w:afterAutospacing="1"/>
              <w:jc w:val="center"/>
            </w:pPr>
            <w:r>
              <w:rPr>
                <w:caps/>
              </w:rPr>
              <w:t>15.2</w:t>
            </w:r>
            <w:r w:rsidRPr="004679F9">
              <w:rPr>
                <w:caps/>
              </w:rPr>
              <w:t>0</w:t>
            </w:r>
          </w:p>
        </w:tc>
        <w:tc>
          <w:tcPr>
            <w:tcW w:w="1350" w:type="dxa"/>
            <w:tcBorders>
              <w:top w:val="nil"/>
              <w:left w:val="nil"/>
              <w:bottom w:val="single" w:sz="12" w:space="0" w:color="auto"/>
              <w:right w:val="single" w:sz="8" w:space="0" w:color="auto"/>
            </w:tcBorders>
            <w:tcMar>
              <w:top w:w="0" w:type="dxa"/>
              <w:left w:w="108" w:type="dxa"/>
              <w:bottom w:w="0" w:type="dxa"/>
              <w:right w:w="108" w:type="dxa"/>
            </w:tcMar>
          </w:tcPr>
          <w:p w14:paraId="2C6A46A0" w14:textId="77777777" w:rsidR="008B4C19" w:rsidRPr="004679F9" w:rsidRDefault="008B4C19" w:rsidP="006F42D8">
            <w:pPr>
              <w:spacing w:before="100" w:beforeAutospacing="1" w:after="100" w:afterAutospacing="1"/>
              <w:jc w:val="center"/>
            </w:pPr>
            <w:r>
              <w:rPr>
                <w:caps/>
              </w:rPr>
              <w:t>16.0</w:t>
            </w:r>
            <w:r w:rsidRPr="004679F9">
              <w:rPr>
                <w:caps/>
              </w:rPr>
              <w:t>5</w:t>
            </w:r>
          </w:p>
        </w:tc>
        <w:tc>
          <w:tcPr>
            <w:tcW w:w="2250" w:type="dxa"/>
            <w:gridSpan w:val="2"/>
            <w:tcBorders>
              <w:top w:val="nil"/>
              <w:left w:val="nil"/>
              <w:bottom w:val="single" w:sz="12" w:space="0" w:color="auto"/>
              <w:right w:val="single" w:sz="8" w:space="0" w:color="auto"/>
            </w:tcBorders>
            <w:tcMar>
              <w:top w:w="0" w:type="dxa"/>
              <w:left w:w="108" w:type="dxa"/>
              <w:bottom w:w="0" w:type="dxa"/>
              <w:right w:w="108" w:type="dxa"/>
            </w:tcMar>
          </w:tcPr>
          <w:p w14:paraId="04242951" w14:textId="77777777" w:rsidR="008B4C19" w:rsidRPr="004679F9" w:rsidRDefault="008B4C19" w:rsidP="006F42D8">
            <w:pPr>
              <w:spacing w:before="100" w:beforeAutospacing="1" w:after="100" w:afterAutospacing="1"/>
              <w:jc w:val="center"/>
            </w:pPr>
            <w:r w:rsidRPr="004679F9">
              <w:rPr>
                <w:caps/>
              </w:rPr>
              <w:t xml:space="preserve">8 </w:t>
            </w:r>
            <w:r w:rsidRPr="004679F9">
              <w:t>pamoka</w:t>
            </w:r>
          </w:p>
        </w:tc>
        <w:tc>
          <w:tcPr>
            <w:tcW w:w="1440" w:type="dxa"/>
            <w:tcBorders>
              <w:top w:val="nil"/>
              <w:left w:val="nil"/>
              <w:bottom w:val="single" w:sz="12" w:space="0" w:color="auto"/>
              <w:right w:val="single" w:sz="8" w:space="0" w:color="auto"/>
            </w:tcBorders>
            <w:tcMar>
              <w:top w:w="0" w:type="dxa"/>
              <w:left w:w="108" w:type="dxa"/>
              <w:bottom w:w="0" w:type="dxa"/>
              <w:right w:w="108" w:type="dxa"/>
            </w:tcMar>
          </w:tcPr>
          <w:p w14:paraId="7A51BCF3" w14:textId="77777777" w:rsidR="008B4C19" w:rsidRPr="004679F9" w:rsidRDefault="008B4C19" w:rsidP="006F42D8">
            <w:pPr>
              <w:spacing w:before="100" w:beforeAutospacing="1" w:after="100" w:afterAutospacing="1"/>
              <w:jc w:val="center"/>
            </w:pPr>
            <w:r w:rsidRPr="004679F9">
              <w:rPr>
                <w:caps/>
              </w:rPr>
              <w:t>15.20</w:t>
            </w:r>
          </w:p>
        </w:tc>
        <w:tc>
          <w:tcPr>
            <w:tcW w:w="1350" w:type="dxa"/>
            <w:tcBorders>
              <w:top w:val="nil"/>
              <w:left w:val="nil"/>
              <w:bottom w:val="single" w:sz="12" w:space="0" w:color="auto"/>
              <w:right w:val="single" w:sz="12" w:space="0" w:color="auto"/>
            </w:tcBorders>
            <w:tcMar>
              <w:top w:w="0" w:type="dxa"/>
              <w:left w:w="108" w:type="dxa"/>
              <w:bottom w:w="0" w:type="dxa"/>
              <w:right w:w="108" w:type="dxa"/>
            </w:tcMar>
          </w:tcPr>
          <w:p w14:paraId="2CCA9CC8" w14:textId="77777777" w:rsidR="008B4C19" w:rsidRPr="004679F9" w:rsidRDefault="008B4C19" w:rsidP="006F42D8">
            <w:pPr>
              <w:spacing w:before="100" w:beforeAutospacing="1" w:after="100" w:afterAutospacing="1"/>
              <w:jc w:val="center"/>
            </w:pPr>
            <w:r w:rsidRPr="004679F9">
              <w:rPr>
                <w:caps/>
              </w:rPr>
              <w:t>16.05</w:t>
            </w:r>
          </w:p>
        </w:tc>
      </w:tr>
    </w:tbl>
    <w:p w14:paraId="7623C1F3" w14:textId="77777777" w:rsidR="008B4C19" w:rsidRDefault="008B4C19" w:rsidP="00855320">
      <w:pPr>
        <w:pStyle w:val="Default"/>
        <w:jc w:val="both"/>
        <w:rPr>
          <w:color w:val="auto"/>
          <w:lang w:val="lt-LT"/>
        </w:rPr>
      </w:pPr>
    </w:p>
    <w:p w14:paraId="54D46E9A" w14:textId="7A24FEEB" w:rsidR="00840636" w:rsidRPr="00042B24" w:rsidRDefault="00840636" w:rsidP="00855320">
      <w:pPr>
        <w:pStyle w:val="Default"/>
        <w:jc w:val="both"/>
        <w:rPr>
          <w:color w:val="auto"/>
          <w:lang w:val="lt-LT"/>
        </w:rPr>
      </w:pPr>
      <w:r>
        <w:rPr>
          <w:color w:val="auto"/>
          <w:lang w:val="lt-LT"/>
        </w:rPr>
        <w:t xml:space="preserve">         1</w:t>
      </w:r>
      <w:r w:rsidR="00FE290E">
        <w:rPr>
          <w:color w:val="auto"/>
          <w:lang w:val="lt-LT"/>
        </w:rPr>
        <w:t>5</w:t>
      </w:r>
      <w:r>
        <w:rPr>
          <w:color w:val="auto"/>
          <w:lang w:val="lt-LT"/>
        </w:rPr>
        <w:t xml:space="preserve">.2.2. </w:t>
      </w:r>
      <w:r w:rsidR="00FE290E">
        <w:rPr>
          <w:color w:val="auto"/>
          <w:lang w:val="lt-LT"/>
        </w:rPr>
        <w:t>u</w:t>
      </w:r>
      <w:r>
        <w:rPr>
          <w:color w:val="auto"/>
          <w:lang w:val="lt-LT"/>
        </w:rPr>
        <w:t>gdymo procesą organizuojant kitomis formomis (</w:t>
      </w:r>
      <w:r w:rsidR="007E5414">
        <w:rPr>
          <w:color w:val="auto"/>
          <w:lang w:val="lt-LT"/>
        </w:rPr>
        <w:t>pvz.,</w:t>
      </w:r>
      <w:r>
        <w:rPr>
          <w:color w:val="auto"/>
          <w:lang w:val="lt-LT"/>
        </w:rPr>
        <w:t xml:space="preserve"> projekto, seminaro, debatų, kūrybinio darbo, integruotos veiklos ir kt.) nepertr</w:t>
      </w:r>
      <w:r w:rsidR="00980A18">
        <w:rPr>
          <w:color w:val="auto"/>
          <w:lang w:val="lt-LT"/>
        </w:rPr>
        <w:t>au</w:t>
      </w:r>
      <w:r>
        <w:rPr>
          <w:color w:val="auto"/>
          <w:lang w:val="lt-LT"/>
        </w:rPr>
        <w:t>kiamas mokymosi laikas koreguojamas, tačiau nepertraukiama mokymosi trukmė ne ilgesnė kaip 90 min. Nepertraukiamas ugdymo(si) proceso laikas nustatomas vadovaujantis higienos normomis</w:t>
      </w:r>
      <w:r w:rsidR="00390510">
        <w:rPr>
          <w:color w:val="auto"/>
          <w:lang w:val="lt-LT"/>
        </w:rPr>
        <w:t>;</w:t>
      </w:r>
    </w:p>
    <w:p w14:paraId="74A3F65D" w14:textId="299DB557" w:rsidR="007E5414" w:rsidRDefault="007E5414" w:rsidP="00855320">
      <w:pPr>
        <w:pStyle w:val="Default"/>
        <w:jc w:val="both"/>
        <w:rPr>
          <w:color w:val="auto"/>
          <w:lang w:val="lt-LT"/>
        </w:rPr>
      </w:pPr>
      <w:r>
        <w:rPr>
          <w:color w:val="auto"/>
          <w:lang w:val="lt-LT"/>
        </w:rPr>
        <w:t xml:space="preserve">         1</w:t>
      </w:r>
      <w:r w:rsidR="00FE290E">
        <w:rPr>
          <w:color w:val="auto"/>
          <w:lang w:val="lt-LT"/>
        </w:rPr>
        <w:t>5</w:t>
      </w:r>
      <w:r w:rsidR="00A47039">
        <w:rPr>
          <w:color w:val="auto"/>
          <w:lang w:val="lt-LT"/>
        </w:rPr>
        <w:t xml:space="preserve">.2.3. </w:t>
      </w:r>
      <w:r w:rsidR="00FE290E">
        <w:rPr>
          <w:color w:val="auto"/>
          <w:lang w:val="lt-LT"/>
        </w:rPr>
        <w:t>u</w:t>
      </w:r>
      <w:r>
        <w:rPr>
          <w:color w:val="auto"/>
          <w:lang w:val="lt-LT"/>
        </w:rPr>
        <w:t>gdymo procesą organizuojant kitomis ug</w:t>
      </w:r>
      <w:r w:rsidR="00A47039">
        <w:rPr>
          <w:color w:val="auto"/>
          <w:lang w:val="lt-LT"/>
        </w:rPr>
        <w:t>d</w:t>
      </w:r>
      <w:r>
        <w:rPr>
          <w:color w:val="auto"/>
          <w:lang w:val="lt-LT"/>
        </w:rPr>
        <w:t>ymo organizavimo formomis (pvz., in</w:t>
      </w:r>
      <w:r w:rsidR="00147491">
        <w:rPr>
          <w:color w:val="auto"/>
          <w:lang w:val="lt-LT"/>
        </w:rPr>
        <w:t>t</w:t>
      </w:r>
      <w:r>
        <w:rPr>
          <w:color w:val="auto"/>
          <w:lang w:val="lt-LT"/>
        </w:rPr>
        <w:t>egruotos veiklos, projekto, kūrybinių dirbtuvių, patyriminio mokymosi, eksperimentinės veiklos ir kt.), derinant Bendrosios programos ugdymo dalykų ir neformaliojo vaikų švietimo programų turinį:</w:t>
      </w:r>
    </w:p>
    <w:p w14:paraId="512F479E" w14:textId="7701913E" w:rsidR="007E5414" w:rsidRDefault="00A53FAF" w:rsidP="00FE290E">
      <w:pPr>
        <w:pStyle w:val="Default"/>
        <w:tabs>
          <w:tab w:val="left" w:pos="567"/>
        </w:tabs>
        <w:jc w:val="both"/>
        <w:rPr>
          <w:color w:val="auto"/>
          <w:lang w:val="lt-LT"/>
        </w:rPr>
      </w:pPr>
      <w:r>
        <w:rPr>
          <w:color w:val="auto"/>
          <w:lang w:val="lt-LT"/>
        </w:rPr>
        <w:t xml:space="preserve">         1</w:t>
      </w:r>
      <w:r w:rsidR="00FE290E">
        <w:rPr>
          <w:color w:val="auto"/>
          <w:lang w:val="lt-LT"/>
        </w:rPr>
        <w:t>5</w:t>
      </w:r>
      <w:r>
        <w:rPr>
          <w:color w:val="auto"/>
          <w:lang w:val="lt-LT"/>
        </w:rPr>
        <w:t xml:space="preserve">.2.3.1. </w:t>
      </w:r>
      <w:r w:rsidR="00B84501">
        <w:rPr>
          <w:color w:val="auto"/>
          <w:lang w:val="lt-LT"/>
        </w:rPr>
        <w:t>u</w:t>
      </w:r>
      <w:r>
        <w:rPr>
          <w:color w:val="auto"/>
          <w:lang w:val="lt-LT"/>
        </w:rPr>
        <w:t>gdymo procesas skirstomas į įvairios nepertraukiamos trukmės ugdymo periodus</w:t>
      </w:r>
      <w:r w:rsidR="00924B19">
        <w:rPr>
          <w:color w:val="auto"/>
          <w:lang w:val="lt-LT"/>
        </w:rPr>
        <w:t>;</w:t>
      </w:r>
    </w:p>
    <w:p w14:paraId="1DDB5FBA" w14:textId="78547301" w:rsidR="00A53FAF" w:rsidRDefault="00A53FAF" w:rsidP="00855320">
      <w:pPr>
        <w:pStyle w:val="Default"/>
        <w:jc w:val="both"/>
        <w:rPr>
          <w:color w:val="auto"/>
          <w:lang w:val="lt-LT"/>
        </w:rPr>
      </w:pPr>
      <w:r>
        <w:rPr>
          <w:color w:val="auto"/>
          <w:lang w:val="lt-LT"/>
        </w:rPr>
        <w:t xml:space="preserve">         1</w:t>
      </w:r>
      <w:r w:rsidR="00FE290E">
        <w:rPr>
          <w:color w:val="auto"/>
          <w:lang w:val="lt-LT"/>
        </w:rPr>
        <w:t>5</w:t>
      </w:r>
      <w:r>
        <w:rPr>
          <w:color w:val="auto"/>
          <w:lang w:val="lt-LT"/>
        </w:rPr>
        <w:t xml:space="preserve">.2.3.2. </w:t>
      </w:r>
      <w:r w:rsidR="00B84501">
        <w:rPr>
          <w:color w:val="auto"/>
          <w:lang w:val="lt-LT"/>
        </w:rPr>
        <w:t>u</w:t>
      </w:r>
      <w:r>
        <w:rPr>
          <w:color w:val="auto"/>
          <w:lang w:val="lt-LT"/>
        </w:rPr>
        <w:t>gdymą organizuojant tiek pamoka</w:t>
      </w:r>
      <w:r w:rsidR="00390510">
        <w:rPr>
          <w:color w:val="auto"/>
          <w:lang w:val="lt-LT"/>
        </w:rPr>
        <w:t>,</w:t>
      </w:r>
      <w:r>
        <w:rPr>
          <w:color w:val="auto"/>
          <w:lang w:val="lt-LT"/>
        </w:rPr>
        <w:t xml:space="preserve"> tiek kitomis mokymo organizavimo formomis realizuojamas dalykų programų ir integruoto ugdymo turinio įgyvendinimas</w:t>
      </w:r>
      <w:r w:rsidR="00924B19">
        <w:rPr>
          <w:color w:val="auto"/>
          <w:lang w:val="lt-LT"/>
        </w:rPr>
        <w:t>;</w:t>
      </w:r>
    </w:p>
    <w:p w14:paraId="03F4288F" w14:textId="7072292E" w:rsidR="00A53FAF" w:rsidRDefault="00A53FAF" w:rsidP="00855320">
      <w:pPr>
        <w:pStyle w:val="Default"/>
        <w:jc w:val="both"/>
        <w:rPr>
          <w:color w:val="auto"/>
          <w:lang w:val="lt-LT"/>
        </w:rPr>
      </w:pPr>
      <w:r>
        <w:rPr>
          <w:color w:val="auto"/>
          <w:lang w:val="lt-LT"/>
        </w:rPr>
        <w:lastRenderedPageBreak/>
        <w:t xml:space="preserve">         1</w:t>
      </w:r>
      <w:r w:rsidR="00FE290E">
        <w:rPr>
          <w:color w:val="auto"/>
          <w:lang w:val="lt-LT"/>
        </w:rPr>
        <w:t>5</w:t>
      </w:r>
      <w:r>
        <w:rPr>
          <w:color w:val="auto"/>
          <w:lang w:val="lt-LT"/>
        </w:rPr>
        <w:t xml:space="preserve">.2.3.3. </w:t>
      </w:r>
      <w:r w:rsidR="00B84501">
        <w:rPr>
          <w:color w:val="auto"/>
          <w:lang w:val="lt-LT"/>
        </w:rPr>
        <w:t>u</w:t>
      </w:r>
      <w:r>
        <w:rPr>
          <w:color w:val="auto"/>
          <w:lang w:val="lt-LT"/>
        </w:rPr>
        <w:t xml:space="preserve">gdymo </w:t>
      </w:r>
      <w:r w:rsidR="00147491">
        <w:rPr>
          <w:color w:val="auto"/>
          <w:lang w:val="lt-LT"/>
        </w:rPr>
        <w:t>procesas organizuojamas ne tik G</w:t>
      </w:r>
      <w:r>
        <w:rPr>
          <w:color w:val="auto"/>
          <w:lang w:val="lt-LT"/>
        </w:rPr>
        <w:t>i</w:t>
      </w:r>
      <w:r w:rsidR="00A47039">
        <w:rPr>
          <w:color w:val="auto"/>
          <w:lang w:val="lt-LT"/>
        </w:rPr>
        <w:t>mnazijoje, bet ir už jos ribų (</w:t>
      </w:r>
      <w:r>
        <w:rPr>
          <w:color w:val="auto"/>
          <w:lang w:val="lt-LT"/>
        </w:rPr>
        <w:t xml:space="preserve">pvz., muziejuose, </w:t>
      </w:r>
      <w:r w:rsidR="003050EA">
        <w:rPr>
          <w:color w:val="auto"/>
          <w:lang w:val="lt-LT"/>
        </w:rPr>
        <w:t xml:space="preserve">parodose, </w:t>
      </w:r>
      <w:r>
        <w:rPr>
          <w:color w:val="auto"/>
          <w:lang w:val="lt-LT"/>
        </w:rPr>
        <w:t>gamtinėje aplinkoje, tėvų darbovietėse, socialinių partnerių ugdymuisi tinkamose erdvėse, universit</w:t>
      </w:r>
      <w:r w:rsidR="003050EA">
        <w:rPr>
          <w:color w:val="auto"/>
          <w:lang w:val="lt-LT"/>
        </w:rPr>
        <w:t>etuose, mokslo įstaigose bei</w:t>
      </w:r>
      <w:r>
        <w:rPr>
          <w:color w:val="auto"/>
          <w:lang w:val="lt-LT"/>
        </w:rPr>
        <w:t xml:space="preserve"> jų laboratorijose ir kt.)</w:t>
      </w:r>
      <w:r w:rsidR="00924B19">
        <w:rPr>
          <w:color w:val="auto"/>
          <w:lang w:val="lt-LT"/>
        </w:rPr>
        <w:t>;</w:t>
      </w:r>
    </w:p>
    <w:p w14:paraId="774A56A1" w14:textId="05E7526A" w:rsidR="0055676B" w:rsidRDefault="00A53FAF" w:rsidP="00855320">
      <w:pPr>
        <w:pStyle w:val="Default"/>
        <w:jc w:val="both"/>
        <w:rPr>
          <w:color w:val="auto"/>
          <w:lang w:val="lt-LT"/>
        </w:rPr>
      </w:pPr>
      <w:r>
        <w:rPr>
          <w:color w:val="auto"/>
          <w:lang w:val="lt-LT"/>
        </w:rPr>
        <w:t xml:space="preserve">         1</w:t>
      </w:r>
      <w:r w:rsidR="00FE290E">
        <w:rPr>
          <w:color w:val="auto"/>
          <w:lang w:val="lt-LT"/>
        </w:rPr>
        <w:t>5</w:t>
      </w:r>
      <w:r>
        <w:rPr>
          <w:color w:val="auto"/>
          <w:lang w:val="lt-LT"/>
        </w:rPr>
        <w:t xml:space="preserve">.2.3.4. </w:t>
      </w:r>
      <w:r w:rsidR="00147491">
        <w:rPr>
          <w:color w:val="auto"/>
          <w:lang w:val="lt-LT"/>
        </w:rPr>
        <w:t>mokinių ugdymosi turinį sudaro G</w:t>
      </w:r>
      <w:r>
        <w:rPr>
          <w:color w:val="auto"/>
          <w:lang w:val="lt-LT"/>
        </w:rPr>
        <w:t>imnazijoje ir už jos ribų vykdoma pažintinė, kultūrinė, sportinė, socialinė, prevencinė, vertybinių nuostatų ugdymo, savanoriavimo veikla</w:t>
      </w:r>
      <w:r w:rsidR="003050EA">
        <w:rPr>
          <w:color w:val="auto"/>
          <w:lang w:val="lt-LT"/>
        </w:rPr>
        <w:t xml:space="preserve"> </w:t>
      </w:r>
      <w:r w:rsidR="00E800E4" w:rsidRPr="00214F01">
        <w:rPr>
          <w:lang w:val="lt-LT"/>
        </w:rPr>
        <w:t>(žr. 4 lentelę)</w:t>
      </w:r>
      <w:r>
        <w:rPr>
          <w:color w:val="auto"/>
          <w:lang w:val="lt-LT"/>
        </w:rPr>
        <w:t xml:space="preserve">: </w:t>
      </w:r>
    </w:p>
    <w:p w14:paraId="05B06BEC" w14:textId="02235B92" w:rsidR="00E800E4" w:rsidRPr="007E5414" w:rsidRDefault="00E800E4" w:rsidP="00855320">
      <w:pPr>
        <w:pStyle w:val="Default"/>
        <w:jc w:val="both"/>
        <w:rPr>
          <w:color w:val="auto"/>
          <w:lang w:val="lt-LT"/>
        </w:rPr>
      </w:pPr>
      <w:r>
        <w:rPr>
          <w:color w:val="auto"/>
          <w:lang w:val="lt-LT"/>
        </w:rPr>
        <w:t xml:space="preserve">                                                                                                                                                </w:t>
      </w:r>
      <w:r w:rsidR="00FE290E">
        <w:rPr>
          <w:color w:val="auto"/>
          <w:lang w:val="lt-LT"/>
        </w:rPr>
        <w:t xml:space="preserve"> </w:t>
      </w:r>
      <w:r w:rsidR="00C14D8F">
        <w:rPr>
          <w:color w:val="auto"/>
          <w:lang w:val="lt-LT"/>
        </w:rPr>
        <w:t xml:space="preserve">  </w:t>
      </w:r>
      <w:r>
        <w:rPr>
          <w:color w:val="auto"/>
          <w:lang w:val="lt-LT"/>
        </w:rPr>
        <w:t>4 lentelė</w:t>
      </w:r>
    </w:p>
    <w:tbl>
      <w:tblPr>
        <w:tblStyle w:val="Lentelstinklelis"/>
        <w:tblW w:w="9639" w:type="dxa"/>
        <w:tblInd w:w="-5" w:type="dxa"/>
        <w:tblLook w:val="04A0" w:firstRow="1" w:lastRow="0" w:firstColumn="1" w:lastColumn="0" w:noHBand="0" w:noVBand="1"/>
      </w:tblPr>
      <w:tblGrid>
        <w:gridCol w:w="570"/>
        <w:gridCol w:w="1423"/>
        <w:gridCol w:w="1528"/>
        <w:gridCol w:w="3145"/>
        <w:gridCol w:w="2973"/>
      </w:tblGrid>
      <w:tr w:rsidR="00E800E4" w:rsidRPr="00AB0B01" w14:paraId="49FA81F6" w14:textId="77777777" w:rsidTr="00C14D8F">
        <w:tc>
          <w:tcPr>
            <w:tcW w:w="570" w:type="dxa"/>
            <w:tcBorders>
              <w:top w:val="single" w:sz="4" w:space="0" w:color="auto"/>
              <w:left w:val="single" w:sz="4" w:space="0" w:color="auto"/>
              <w:bottom w:val="single" w:sz="4" w:space="0" w:color="auto"/>
              <w:right w:val="single" w:sz="4" w:space="0" w:color="auto"/>
            </w:tcBorders>
            <w:hideMark/>
          </w:tcPr>
          <w:p w14:paraId="5C28EEA3" w14:textId="77777777" w:rsidR="00E800E4" w:rsidRPr="007669B0" w:rsidRDefault="00E800E4" w:rsidP="006F42D8">
            <w:pPr>
              <w:jc w:val="center"/>
              <w:rPr>
                <w:b/>
              </w:rPr>
            </w:pPr>
            <w:r w:rsidRPr="007669B0">
              <w:rPr>
                <w:b/>
              </w:rPr>
              <w:t>Eil. Nr.</w:t>
            </w:r>
          </w:p>
        </w:tc>
        <w:tc>
          <w:tcPr>
            <w:tcW w:w="1423" w:type="dxa"/>
            <w:tcBorders>
              <w:top w:val="single" w:sz="4" w:space="0" w:color="auto"/>
              <w:left w:val="single" w:sz="4" w:space="0" w:color="auto"/>
              <w:bottom w:val="single" w:sz="4" w:space="0" w:color="auto"/>
              <w:right w:val="single" w:sz="4" w:space="0" w:color="auto"/>
            </w:tcBorders>
            <w:hideMark/>
          </w:tcPr>
          <w:p w14:paraId="1A2641EF" w14:textId="77777777" w:rsidR="00E800E4" w:rsidRDefault="00E800E4" w:rsidP="006F42D8">
            <w:pPr>
              <w:jc w:val="center"/>
              <w:rPr>
                <w:b/>
              </w:rPr>
            </w:pPr>
          </w:p>
          <w:p w14:paraId="2957BC02" w14:textId="1C559448" w:rsidR="0055676B" w:rsidRPr="007669B0" w:rsidRDefault="0055676B" w:rsidP="006F42D8">
            <w:pPr>
              <w:jc w:val="center"/>
              <w:rPr>
                <w:b/>
              </w:rPr>
            </w:pPr>
          </w:p>
        </w:tc>
        <w:tc>
          <w:tcPr>
            <w:tcW w:w="1528" w:type="dxa"/>
            <w:tcBorders>
              <w:top w:val="single" w:sz="4" w:space="0" w:color="auto"/>
              <w:left w:val="single" w:sz="4" w:space="0" w:color="auto"/>
              <w:bottom w:val="single" w:sz="4" w:space="0" w:color="auto"/>
              <w:right w:val="single" w:sz="4" w:space="0" w:color="auto"/>
            </w:tcBorders>
            <w:hideMark/>
          </w:tcPr>
          <w:p w14:paraId="25D45592" w14:textId="77777777" w:rsidR="00E800E4" w:rsidRPr="007669B0" w:rsidRDefault="00E800E4" w:rsidP="006F42D8">
            <w:pPr>
              <w:jc w:val="center"/>
              <w:rPr>
                <w:b/>
              </w:rPr>
            </w:pPr>
            <w:r w:rsidRPr="007669B0">
              <w:rPr>
                <w:b/>
              </w:rPr>
              <w:t>Savaitės diena</w:t>
            </w:r>
          </w:p>
        </w:tc>
        <w:tc>
          <w:tcPr>
            <w:tcW w:w="3145" w:type="dxa"/>
            <w:tcBorders>
              <w:top w:val="single" w:sz="4" w:space="0" w:color="auto"/>
              <w:left w:val="single" w:sz="4" w:space="0" w:color="auto"/>
              <w:bottom w:val="single" w:sz="4" w:space="0" w:color="auto"/>
              <w:right w:val="single" w:sz="4" w:space="0" w:color="auto"/>
            </w:tcBorders>
            <w:hideMark/>
          </w:tcPr>
          <w:p w14:paraId="5DE38865" w14:textId="77777777" w:rsidR="00E800E4" w:rsidRPr="007669B0" w:rsidRDefault="00E800E4" w:rsidP="006F42D8">
            <w:pPr>
              <w:jc w:val="center"/>
              <w:rPr>
                <w:b/>
              </w:rPr>
            </w:pPr>
            <w:r w:rsidRPr="007669B0">
              <w:rPr>
                <w:b/>
              </w:rPr>
              <w:t>Ugdymo veiklos pavadinimas, formos</w:t>
            </w:r>
          </w:p>
        </w:tc>
        <w:tc>
          <w:tcPr>
            <w:tcW w:w="2973" w:type="dxa"/>
            <w:tcBorders>
              <w:top w:val="single" w:sz="4" w:space="0" w:color="auto"/>
              <w:left w:val="single" w:sz="4" w:space="0" w:color="auto"/>
              <w:bottom w:val="single" w:sz="4" w:space="0" w:color="auto"/>
              <w:right w:val="single" w:sz="4" w:space="0" w:color="auto"/>
            </w:tcBorders>
            <w:hideMark/>
          </w:tcPr>
          <w:p w14:paraId="7CF47A08" w14:textId="77777777" w:rsidR="00E800E4" w:rsidRPr="007669B0" w:rsidRDefault="00E800E4" w:rsidP="006F42D8">
            <w:pPr>
              <w:rPr>
                <w:b/>
              </w:rPr>
            </w:pPr>
            <w:r w:rsidRPr="007669B0">
              <w:rPr>
                <w:b/>
              </w:rPr>
              <w:t>Ugdymo veiklos vykdymo aplinkos (gamtoje, kultūros įstaigose, įmonėse, netradicinėje aplinkoje ir kt.)</w:t>
            </w:r>
          </w:p>
        </w:tc>
      </w:tr>
      <w:tr w:rsidR="007669B0" w:rsidRPr="00AB0B01" w14:paraId="4B761486" w14:textId="77777777" w:rsidTr="00C14D8F">
        <w:tc>
          <w:tcPr>
            <w:tcW w:w="570" w:type="dxa"/>
            <w:tcBorders>
              <w:top w:val="single" w:sz="4" w:space="0" w:color="auto"/>
              <w:left w:val="single" w:sz="4" w:space="0" w:color="auto"/>
              <w:bottom w:val="single" w:sz="4" w:space="0" w:color="auto"/>
              <w:right w:val="single" w:sz="4" w:space="0" w:color="auto"/>
            </w:tcBorders>
          </w:tcPr>
          <w:p w14:paraId="2A589A5A" w14:textId="31148D0E" w:rsidR="007669B0" w:rsidRPr="00B22895" w:rsidRDefault="007669B0" w:rsidP="007669B0">
            <w:r w:rsidRPr="00B22895">
              <w:t>1.</w:t>
            </w:r>
          </w:p>
        </w:tc>
        <w:tc>
          <w:tcPr>
            <w:tcW w:w="1423" w:type="dxa"/>
            <w:tcBorders>
              <w:top w:val="single" w:sz="4" w:space="0" w:color="auto"/>
              <w:left w:val="single" w:sz="4" w:space="0" w:color="auto"/>
              <w:bottom w:val="single" w:sz="4" w:space="0" w:color="auto"/>
              <w:right w:val="single" w:sz="4" w:space="0" w:color="auto"/>
            </w:tcBorders>
          </w:tcPr>
          <w:p w14:paraId="24263C53" w14:textId="7C742674" w:rsidR="007669B0" w:rsidRPr="00B22895" w:rsidRDefault="007669B0" w:rsidP="007669B0">
            <w:pPr>
              <w:rPr>
                <w:lang w:val="en-US"/>
              </w:rPr>
            </w:pPr>
            <w:r w:rsidRPr="00B22895">
              <w:t>2022-09-01</w:t>
            </w:r>
          </w:p>
        </w:tc>
        <w:tc>
          <w:tcPr>
            <w:tcW w:w="1528" w:type="dxa"/>
            <w:tcBorders>
              <w:top w:val="single" w:sz="4" w:space="0" w:color="auto"/>
              <w:left w:val="single" w:sz="4" w:space="0" w:color="auto"/>
              <w:bottom w:val="single" w:sz="4" w:space="0" w:color="auto"/>
              <w:right w:val="single" w:sz="4" w:space="0" w:color="auto"/>
            </w:tcBorders>
          </w:tcPr>
          <w:p w14:paraId="69E4F685" w14:textId="0EF41E37" w:rsidR="007669B0" w:rsidRPr="00B22895" w:rsidRDefault="007669B0" w:rsidP="007669B0">
            <w:pPr>
              <w:rPr>
                <w:lang w:val="en-US"/>
              </w:rPr>
            </w:pPr>
            <w:r w:rsidRPr="00B22895">
              <w:t>trečiadienis</w:t>
            </w:r>
          </w:p>
        </w:tc>
        <w:tc>
          <w:tcPr>
            <w:tcW w:w="3145" w:type="dxa"/>
            <w:tcBorders>
              <w:top w:val="single" w:sz="4" w:space="0" w:color="auto"/>
              <w:left w:val="single" w:sz="4" w:space="0" w:color="auto"/>
              <w:bottom w:val="single" w:sz="4" w:space="0" w:color="auto"/>
              <w:right w:val="single" w:sz="4" w:space="0" w:color="auto"/>
            </w:tcBorders>
          </w:tcPr>
          <w:p w14:paraId="4637D103" w14:textId="77777777" w:rsidR="007669B0" w:rsidRPr="00B22895" w:rsidRDefault="007669B0" w:rsidP="007669B0">
            <w:r w:rsidRPr="00B22895">
              <w:t xml:space="preserve">„Mokslo ir žinių diena“ </w:t>
            </w:r>
          </w:p>
          <w:p w14:paraId="0EEB9D3A" w14:textId="665A404C" w:rsidR="007669B0" w:rsidRPr="00B22895" w:rsidRDefault="007669B0" w:rsidP="007669B0">
            <w:pPr>
              <w:rPr>
                <w:lang w:val="en-US"/>
              </w:rPr>
            </w:pPr>
            <w:r w:rsidRPr="00B22895">
              <w:t>(kultūrinė veikla 3 val.)</w:t>
            </w:r>
          </w:p>
        </w:tc>
        <w:tc>
          <w:tcPr>
            <w:tcW w:w="2973" w:type="dxa"/>
            <w:tcBorders>
              <w:top w:val="single" w:sz="4" w:space="0" w:color="auto"/>
              <w:left w:val="single" w:sz="4" w:space="0" w:color="auto"/>
              <w:bottom w:val="single" w:sz="4" w:space="0" w:color="auto"/>
              <w:right w:val="single" w:sz="4" w:space="0" w:color="auto"/>
            </w:tcBorders>
          </w:tcPr>
          <w:p w14:paraId="2F618624" w14:textId="77777777" w:rsidR="007669B0" w:rsidRPr="00033386" w:rsidRDefault="007669B0" w:rsidP="007669B0">
            <w:pPr>
              <w:rPr>
                <w:lang w:val="pl-PL"/>
              </w:rPr>
            </w:pPr>
            <w:r w:rsidRPr="00B22895">
              <w:t>Gimnazijos ir miesto  edukacinės erdvės</w:t>
            </w:r>
          </w:p>
          <w:p w14:paraId="6F131E16" w14:textId="7825688A" w:rsidR="007669B0" w:rsidRPr="00033386" w:rsidRDefault="007669B0" w:rsidP="007669B0">
            <w:pPr>
              <w:rPr>
                <w:lang w:val="pl-PL"/>
              </w:rPr>
            </w:pPr>
            <w:r w:rsidRPr="00B22895">
              <w:t>(I–IV kl.)</w:t>
            </w:r>
          </w:p>
        </w:tc>
      </w:tr>
      <w:tr w:rsidR="007669B0" w:rsidRPr="00AB0B01" w14:paraId="7DF4FC1C" w14:textId="77777777" w:rsidTr="00C14D8F">
        <w:tc>
          <w:tcPr>
            <w:tcW w:w="570" w:type="dxa"/>
            <w:tcBorders>
              <w:top w:val="single" w:sz="4" w:space="0" w:color="auto"/>
              <w:left w:val="single" w:sz="4" w:space="0" w:color="auto"/>
              <w:bottom w:val="single" w:sz="4" w:space="0" w:color="auto"/>
              <w:right w:val="single" w:sz="4" w:space="0" w:color="auto"/>
            </w:tcBorders>
          </w:tcPr>
          <w:p w14:paraId="0BFE2D21" w14:textId="52B2EE7C" w:rsidR="007669B0" w:rsidRPr="00B22895" w:rsidRDefault="007669B0" w:rsidP="007669B0">
            <w:r w:rsidRPr="00B22895">
              <w:t>2.</w:t>
            </w:r>
          </w:p>
        </w:tc>
        <w:tc>
          <w:tcPr>
            <w:tcW w:w="1423" w:type="dxa"/>
            <w:tcBorders>
              <w:top w:val="single" w:sz="4" w:space="0" w:color="auto"/>
              <w:left w:val="single" w:sz="4" w:space="0" w:color="auto"/>
              <w:bottom w:val="single" w:sz="4" w:space="0" w:color="auto"/>
              <w:right w:val="single" w:sz="4" w:space="0" w:color="auto"/>
            </w:tcBorders>
          </w:tcPr>
          <w:p w14:paraId="3115F34D" w14:textId="3573DE5E" w:rsidR="007669B0" w:rsidRPr="00B22895" w:rsidRDefault="007669B0" w:rsidP="007669B0">
            <w:r w:rsidRPr="00B22895">
              <w:t>2022-09-30</w:t>
            </w:r>
          </w:p>
        </w:tc>
        <w:tc>
          <w:tcPr>
            <w:tcW w:w="1528" w:type="dxa"/>
            <w:tcBorders>
              <w:top w:val="single" w:sz="4" w:space="0" w:color="auto"/>
              <w:left w:val="single" w:sz="4" w:space="0" w:color="auto"/>
              <w:bottom w:val="single" w:sz="4" w:space="0" w:color="auto"/>
              <w:right w:val="single" w:sz="4" w:space="0" w:color="auto"/>
            </w:tcBorders>
          </w:tcPr>
          <w:p w14:paraId="3223A02C" w14:textId="39269564" w:rsidR="007669B0" w:rsidRPr="00B22895" w:rsidRDefault="007669B0" w:rsidP="007669B0">
            <w:r w:rsidRPr="00B22895">
              <w:t>penktadienis</w:t>
            </w:r>
          </w:p>
        </w:tc>
        <w:tc>
          <w:tcPr>
            <w:tcW w:w="3145" w:type="dxa"/>
            <w:tcBorders>
              <w:top w:val="single" w:sz="4" w:space="0" w:color="auto"/>
              <w:left w:val="single" w:sz="4" w:space="0" w:color="auto"/>
              <w:bottom w:val="single" w:sz="4" w:space="0" w:color="auto"/>
              <w:right w:val="single" w:sz="4" w:space="0" w:color="auto"/>
            </w:tcBorders>
          </w:tcPr>
          <w:p w14:paraId="1BC4919A" w14:textId="12FB49E7" w:rsidR="007669B0" w:rsidRPr="00B22895" w:rsidRDefault="007669B0" w:rsidP="007669B0">
            <w:r w:rsidRPr="00B22895">
              <w:t>Integruotų pamokų diena „Tyrėjų naktis“</w:t>
            </w:r>
            <w:r w:rsidRPr="00B22895">
              <w:rPr>
                <w:kern w:val="24"/>
              </w:rPr>
              <w:t xml:space="preserve"> </w:t>
            </w:r>
            <w:r w:rsidR="00F36D55">
              <w:t>(</w:t>
            </w:r>
            <w:r w:rsidRPr="00B22895">
              <w:t>patyriminio ugdymo (STEAM) veikla)</w:t>
            </w:r>
          </w:p>
        </w:tc>
        <w:tc>
          <w:tcPr>
            <w:tcW w:w="2973" w:type="dxa"/>
            <w:tcBorders>
              <w:top w:val="single" w:sz="4" w:space="0" w:color="auto"/>
              <w:left w:val="single" w:sz="4" w:space="0" w:color="auto"/>
              <w:bottom w:val="single" w:sz="4" w:space="0" w:color="auto"/>
              <w:right w:val="single" w:sz="4" w:space="0" w:color="auto"/>
            </w:tcBorders>
          </w:tcPr>
          <w:p w14:paraId="186BCA65" w14:textId="77777777" w:rsidR="007669B0" w:rsidRPr="00B22895" w:rsidRDefault="007669B0" w:rsidP="007669B0">
            <w:pPr>
              <w:rPr>
                <w:kern w:val="24"/>
              </w:rPr>
            </w:pPr>
            <w:r w:rsidRPr="00B22895">
              <w:t>tyrinėjimų aplinka, laboratorijos, gamta</w:t>
            </w:r>
            <w:r w:rsidRPr="00B22895">
              <w:rPr>
                <w:kern w:val="24"/>
              </w:rPr>
              <w:t xml:space="preserve"> </w:t>
            </w:r>
          </w:p>
          <w:p w14:paraId="636D94DE" w14:textId="4FC805FD" w:rsidR="007669B0" w:rsidRPr="00B22895" w:rsidRDefault="007669B0" w:rsidP="007669B0">
            <w:r w:rsidRPr="00B22895">
              <w:t>(I–IV kl.)</w:t>
            </w:r>
          </w:p>
        </w:tc>
      </w:tr>
      <w:tr w:rsidR="007669B0" w:rsidRPr="00AB0B01" w14:paraId="30B6ABE5" w14:textId="77777777" w:rsidTr="00C14D8F">
        <w:tc>
          <w:tcPr>
            <w:tcW w:w="570" w:type="dxa"/>
            <w:tcBorders>
              <w:top w:val="single" w:sz="4" w:space="0" w:color="auto"/>
              <w:left w:val="single" w:sz="4" w:space="0" w:color="auto"/>
              <w:bottom w:val="single" w:sz="4" w:space="0" w:color="auto"/>
              <w:right w:val="single" w:sz="4" w:space="0" w:color="auto"/>
            </w:tcBorders>
          </w:tcPr>
          <w:p w14:paraId="3A78BADA" w14:textId="1046D24D" w:rsidR="007669B0" w:rsidRPr="00B22895" w:rsidRDefault="007669B0" w:rsidP="007669B0">
            <w:r w:rsidRPr="00B22895">
              <w:t>3.</w:t>
            </w:r>
          </w:p>
        </w:tc>
        <w:tc>
          <w:tcPr>
            <w:tcW w:w="1423" w:type="dxa"/>
            <w:tcBorders>
              <w:top w:val="single" w:sz="4" w:space="0" w:color="auto"/>
              <w:left w:val="single" w:sz="4" w:space="0" w:color="auto"/>
              <w:bottom w:val="single" w:sz="4" w:space="0" w:color="auto"/>
              <w:right w:val="single" w:sz="4" w:space="0" w:color="auto"/>
            </w:tcBorders>
          </w:tcPr>
          <w:p w14:paraId="44A520A0" w14:textId="07FE850E" w:rsidR="007669B0" w:rsidRPr="00B22895" w:rsidRDefault="007669B0" w:rsidP="007669B0">
            <w:r w:rsidRPr="00B22895">
              <w:t>2022-12-01</w:t>
            </w:r>
          </w:p>
        </w:tc>
        <w:tc>
          <w:tcPr>
            <w:tcW w:w="1528" w:type="dxa"/>
            <w:tcBorders>
              <w:top w:val="single" w:sz="4" w:space="0" w:color="auto"/>
              <w:left w:val="single" w:sz="4" w:space="0" w:color="auto"/>
              <w:bottom w:val="single" w:sz="4" w:space="0" w:color="auto"/>
              <w:right w:val="single" w:sz="4" w:space="0" w:color="auto"/>
            </w:tcBorders>
          </w:tcPr>
          <w:p w14:paraId="0DE17564" w14:textId="4A431C96" w:rsidR="007669B0" w:rsidRPr="00B22895" w:rsidRDefault="007669B0" w:rsidP="007669B0">
            <w:r w:rsidRPr="00B22895">
              <w:t>ketvirtadienis</w:t>
            </w:r>
          </w:p>
        </w:tc>
        <w:tc>
          <w:tcPr>
            <w:tcW w:w="3145" w:type="dxa"/>
            <w:tcBorders>
              <w:top w:val="single" w:sz="4" w:space="0" w:color="auto"/>
              <w:left w:val="single" w:sz="4" w:space="0" w:color="auto"/>
              <w:bottom w:val="single" w:sz="4" w:space="0" w:color="auto"/>
              <w:right w:val="single" w:sz="4" w:space="0" w:color="auto"/>
            </w:tcBorders>
          </w:tcPr>
          <w:p w14:paraId="35F8D0BB" w14:textId="003D8429" w:rsidR="007669B0" w:rsidRPr="00B22895" w:rsidRDefault="007669B0" w:rsidP="007669B0">
            <w:r w:rsidRPr="00B22895">
              <w:t>Sporto diena</w:t>
            </w:r>
          </w:p>
        </w:tc>
        <w:tc>
          <w:tcPr>
            <w:tcW w:w="2973" w:type="dxa"/>
            <w:tcBorders>
              <w:top w:val="single" w:sz="4" w:space="0" w:color="auto"/>
              <w:left w:val="single" w:sz="4" w:space="0" w:color="auto"/>
              <w:bottom w:val="single" w:sz="4" w:space="0" w:color="auto"/>
              <w:right w:val="single" w:sz="4" w:space="0" w:color="auto"/>
            </w:tcBorders>
          </w:tcPr>
          <w:p w14:paraId="4B5C585C" w14:textId="11DB75E8" w:rsidR="007669B0" w:rsidRPr="00B22895" w:rsidRDefault="007669B0" w:rsidP="007669B0">
            <w:pPr>
              <w:rPr>
                <w:lang w:val="pl-PL"/>
              </w:rPr>
            </w:pPr>
            <w:r w:rsidRPr="00B22895">
              <w:rPr>
                <w:lang w:val="pl-PL"/>
              </w:rPr>
              <w:t>Kėdainių arena (I–IV kl.)</w:t>
            </w:r>
          </w:p>
        </w:tc>
      </w:tr>
      <w:tr w:rsidR="007669B0" w:rsidRPr="00AB0B01" w14:paraId="18EE541A" w14:textId="77777777" w:rsidTr="00C14D8F">
        <w:tc>
          <w:tcPr>
            <w:tcW w:w="570" w:type="dxa"/>
            <w:tcBorders>
              <w:top w:val="single" w:sz="4" w:space="0" w:color="auto"/>
              <w:left w:val="single" w:sz="4" w:space="0" w:color="auto"/>
              <w:bottom w:val="single" w:sz="4" w:space="0" w:color="auto"/>
              <w:right w:val="single" w:sz="4" w:space="0" w:color="auto"/>
            </w:tcBorders>
          </w:tcPr>
          <w:p w14:paraId="6AED4E4D" w14:textId="7636B25B" w:rsidR="007669B0" w:rsidRPr="00B22895" w:rsidRDefault="007669B0" w:rsidP="007669B0">
            <w:r w:rsidRPr="00B22895">
              <w:t>4.</w:t>
            </w:r>
          </w:p>
        </w:tc>
        <w:tc>
          <w:tcPr>
            <w:tcW w:w="1423" w:type="dxa"/>
            <w:tcBorders>
              <w:top w:val="single" w:sz="4" w:space="0" w:color="auto"/>
              <w:left w:val="single" w:sz="4" w:space="0" w:color="auto"/>
              <w:bottom w:val="single" w:sz="4" w:space="0" w:color="auto"/>
              <w:right w:val="single" w:sz="4" w:space="0" w:color="auto"/>
            </w:tcBorders>
          </w:tcPr>
          <w:p w14:paraId="2CE1BF35" w14:textId="2B653CC7" w:rsidR="007669B0" w:rsidRPr="00B22895" w:rsidRDefault="007669B0" w:rsidP="007669B0">
            <w:r w:rsidRPr="00B22895">
              <w:t>2022-12-23</w:t>
            </w:r>
          </w:p>
        </w:tc>
        <w:tc>
          <w:tcPr>
            <w:tcW w:w="1528" w:type="dxa"/>
            <w:tcBorders>
              <w:top w:val="single" w:sz="4" w:space="0" w:color="auto"/>
              <w:left w:val="single" w:sz="4" w:space="0" w:color="auto"/>
              <w:bottom w:val="single" w:sz="4" w:space="0" w:color="auto"/>
              <w:right w:val="single" w:sz="4" w:space="0" w:color="auto"/>
            </w:tcBorders>
          </w:tcPr>
          <w:p w14:paraId="6B7128FF" w14:textId="656EDE90" w:rsidR="007669B0" w:rsidRPr="00B22895" w:rsidRDefault="007669B0" w:rsidP="007669B0">
            <w:r w:rsidRPr="00B22895">
              <w:t>penktadienis</w:t>
            </w:r>
          </w:p>
        </w:tc>
        <w:tc>
          <w:tcPr>
            <w:tcW w:w="3145" w:type="dxa"/>
            <w:tcBorders>
              <w:top w:val="single" w:sz="4" w:space="0" w:color="auto"/>
              <w:left w:val="single" w:sz="4" w:space="0" w:color="auto"/>
              <w:bottom w:val="single" w:sz="4" w:space="0" w:color="auto"/>
              <w:right w:val="single" w:sz="4" w:space="0" w:color="auto"/>
            </w:tcBorders>
          </w:tcPr>
          <w:p w14:paraId="61E58D67" w14:textId="77777777" w:rsidR="007669B0" w:rsidRPr="00B22895" w:rsidRDefault="007669B0" w:rsidP="007669B0">
            <w:r w:rsidRPr="00B22895">
              <w:t>„Kalėdomis kvepiantis rytas“</w:t>
            </w:r>
          </w:p>
          <w:p w14:paraId="6F3EA92F" w14:textId="3E6E9331" w:rsidR="007669B0" w:rsidRPr="00B22895" w:rsidRDefault="007669B0" w:rsidP="007669B0">
            <w:r w:rsidRPr="00B22895">
              <w:t>(kultūrinė veikla)</w:t>
            </w:r>
          </w:p>
        </w:tc>
        <w:tc>
          <w:tcPr>
            <w:tcW w:w="2973" w:type="dxa"/>
            <w:tcBorders>
              <w:top w:val="single" w:sz="4" w:space="0" w:color="auto"/>
              <w:left w:val="single" w:sz="4" w:space="0" w:color="auto"/>
              <w:bottom w:val="single" w:sz="4" w:space="0" w:color="auto"/>
              <w:right w:val="single" w:sz="4" w:space="0" w:color="auto"/>
            </w:tcBorders>
          </w:tcPr>
          <w:p w14:paraId="3311926C" w14:textId="77777777" w:rsidR="007669B0" w:rsidRPr="00B22895" w:rsidRDefault="007669B0" w:rsidP="007669B0">
            <w:r w:rsidRPr="00B22895">
              <w:t>Gimnazijos edukacinės erdvės</w:t>
            </w:r>
          </w:p>
          <w:p w14:paraId="51ED554D" w14:textId="7E4A0DC6" w:rsidR="007669B0" w:rsidRPr="00B22895" w:rsidRDefault="007669B0" w:rsidP="007669B0">
            <w:r w:rsidRPr="00B22895">
              <w:t>(I–IV kl.)</w:t>
            </w:r>
          </w:p>
        </w:tc>
      </w:tr>
      <w:tr w:rsidR="007669B0" w:rsidRPr="00AB0B01" w14:paraId="0A1CC147" w14:textId="77777777" w:rsidTr="00C14D8F">
        <w:tc>
          <w:tcPr>
            <w:tcW w:w="570" w:type="dxa"/>
            <w:tcBorders>
              <w:top w:val="single" w:sz="4" w:space="0" w:color="auto"/>
              <w:left w:val="single" w:sz="4" w:space="0" w:color="auto"/>
              <w:bottom w:val="single" w:sz="4" w:space="0" w:color="auto"/>
              <w:right w:val="single" w:sz="4" w:space="0" w:color="auto"/>
            </w:tcBorders>
          </w:tcPr>
          <w:p w14:paraId="0A1D16DB" w14:textId="41DE24B7" w:rsidR="007669B0" w:rsidRPr="00B22895" w:rsidRDefault="007669B0" w:rsidP="007669B0">
            <w:r w:rsidRPr="00B22895">
              <w:t>5.</w:t>
            </w:r>
          </w:p>
        </w:tc>
        <w:tc>
          <w:tcPr>
            <w:tcW w:w="1423" w:type="dxa"/>
            <w:tcBorders>
              <w:top w:val="single" w:sz="4" w:space="0" w:color="auto"/>
              <w:left w:val="single" w:sz="4" w:space="0" w:color="auto"/>
              <w:bottom w:val="single" w:sz="4" w:space="0" w:color="auto"/>
              <w:right w:val="single" w:sz="4" w:space="0" w:color="auto"/>
            </w:tcBorders>
          </w:tcPr>
          <w:p w14:paraId="10D6FD08" w14:textId="5602B93B" w:rsidR="007669B0" w:rsidRPr="00B22895" w:rsidRDefault="007669B0" w:rsidP="007669B0">
            <w:r w:rsidRPr="00B22895">
              <w:t>2023-03-21</w:t>
            </w:r>
          </w:p>
        </w:tc>
        <w:tc>
          <w:tcPr>
            <w:tcW w:w="1528" w:type="dxa"/>
            <w:tcBorders>
              <w:top w:val="single" w:sz="4" w:space="0" w:color="auto"/>
              <w:left w:val="single" w:sz="4" w:space="0" w:color="auto"/>
              <w:bottom w:val="single" w:sz="4" w:space="0" w:color="auto"/>
              <w:right w:val="single" w:sz="4" w:space="0" w:color="auto"/>
            </w:tcBorders>
          </w:tcPr>
          <w:p w14:paraId="22B5CBCA" w14:textId="067614F7" w:rsidR="007669B0" w:rsidRPr="00B22895" w:rsidRDefault="007669B0" w:rsidP="007669B0">
            <w:r w:rsidRPr="00B22895">
              <w:t>antradienis</w:t>
            </w:r>
          </w:p>
        </w:tc>
        <w:tc>
          <w:tcPr>
            <w:tcW w:w="3145" w:type="dxa"/>
            <w:tcBorders>
              <w:top w:val="single" w:sz="4" w:space="0" w:color="auto"/>
              <w:left w:val="single" w:sz="4" w:space="0" w:color="auto"/>
              <w:bottom w:val="single" w:sz="4" w:space="0" w:color="auto"/>
              <w:right w:val="single" w:sz="4" w:space="0" w:color="auto"/>
            </w:tcBorders>
          </w:tcPr>
          <w:p w14:paraId="7535CEC7" w14:textId="7B0F0399" w:rsidR="007669B0" w:rsidRPr="00B22895" w:rsidRDefault="007669B0" w:rsidP="007669B0">
            <w:r w:rsidRPr="00B22895">
              <w:t>Projektas „Skaitau, vadinasi, esu“</w:t>
            </w:r>
          </w:p>
        </w:tc>
        <w:tc>
          <w:tcPr>
            <w:tcW w:w="2973" w:type="dxa"/>
            <w:tcBorders>
              <w:top w:val="single" w:sz="4" w:space="0" w:color="auto"/>
              <w:left w:val="single" w:sz="4" w:space="0" w:color="auto"/>
              <w:bottom w:val="single" w:sz="4" w:space="0" w:color="auto"/>
              <w:right w:val="single" w:sz="4" w:space="0" w:color="auto"/>
            </w:tcBorders>
          </w:tcPr>
          <w:p w14:paraId="47685F4C" w14:textId="1390091D" w:rsidR="007669B0" w:rsidRPr="00B22895" w:rsidRDefault="007669B0" w:rsidP="007669B0">
            <w:r w:rsidRPr="00B22895">
              <w:t>Gimnazijos, Kėdainių miesto, edukacinės erdvės (I–IV kl.)</w:t>
            </w:r>
          </w:p>
        </w:tc>
      </w:tr>
      <w:tr w:rsidR="007669B0" w:rsidRPr="00AB0B01" w14:paraId="6D79B499" w14:textId="77777777" w:rsidTr="00C14D8F">
        <w:tc>
          <w:tcPr>
            <w:tcW w:w="570" w:type="dxa"/>
            <w:tcBorders>
              <w:top w:val="single" w:sz="4" w:space="0" w:color="auto"/>
              <w:left w:val="single" w:sz="4" w:space="0" w:color="auto"/>
              <w:bottom w:val="single" w:sz="4" w:space="0" w:color="auto"/>
              <w:right w:val="single" w:sz="4" w:space="0" w:color="auto"/>
            </w:tcBorders>
          </w:tcPr>
          <w:p w14:paraId="0C2F6C08" w14:textId="3BD95A9A" w:rsidR="007669B0" w:rsidRPr="00B22895" w:rsidRDefault="007669B0" w:rsidP="007669B0">
            <w:r w:rsidRPr="00B22895">
              <w:t>6.</w:t>
            </w:r>
          </w:p>
        </w:tc>
        <w:tc>
          <w:tcPr>
            <w:tcW w:w="1423" w:type="dxa"/>
            <w:tcBorders>
              <w:top w:val="single" w:sz="4" w:space="0" w:color="auto"/>
              <w:left w:val="single" w:sz="4" w:space="0" w:color="auto"/>
              <w:bottom w:val="single" w:sz="4" w:space="0" w:color="auto"/>
              <w:right w:val="single" w:sz="4" w:space="0" w:color="auto"/>
            </w:tcBorders>
          </w:tcPr>
          <w:p w14:paraId="1C759D77" w14:textId="77777777" w:rsidR="007669B0" w:rsidRPr="00B22895" w:rsidRDefault="007669B0" w:rsidP="007669B0">
            <w:r w:rsidRPr="00B22895">
              <w:t>2023-04</w:t>
            </w:r>
          </w:p>
          <w:p w14:paraId="12501AF8" w14:textId="52CFDD86" w:rsidR="007669B0" w:rsidRPr="00B22895" w:rsidRDefault="007669B0" w:rsidP="007669B0"/>
        </w:tc>
        <w:tc>
          <w:tcPr>
            <w:tcW w:w="1528" w:type="dxa"/>
            <w:tcBorders>
              <w:top w:val="single" w:sz="4" w:space="0" w:color="auto"/>
              <w:left w:val="single" w:sz="4" w:space="0" w:color="auto"/>
              <w:bottom w:val="single" w:sz="4" w:space="0" w:color="auto"/>
              <w:right w:val="single" w:sz="4" w:space="0" w:color="auto"/>
            </w:tcBorders>
          </w:tcPr>
          <w:p w14:paraId="26274814" w14:textId="672697B3" w:rsidR="007669B0" w:rsidRPr="00B22895" w:rsidRDefault="007669B0" w:rsidP="007669B0">
            <w:r w:rsidRPr="00B22895">
              <w:t>klasės vadovo nuožiūra</w:t>
            </w:r>
          </w:p>
        </w:tc>
        <w:tc>
          <w:tcPr>
            <w:tcW w:w="3145" w:type="dxa"/>
            <w:tcBorders>
              <w:top w:val="single" w:sz="4" w:space="0" w:color="auto"/>
              <w:left w:val="single" w:sz="4" w:space="0" w:color="auto"/>
              <w:bottom w:val="single" w:sz="4" w:space="0" w:color="auto"/>
              <w:right w:val="single" w:sz="4" w:space="0" w:color="auto"/>
            </w:tcBorders>
          </w:tcPr>
          <w:p w14:paraId="4E969414" w14:textId="77777777" w:rsidR="007669B0" w:rsidRPr="00B22895" w:rsidRDefault="007669B0" w:rsidP="007669B0">
            <w:pPr>
              <w:rPr>
                <w:lang w:val="en-US"/>
              </w:rPr>
            </w:pPr>
            <w:r w:rsidRPr="00B22895">
              <w:t xml:space="preserve">Edukacinių išvykų diena </w:t>
            </w:r>
          </w:p>
          <w:p w14:paraId="01BBAC3F" w14:textId="77777777" w:rsidR="007669B0" w:rsidRPr="00B22895" w:rsidRDefault="007669B0" w:rsidP="007669B0">
            <w:pPr>
              <w:rPr>
                <w:lang w:val="en-US"/>
              </w:rPr>
            </w:pPr>
            <w:r w:rsidRPr="00B22895">
              <w:t>(kultūrinė)</w:t>
            </w:r>
          </w:p>
          <w:p w14:paraId="74DD7370" w14:textId="644503CB" w:rsidR="007669B0" w:rsidRPr="00B22895" w:rsidRDefault="007669B0" w:rsidP="007669B0"/>
        </w:tc>
        <w:tc>
          <w:tcPr>
            <w:tcW w:w="2973" w:type="dxa"/>
            <w:tcBorders>
              <w:top w:val="single" w:sz="4" w:space="0" w:color="auto"/>
              <w:left w:val="single" w:sz="4" w:space="0" w:color="auto"/>
              <w:bottom w:val="single" w:sz="4" w:space="0" w:color="auto"/>
              <w:right w:val="single" w:sz="4" w:space="0" w:color="auto"/>
            </w:tcBorders>
          </w:tcPr>
          <w:p w14:paraId="17CB8C5C" w14:textId="5ABDBE6B" w:rsidR="007669B0" w:rsidRPr="00B22895" w:rsidRDefault="007669B0" w:rsidP="007669B0">
            <w:r w:rsidRPr="00B22895">
              <w:t>teatrai, muziejai ir kt.</w:t>
            </w:r>
            <w:r w:rsidRPr="00B22895">
              <w:rPr>
                <w:kern w:val="24"/>
              </w:rPr>
              <w:t xml:space="preserve"> </w:t>
            </w:r>
            <w:r w:rsidRPr="00B22895">
              <w:t>(I–IV kl.)</w:t>
            </w:r>
          </w:p>
          <w:p w14:paraId="6BDBE1FE" w14:textId="4F074092" w:rsidR="007669B0" w:rsidRPr="00B22895" w:rsidRDefault="007669B0" w:rsidP="007669B0">
            <w:pPr>
              <w:rPr>
                <w:lang w:val="pl-PL"/>
              </w:rPr>
            </w:pPr>
          </w:p>
        </w:tc>
      </w:tr>
      <w:tr w:rsidR="007669B0" w:rsidRPr="00AB0B01" w14:paraId="6BCD1E27" w14:textId="77777777" w:rsidTr="00C14D8F">
        <w:tc>
          <w:tcPr>
            <w:tcW w:w="570" w:type="dxa"/>
            <w:tcBorders>
              <w:top w:val="single" w:sz="4" w:space="0" w:color="auto"/>
              <w:left w:val="single" w:sz="4" w:space="0" w:color="auto"/>
              <w:bottom w:val="single" w:sz="4" w:space="0" w:color="auto"/>
              <w:right w:val="single" w:sz="4" w:space="0" w:color="auto"/>
            </w:tcBorders>
          </w:tcPr>
          <w:p w14:paraId="71123E00" w14:textId="76D463FC" w:rsidR="007669B0" w:rsidRPr="00B22895" w:rsidRDefault="007669B0" w:rsidP="007669B0">
            <w:r w:rsidRPr="00B22895">
              <w:t>7.</w:t>
            </w:r>
          </w:p>
        </w:tc>
        <w:tc>
          <w:tcPr>
            <w:tcW w:w="1423" w:type="dxa"/>
            <w:tcBorders>
              <w:top w:val="single" w:sz="4" w:space="0" w:color="auto"/>
              <w:left w:val="single" w:sz="4" w:space="0" w:color="auto"/>
              <w:bottom w:val="single" w:sz="4" w:space="0" w:color="auto"/>
              <w:right w:val="single" w:sz="4" w:space="0" w:color="auto"/>
            </w:tcBorders>
          </w:tcPr>
          <w:p w14:paraId="5CF4D580" w14:textId="32E40767" w:rsidR="007669B0" w:rsidRPr="00B22895" w:rsidRDefault="007669B0" w:rsidP="007669B0">
            <w:r w:rsidRPr="00B22895">
              <w:t>2023-06-01</w:t>
            </w:r>
          </w:p>
        </w:tc>
        <w:tc>
          <w:tcPr>
            <w:tcW w:w="1528" w:type="dxa"/>
            <w:tcBorders>
              <w:top w:val="single" w:sz="4" w:space="0" w:color="auto"/>
              <w:left w:val="single" w:sz="4" w:space="0" w:color="auto"/>
              <w:bottom w:val="single" w:sz="4" w:space="0" w:color="auto"/>
              <w:right w:val="single" w:sz="4" w:space="0" w:color="auto"/>
            </w:tcBorders>
          </w:tcPr>
          <w:p w14:paraId="60859379" w14:textId="7DF1D7A5" w:rsidR="007669B0" w:rsidRPr="00B22895" w:rsidRDefault="007669B0" w:rsidP="007669B0">
            <w:r w:rsidRPr="00B22895">
              <w:t>ketvirtadienis</w:t>
            </w:r>
          </w:p>
        </w:tc>
        <w:tc>
          <w:tcPr>
            <w:tcW w:w="3145" w:type="dxa"/>
            <w:tcBorders>
              <w:top w:val="single" w:sz="4" w:space="0" w:color="auto"/>
              <w:left w:val="single" w:sz="4" w:space="0" w:color="auto"/>
              <w:bottom w:val="single" w:sz="4" w:space="0" w:color="auto"/>
              <w:right w:val="single" w:sz="4" w:space="0" w:color="auto"/>
            </w:tcBorders>
          </w:tcPr>
          <w:p w14:paraId="7F77705B" w14:textId="41EAE268" w:rsidR="007669B0" w:rsidRPr="00B22895" w:rsidRDefault="007669B0" w:rsidP="007669B0">
            <w:r w:rsidRPr="00B22895">
              <w:t>Paskutinio skambučio šventė</w:t>
            </w:r>
          </w:p>
        </w:tc>
        <w:tc>
          <w:tcPr>
            <w:tcW w:w="2973" w:type="dxa"/>
            <w:tcBorders>
              <w:top w:val="single" w:sz="4" w:space="0" w:color="auto"/>
              <w:left w:val="single" w:sz="4" w:space="0" w:color="auto"/>
              <w:bottom w:val="single" w:sz="4" w:space="0" w:color="auto"/>
              <w:right w:val="single" w:sz="4" w:space="0" w:color="auto"/>
            </w:tcBorders>
          </w:tcPr>
          <w:p w14:paraId="387E9955" w14:textId="0C7DFDF0" w:rsidR="007669B0" w:rsidRPr="00B22895" w:rsidRDefault="007669B0" w:rsidP="007669B0">
            <w:r w:rsidRPr="00B22895">
              <w:t>Gimnazijos edukacinės aplinkos (III–IV kl.)</w:t>
            </w:r>
          </w:p>
        </w:tc>
      </w:tr>
      <w:tr w:rsidR="007669B0" w:rsidRPr="00AB0B01" w14:paraId="560916AC" w14:textId="77777777" w:rsidTr="00C14D8F">
        <w:tc>
          <w:tcPr>
            <w:tcW w:w="570" w:type="dxa"/>
            <w:tcBorders>
              <w:top w:val="single" w:sz="4" w:space="0" w:color="auto"/>
              <w:left w:val="single" w:sz="4" w:space="0" w:color="auto"/>
              <w:bottom w:val="single" w:sz="4" w:space="0" w:color="auto"/>
              <w:right w:val="single" w:sz="4" w:space="0" w:color="auto"/>
            </w:tcBorders>
          </w:tcPr>
          <w:p w14:paraId="370ABAED" w14:textId="74DC6E92" w:rsidR="007669B0" w:rsidRPr="00B22895" w:rsidRDefault="007669B0" w:rsidP="007669B0">
            <w:r w:rsidRPr="00B22895">
              <w:t>8.</w:t>
            </w:r>
          </w:p>
        </w:tc>
        <w:tc>
          <w:tcPr>
            <w:tcW w:w="1423" w:type="dxa"/>
            <w:tcBorders>
              <w:top w:val="single" w:sz="4" w:space="0" w:color="auto"/>
              <w:left w:val="single" w:sz="4" w:space="0" w:color="auto"/>
              <w:bottom w:val="single" w:sz="4" w:space="0" w:color="auto"/>
              <w:right w:val="single" w:sz="4" w:space="0" w:color="auto"/>
            </w:tcBorders>
          </w:tcPr>
          <w:p w14:paraId="478AC15D" w14:textId="65A1C08F" w:rsidR="007669B0" w:rsidRPr="00B22895" w:rsidRDefault="007669B0" w:rsidP="007669B0">
            <w:pPr>
              <w:rPr>
                <w:lang w:val="en-US"/>
              </w:rPr>
            </w:pPr>
            <w:r w:rsidRPr="00B22895">
              <w:t>2023-06-02</w:t>
            </w:r>
          </w:p>
          <w:p w14:paraId="0F0D015E" w14:textId="77777777" w:rsidR="007669B0" w:rsidRPr="00B22895" w:rsidRDefault="007669B0" w:rsidP="007669B0"/>
        </w:tc>
        <w:tc>
          <w:tcPr>
            <w:tcW w:w="1528" w:type="dxa"/>
            <w:tcBorders>
              <w:top w:val="single" w:sz="4" w:space="0" w:color="auto"/>
              <w:left w:val="single" w:sz="4" w:space="0" w:color="auto"/>
              <w:bottom w:val="single" w:sz="4" w:space="0" w:color="auto"/>
              <w:right w:val="single" w:sz="4" w:space="0" w:color="auto"/>
            </w:tcBorders>
          </w:tcPr>
          <w:p w14:paraId="3128DD09" w14:textId="670B6405" w:rsidR="007669B0" w:rsidRPr="00B22895" w:rsidRDefault="007669B0" w:rsidP="007669B0">
            <w:pPr>
              <w:rPr>
                <w:lang w:val="en-US"/>
              </w:rPr>
            </w:pPr>
            <w:r w:rsidRPr="00B22895">
              <w:t>penktadienis</w:t>
            </w:r>
          </w:p>
          <w:p w14:paraId="00FA2C06" w14:textId="5BF0AA99" w:rsidR="007669B0" w:rsidRPr="00B22895" w:rsidRDefault="007669B0" w:rsidP="007669B0"/>
        </w:tc>
        <w:tc>
          <w:tcPr>
            <w:tcW w:w="3145" w:type="dxa"/>
            <w:tcBorders>
              <w:top w:val="single" w:sz="4" w:space="0" w:color="auto"/>
              <w:left w:val="single" w:sz="4" w:space="0" w:color="auto"/>
              <w:bottom w:val="single" w:sz="4" w:space="0" w:color="auto"/>
              <w:right w:val="single" w:sz="4" w:space="0" w:color="auto"/>
            </w:tcBorders>
          </w:tcPr>
          <w:p w14:paraId="3DEEC8A1" w14:textId="7C88E3E8" w:rsidR="007669B0" w:rsidRPr="00B22895" w:rsidRDefault="007669B0" w:rsidP="007669B0">
            <w:r w:rsidRPr="00B22895">
              <w:t>Karjeros diena „Šok į tėvų klumpes“</w:t>
            </w:r>
          </w:p>
        </w:tc>
        <w:tc>
          <w:tcPr>
            <w:tcW w:w="2973" w:type="dxa"/>
            <w:tcBorders>
              <w:top w:val="single" w:sz="4" w:space="0" w:color="auto"/>
              <w:left w:val="single" w:sz="4" w:space="0" w:color="auto"/>
              <w:bottom w:val="single" w:sz="4" w:space="0" w:color="auto"/>
              <w:right w:val="single" w:sz="4" w:space="0" w:color="auto"/>
            </w:tcBorders>
          </w:tcPr>
          <w:p w14:paraId="2F60CE7F" w14:textId="38234883" w:rsidR="007669B0" w:rsidRPr="00B22895" w:rsidRDefault="007669B0" w:rsidP="007669B0">
            <w:r w:rsidRPr="00B22895">
              <w:t>Įmonės, įstaigos</w:t>
            </w:r>
            <w:r w:rsidRPr="00B22895">
              <w:rPr>
                <w:kern w:val="24"/>
              </w:rPr>
              <w:t xml:space="preserve"> </w:t>
            </w:r>
            <w:r w:rsidRPr="00B22895">
              <w:t>(I–III kl.)</w:t>
            </w:r>
          </w:p>
          <w:p w14:paraId="150E0601" w14:textId="77777777" w:rsidR="007669B0" w:rsidRPr="00B22895" w:rsidRDefault="007669B0" w:rsidP="007669B0"/>
        </w:tc>
      </w:tr>
      <w:tr w:rsidR="007669B0" w:rsidRPr="00AB0B01" w14:paraId="2FBC2CC4" w14:textId="77777777" w:rsidTr="00C14D8F">
        <w:tc>
          <w:tcPr>
            <w:tcW w:w="570" w:type="dxa"/>
            <w:tcBorders>
              <w:top w:val="single" w:sz="4" w:space="0" w:color="auto"/>
              <w:left w:val="single" w:sz="4" w:space="0" w:color="auto"/>
              <w:bottom w:val="single" w:sz="4" w:space="0" w:color="auto"/>
              <w:right w:val="single" w:sz="4" w:space="0" w:color="auto"/>
            </w:tcBorders>
          </w:tcPr>
          <w:p w14:paraId="00029727" w14:textId="2FDEA2C6" w:rsidR="007669B0" w:rsidRPr="00B22895" w:rsidRDefault="007669B0" w:rsidP="007669B0">
            <w:r w:rsidRPr="00B22895">
              <w:t xml:space="preserve">9. </w:t>
            </w:r>
          </w:p>
        </w:tc>
        <w:tc>
          <w:tcPr>
            <w:tcW w:w="1423" w:type="dxa"/>
            <w:tcBorders>
              <w:top w:val="single" w:sz="4" w:space="0" w:color="auto"/>
              <w:left w:val="single" w:sz="4" w:space="0" w:color="auto"/>
              <w:bottom w:val="single" w:sz="4" w:space="0" w:color="auto"/>
              <w:right w:val="single" w:sz="4" w:space="0" w:color="auto"/>
            </w:tcBorders>
          </w:tcPr>
          <w:p w14:paraId="0B174818" w14:textId="1EA5F48B" w:rsidR="007669B0" w:rsidRPr="00B22895" w:rsidRDefault="007669B0" w:rsidP="007669B0">
            <w:pPr>
              <w:rPr>
                <w:lang w:val="en-US"/>
              </w:rPr>
            </w:pPr>
            <w:r w:rsidRPr="00B22895">
              <w:t>2023-06-13</w:t>
            </w:r>
          </w:p>
          <w:p w14:paraId="7E6D6118" w14:textId="77777777" w:rsidR="007669B0" w:rsidRPr="00B22895" w:rsidRDefault="007669B0" w:rsidP="007669B0"/>
        </w:tc>
        <w:tc>
          <w:tcPr>
            <w:tcW w:w="1528" w:type="dxa"/>
            <w:tcBorders>
              <w:top w:val="single" w:sz="4" w:space="0" w:color="auto"/>
              <w:left w:val="single" w:sz="4" w:space="0" w:color="auto"/>
              <w:bottom w:val="single" w:sz="4" w:space="0" w:color="auto"/>
              <w:right w:val="single" w:sz="4" w:space="0" w:color="auto"/>
            </w:tcBorders>
          </w:tcPr>
          <w:p w14:paraId="4532E32F" w14:textId="1735831C" w:rsidR="007669B0" w:rsidRPr="00B22895" w:rsidRDefault="007669B0" w:rsidP="007669B0">
            <w:r w:rsidRPr="00B22895">
              <w:t>antradienis</w:t>
            </w:r>
          </w:p>
        </w:tc>
        <w:tc>
          <w:tcPr>
            <w:tcW w:w="3145" w:type="dxa"/>
            <w:tcBorders>
              <w:top w:val="single" w:sz="4" w:space="0" w:color="auto"/>
              <w:left w:val="single" w:sz="4" w:space="0" w:color="auto"/>
              <w:bottom w:val="single" w:sz="4" w:space="0" w:color="auto"/>
              <w:right w:val="single" w:sz="4" w:space="0" w:color="auto"/>
            </w:tcBorders>
          </w:tcPr>
          <w:p w14:paraId="7AF37A19" w14:textId="77777777" w:rsidR="007669B0" w:rsidRPr="00B22895" w:rsidRDefault="007669B0" w:rsidP="007669B0">
            <w:pPr>
              <w:rPr>
                <w:lang w:val="en-US"/>
              </w:rPr>
            </w:pPr>
            <w:r w:rsidRPr="00B22895">
              <w:t xml:space="preserve">Edukacinių išvykų diena </w:t>
            </w:r>
          </w:p>
          <w:p w14:paraId="4C426774" w14:textId="1302D3D0" w:rsidR="007669B0" w:rsidRPr="00B22895" w:rsidRDefault="007669B0" w:rsidP="007669B0">
            <w:pPr>
              <w:rPr>
                <w:lang w:val="en-US"/>
              </w:rPr>
            </w:pPr>
            <w:r w:rsidRPr="00B22895">
              <w:t>(kultūrinė)</w:t>
            </w:r>
          </w:p>
        </w:tc>
        <w:tc>
          <w:tcPr>
            <w:tcW w:w="2973" w:type="dxa"/>
            <w:tcBorders>
              <w:top w:val="single" w:sz="4" w:space="0" w:color="auto"/>
              <w:left w:val="single" w:sz="4" w:space="0" w:color="auto"/>
              <w:bottom w:val="single" w:sz="4" w:space="0" w:color="auto"/>
              <w:right w:val="single" w:sz="4" w:space="0" w:color="auto"/>
            </w:tcBorders>
          </w:tcPr>
          <w:p w14:paraId="2A879DC4" w14:textId="63B7E50A" w:rsidR="007669B0" w:rsidRPr="00B22895" w:rsidRDefault="00B22895" w:rsidP="007669B0">
            <w:r w:rsidRPr="00B22895">
              <w:t>Kėdainių miesto, šalies edukacinės erdvės</w:t>
            </w:r>
            <w:r w:rsidR="007669B0" w:rsidRPr="00B22895">
              <w:rPr>
                <w:kern w:val="24"/>
              </w:rPr>
              <w:t xml:space="preserve"> </w:t>
            </w:r>
            <w:r w:rsidRPr="00B22895">
              <w:t>(I–III</w:t>
            </w:r>
            <w:r w:rsidR="007669B0" w:rsidRPr="00B22895">
              <w:t xml:space="preserve"> kl.)</w:t>
            </w:r>
          </w:p>
        </w:tc>
      </w:tr>
      <w:tr w:rsidR="007669B0" w:rsidRPr="00AB0B01" w14:paraId="179B58C3" w14:textId="77777777" w:rsidTr="00C14D8F">
        <w:tc>
          <w:tcPr>
            <w:tcW w:w="570" w:type="dxa"/>
            <w:tcBorders>
              <w:top w:val="single" w:sz="4" w:space="0" w:color="auto"/>
              <w:left w:val="single" w:sz="4" w:space="0" w:color="auto"/>
              <w:bottom w:val="single" w:sz="4" w:space="0" w:color="auto"/>
              <w:right w:val="single" w:sz="4" w:space="0" w:color="auto"/>
            </w:tcBorders>
          </w:tcPr>
          <w:p w14:paraId="19207C8F" w14:textId="502F0BC7" w:rsidR="007669B0" w:rsidRPr="00B22895" w:rsidRDefault="00B22895" w:rsidP="007669B0">
            <w:r w:rsidRPr="00B22895">
              <w:t>10.</w:t>
            </w:r>
          </w:p>
        </w:tc>
        <w:tc>
          <w:tcPr>
            <w:tcW w:w="1423" w:type="dxa"/>
            <w:tcBorders>
              <w:top w:val="single" w:sz="4" w:space="0" w:color="auto"/>
              <w:left w:val="single" w:sz="4" w:space="0" w:color="auto"/>
              <w:bottom w:val="single" w:sz="4" w:space="0" w:color="auto"/>
              <w:right w:val="single" w:sz="4" w:space="0" w:color="auto"/>
            </w:tcBorders>
          </w:tcPr>
          <w:p w14:paraId="0E5737C5" w14:textId="2E2AC9FD" w:rsidR="007669B0" w:rsidRPr="00B22895" w:rsidRDefault="00B22895" w:rsidP="007669B0">
            <w:r w:rsidRPr="00B22895">
              <w:t>2023-06-22</w:t>
            </w:r>
          </w:p>
        </w:tc>
        <w:tc>
          <w:tcPr>
            <w:tcW w:w="1528" w:type="dxa"/>
            <w:tcBorders>
              <w:top w:val="single" w:sz="4" w:space="0" w:color="auto"/>
              <w:left w:val="single" w:sz="4" w:space="0" w:color="auto"/>
              <w:bottom w:val="single" w:sz="4" w:space="0" w:color="auto"/>
              <w:right w:val="single" w:sz="4" w:space="0" w:color="auto"/>
            </w:tcBorders>
          </w:tcPr>
          <w:p w14:paraId="43032E6C" w14:textId="705B32DC" w:rsidR="007669B0" w:rsidRPr="00B22895" w:rsidRDefault="00B22895" w:rsidP="007669B0">
            <w:r w:rsidRPr="00B22895">
              <w:t>ketvirtadienis</w:t>
            </w:r>
          </w:p>
        </w:tc>
        <w:tc>
          <w:tcPr>
            <w:tcW w:w="3145" w:type="dxa"/>
            <w:tcBorders>
              <w:top w:val="single" w:sz="4" w:space="0" w:color="auto"/>
              <w:left w:val="single" w:sz="4" w:space="0" w:color="auto"/>
              <w:bottom w:val="single" w:sz="4" w:space="0" w:color="auto"/>
              <w:right w:val="single" w:sz="4" w:space="0" w:color="auto"/>
            </w:tcBorders>
          </w:tcPr>
          <w:p w14:paraId="6C18C55D" w14:textId="129C70FD" w:rsidR="007669B0" w:rsidRPr="00B22895" w:rsidRDefault="007669B0" w:rsidP="007669B0">
            <w:r w:rsidRPr="00B22895">
              <w:t>Talentų diena</w:t>
            </w:r>
          </w:p>
        </w:tc>
        <w:tc>
          <w:tcPr>
            <w:tcW w:w="2973" w:type="dxa"/>
            <w:tcBorders>
              <w:top w:val="single" w:sz="4" w:space="0" w:color="auto"/>
              <w:left w:val="single" w:sz="4" w:space="0" w:color="auto"/>
              <w:bottom w:val="single" w:sz="4" w:space="0" w:color="auto"/>
              <w:right w:val="single" w:sz="4" w:space="0" w:color="auto"/>
            </w:tcBorders>
          </w:tcPr>
          <w:p w14:paraId="0D5882B7" w14:textId="1F82C039" w:rsidR="007669B0" w:rsidRPr="00B22895" w:rsidRDefault="00B22895" w:rsidP="007669B0">
            <w:r w:rsidRPr="00B22895">
              <w:t>Gimnazijos edukacinės aplinkos (I–II kl.)</w:t>
            </w:r>
          </w:p>
        </w:tc>
      </w:tr>
    </w:tbl>
    <w:p w14:paraId="64945608" w14:textId="7F939BF3" w:rsidR="000A72CA" w:rsidRPr="00924B19" w:rsidRDefault="000A72CA" w:rsidP="00924B19">
      <w:pPr>
        <w:jc w:val="both"/>
        <w:rPr>
          <w:color w:val="00B050"/>
        </w:rPr>
      </w:pPr>
      <w:r>
        <w:t xml:space="preserve">          </w:t>
      </w:r>
      <w:r w:rsidR="008E69A5" w:rsidRPr="00B17306">
        <w:t>Pastaba: šis grafikas gali būti koreguojamas atsižvelgiant į miesto renginių planus ir brandos egzaminų bei PUPP tvarkaraščius</w:t>
      </w:r>
      <w:r w:rsidR="00924B19">
        <w:t>.</w:t>
      </w:r>
    </w:p>
    <w:p w14:paraId="29B562F3" w14:textId="2E593F4E" w:rsidR="008A1B28" w:rsidRDefault="008A1B28" w:rsidP="00855320">
      <w:pPr>
        <w:pStyle w:val="Default"/>
        <w:jc w:val="both"/>
        <w:rPr>
          <w:color w:val="auto"/>
          <w:lang w:val="lt-LT"/>
        </w:rPr>
      </w:pPr>
      <w:r>
        <w:rPr>
          <w:color w:val="auto"/>
          <w:lang w:val="lt-LT"/>
        </w:rPr>
        <w:t xml:space="preserve">         1</w:t>
      </w:r>
      <w:r w:rsidR="00FE290E">
        <w:rPr>
          <w:color w:val="auto"/>
          <w:lang w:val="lt-LT"/>
        </w:rPr>
        <w:t>5</w:t>
      </w:r>
      <w:r>
        <w:rPr>
          <w:color w:val="auto"/>
          <w:lang w:val="lt-LT"/>
        </w:rPr>
        <w:t>.3.</w:t>
      </w:r>
      <w:r w:rsidR="00792F08">
        <w:rPr>
          <w:color w:val="auto"/>
          <w:lang w:val="lt-LT"/>
        </w:rPr>
        <w:t xml:space="preserve"> š</w:t>
      </w:r>
      <w:r>
        <w:rPr>
          <w:color w:val="auto"/>
          <w:lang w:val="lt-LT"/>
        </w:rPr>
        <w:t>vietimo pagalbos teikimo:</w:t>
      </w:r>
    </w:p>
    <w:p w14:paraId="2EA1C94A" w14:textId="635D4C31" w:rsidR="00792F08" w:rsidRPr="0055119C" w:rsidRDefault="008A1B28" w:rsidP="00792F08">
      <w:pPr>
        <w:jc w:val="both"/>
      </w:pPr>
      <w:r>
        <w:t xml:space="preserve">         1</w:t>
      </w:r>
      <w:r w:rsidR="00FE290E">
        <w:t>5</w:t>
      </w:r>
      <w:r>
        <w:t xml:space="preserve">.3.1. </w:t>
      </w:r>
      <w:r w:rsidR="007F7CA2">
        <w:t>š</w:t>
      </w:r>
      <w:r w:rsidR="00792F08">
        <w:t xml:space="preserve">vietimo pagalba </w:t>
      </w:r>
      <w:r w:rsidR="00792F08" w:rsidRPr="003F75D9">
        <w:rPr>
          <w:rFonts w:eastAsia="Times New Roman"/>
        </w:rPr>
        <w:t>teikiama vadovaujantis</w:t>
      </w:r>
      <w:r w:rsidR="00792F08" w:rsidRPr="00AE61AD">
        <w:t xml:space="preserve"> </w:t>
      </w:r>
      <w:r w:rsidR="00792F08">
        <w:t xml:space="preserve">Švietimo pagalbos teikimo </w:t>
      </w:r>
      <w:r w:rsidR="00792F08" w:rsidRPr="000C772F">
        <w:t xml:space="preserve">tvarkos aprašu, patvirtintu </w:t>
      </w:r>
      <w:r w:rsidR="00B06C4C">
        <w:t xml:space="preserve">Gimnazijos direktoriaus </w:t>
      </w:r>
      <w:r w:rsidR="00792F08" w:rsidRPr="000C772F">
        <w:t>2017 m. rugpjūčio</w:t>
      </w:r>
      <w:r w:rsidR="00B06C4C">
        <w:t xml:space="preserve"> 31 d.</w:t>
      </w:r>
      <w:r w:rsidR="00792F08">
        <w:t xml:space="preserve"> įsakymu Nr.</w:t>
      </w:r>
      <w:r w:rsidR="00B06C4C">
        <w:t xml:space="preserve"> </w:t>
      </w:r>
      <w:r w:rsidR="00792F08" w:rsidRPr="000C772F">
        <w:t>VI- 176</w:t>
      </w:r>
      <w:r w:rsidR="00D10770">
        <w:t>;</w:t>
      </w:r>
    </w:p>
    <w:p w14:paraId="0FB3DA87" w14:textId="0D10049E" w:rsidR="008A1B28" w:rsidRPr="00033386" w:rsidRDefault="00792F08" w:rsidP="00855320">
      <w:pPr>
        <w:pStyle w:val="Default"/>
        <w:jc w:val="both"/>
        <w:rPr>
          <w:lang w:val="lt-LT"/>
        </w:rPr>
      </w:pPr>
      <w:r>
        <w:rPr>
          <w:color w:val="auto"/>
          <w:lang w:val="lt-LT"/>
        </w:rPr>
        <w:t xml:space="preserve">         1</w:t>
      </w:r>
      <w:r w:rsidR="00FE290E">
        <w:rPr>
          <w:color w:val="auto"/>
          <w:lang w:val="lt-LT"/>
        </w:rPr>
        <w:t>5</w:t>
      </w:r>
      <w:r>
        <w:rPr>
          <w:color w:val="auto"/>
          <w:lang w:val="lt-LT"/>
        </w:rPr>
        <w:t xml:space="preserve">.4. </w:t>
      </w:r>
      <w:r w:rsidRPr="00033386">
        <w:rPr>
          <w:lang w:val="lt-LT"/>
        </w:rPr>
        <w:t>informacinių technologijų naudojimo, skaitmeninio turinio kūrimo:</w:t>
      </w:r>
    </w:p>
    <w:p w14:paraId="0CD29F16" w14:textId="17034A5D" w:rsidR="00B06C4C" w:rsidRPr="00033386" w:rsidRDefault="00792F08" w:rsidP="006B7D69">
      <w:pPr>
        <w:pStyle w:val="Default"/>
        <w:jc w:val="both"/>
        <w:rPr>
          <w:rFonts w:ascii="TimesNewRomanPSMT" w:hAnsi="TimesNewRomanPSMT" w:cs="TimesNewRomanPSMT"/>
          <w:lang w:val="lt-LT"/>
        </w:rPr>
      </w:pPr>
      <w:r w:rsidRPr="00033386">
        <w:rPr>
          <w:color w:val="FF0000"/>
          <w:lang w:val="lt-LT"/>
        </w:rPr>
        <w:t xml:space="preserve">         </w:t>
      </w:r>
      <w:r w:rsidRPr="00033386">
        <w:rPr>
          <w:color w:val="auto"/>
          <w:lang w:val="lt-LT"/>
        </w:rPr>
        <w:t>1</w:t>
      </w:r>
      <w:r w:rsidR="00FE290E" w:rsidRPr="00033386">
        <w:rPr>
          <w:color w:val="auto"/>
          <w:lang w:val="lt-LT"/>
        </w:rPr>
        <w:t>5</w:t>
      </w:r>
      <w:r w:rsidR="00F36D55">
        <w:rPr>
          <w:color w:val="auto"/>
          <w:lang w:val="lt-LT"/>
        </w:rPr>
        <w:t xml:space="preserve">.4.1. </w:t>
      </w:r>
      <w:r w:rsidR="007F7CA2" w:rsidRPr="00033386">
        <w:rPr>
          <w:color w:val="auto"/>
          <w:lang w:val="lt-LT"/>
        </w:rPr>
        <w:t>i</w:t>
      </w:r>
      <w:r w:rsidR="006B7D69" w:rsidRPr="00033386">
        <w:rPr>
          <w:color w:val="auto"/>
          <w:lang w:val="lt-LT"/>
        </w:rPr>
        <w:t xml:space="preserve">nformacinės technologijos naudojamos siekiant </w:t>
      </w:r>
      <w:r w:rsidR="00467AE2" w:rsidRPr="00033386">
        <w:rPr>
          <w:rFonts w:ascii="TimesNewRomanPSMT" w:hAnsi="TimesNewRomanPSMT" w:cs="TimesNewRomanPSMT"/>
          <w:lang w:val="lt-LT"/>
        </w:rPr>
        <w:t xml:space="preserve">modernizuoti švietimo procesą ir sudaryti sąlygas siekti šiuolaikiškų švietimo tikslų: </w:t>
      </w:r>
    </w:p>
    <w:p w14:paraId="30D38AF5" w14:textId="77777777" w:rsidR="00B06C4C" w:rsidRPr="00033386" w:rsidRDefault="00B06C4C" w:rsidP="006B7D69">
      <w:pPr>
        <w:pStyle w:val="Default"/>
        <w:jc w:val="both"/>
        <w:rPr>
          <w:rFonts w:ascii="TimesNewRomanPSMT" w:hAnsi="TimesNewRomanPSMT" w:cs="TimesNewRomanPSMT"/>
          <w:lang w:val="lt-LT"/>
        </w:rPr>
      </w:pPr>
      <w:r w:rsidRPr="00033386">
        <w:rPr>
          <w:rFonts w:ascii="TimesNewRomanPSMT" w:hAnsi="TimesNewRomanPSMT" w:cs="TimesNewRomanPSMT"/>
          <w:lang w:val="lt-LT"/>
        </w:rPr>
        <w:t xml:space="preserve">         15.4.1.1. </w:t>
      </w:r>
      <w:r w:rsidR="00467AE2" w:rsidRPr="00033386">
        <w:rPr>
          <w:lang w:val="lt-LT"/>
        </w:rPr>
        <w:t>ugdyti svarbius</w:t>
      </w:r>
      <w:r w:rsidR="006B7D69" w:rsidRPr="00033386">
        <w:rPr>
          <w:lang w:val="lt-LT"/>
        </w:rPr>
        <w:t xml:space="preserve"> </w:t>
      </w:r>
      <w:r w:rsidR="00467AE2" w:rsidRPr="00033386">
        <w:rPr>
          <w:rFonts w:ascii="TimesNewRomanPSMT" w:hAnsi="TimesNewRomanPSMT" w:cs="TimesNewRomanPSMT"/>
          <w:lang w:val="lt-LT"/>
        </w:rPr>
        <w:t>visaverčiam gyvenimui žinių visuomenėje gebėjimus (mokymosi įgūdžius, kritinį mąstymą,</w:t>
      </w:r>
      <w:r w:rsidR="006B7D69" w:rsidRPr="00033386">
        <w:rPr>
          <w:rFonts w:ascii="TimesNewRomanPSMT" w:hAnsi="TimesNewRomanPSMT" w:cs="TimesNewRomanPSMT"/>
          <w:lang w:val="lt-LT"/>
        </w:rPr>
        <w:t xml:space="preserve"> </w:t>
      </w:r>
      <w:r w:rsidR="00467AE2" w:rsidRPr="00033386">
        <w:rPr>
          <w:rFonts w:ascii="TimesNewRomanPSMT" w:hAnsi="TimesNewRomanPSMT" w:cs="TimesNewRomanPSMT"/>
          <w:lang w:val="lt-LT"/>
        </w:rPr>
        <w:t>kūrybiškumą, i</w:t>
      </w:r>
      <w:r w:rsidR="00467AE2" w:rsidRPr="00033386">
        <w:rPr>
          <w:lang w:val="lt-LT"/>
        </w:rPr>
        <w:t>nformacinius ir te</w:t>
      </w:r>
      <w:r w:rsidR="00467AE2" w:rsidRPr="00033386">
        <w:rPr>
          <w:rFonts w:ascii="TimesNewRomanPSMT" w:hAnsi="TimesNewRomanPSMT" w:cs="TimesNewRomanPSMT"/>
          <w:lang w:val="lt-LT"/>
        </w:rPr>
        <w:t xml:space="preserve">chnologinius gebėjimus); </w:t>
      </w:r>
    </w:p>
    <w:p w14:paraId="4184CB4D" w14:textId="66DC4707" w:rsidR="00B06C4C" w:rsidRPr="00033386" w:rsidRDefault="00B06C4C" w:rsidP="006B7D69">
      <w:pPr>
        <w:pStyle w:val="Default"/>
        <w:jc w:val="both"/>
        <w:rPr>
          <w:rFonts w:ascii="TimesNewRomanPSMT" w:hAnsi="TimesNewRomanPSMT" w:cs="TimesNewRomanPSMT"/>
          <w:lang w:val="lt-LT"/>
        </w:rPr>
      </w:pPr>
      <w:r w:rsidRPr="00033386">
        <w:rPr>
          <w:rFonts w:ascii="TimesNewRomanPSMT" w:hAnsi="TimesNewRomanPSMT" w:cs="TimesNewRomanPSMT"/>
          <w:lang w:val="lt-LT"/>
        </w:rPr>
        <w:t xml:space="preserve">         15.4.1.2.</w:t>
      </w:r>
      <w:r w:rsidR="00467AE2" w:rsidRPr="00033386">
        <w:rPr>
          <w:rFonts w:ascii="TimesNewRomanPSMT" w:hAnsi="TimesNewRomanPSMT" w:cs="TimesNewRomanPSMT"/>
          <w:lang w:val="lt-LT"/>
        </w:rPr>
        <w:t xml:space="preserve"> atnaujinti mokymo turinį ir integruoti</w:t>
      </w:r>
      <w:r w:rsidR="006B7D69" w:rsidRPr="00033386">
        <w:rPr>
          <w:rFonts w:ascii="TimesNewRomanPSMT" w:hAnsi="TimesNewRomanPSMT" w:cs="TimesNewRomanPSMT"/>
          <w:lang w:val="lt-LT"/>
        </w:rPr>
        <w:t xml:space="preserve"> </w:t>
      </w:r>
      <w:r w:rsidR="00467AE2" w:rsidRPr="00033386">
        <w:rPr>
          <w:rFonts w:ascii="TimesNewRomanPSMT" w:hAnsi="TimesNewRomanPSMT" w:cs="TimesNewRomanPSMT"/>
          <w:lang w:val="lt-LT"/>
        </w:rPr>
        <w:t>įvairias žinias</w:t>
      </w:r>
      <w:r w:rsidRPr="00033386">
        <w:rPr>
          <w:rFonts w:ascii="TimesNewRomanPSMT" w:hAnsi="TimesNewRomanPSMT" w:cs="TimesNewRomanPSMT"/>
          <w:lang w:val="lt-LT"/>
        </w:rPr>
        <w:t xml:space="preserve"> ir įgūdžius</w:t>
      </w:r>
      <w:r w:rsidR="00467AE2" w:rsidRPr="00033386">
        <w:rPr>
          <w:rFonts w:ascii="TimesNewRomanPSMT" w:hAnsi="TimesNewRomanPSMT" w:cs="TimesNewRomanPSMT"/>
          <w:lang w:val="lt-LT"/>
        </w:rPr>
        <w:t xml:space="preserve">; </w:t>
      </w:r>
    </w:p>
    <w:p w14:paraId="6B5498A1" w14:textId="250D1C95" w:rsidR="00B06C4C" w:rsidRPr="00033386" w:rsidRDefault="00F36D55" w:rsidP="006B7D69">
      <w:pPr>
        <w:pStyle w:val="Default"/>
        <w:jc w:val="both"/>
        <w:rPr>
          <w:rFonts w:ascii="TimesNewRomanPSMT" w:hAnsi="TimesNewRomanPSMT" w:cs="TimesNewRomanPSMT"/>
          <w:lang w:val="lt-LT"/>
        </w:rPr>
      </w:pPr>
      <w:r>
        <w:rPr>
          <w:rFonts w:ascii="TimesNewRomanPSMT" w:hAnsi="TimesNewRomanPSMT" w:cs="TimesNewRomanPSMT"/>
          <w:lang w:val="lt-LT"/>
        </w:rPr>
        <w:t xml:space="preserve">         15.4.1.3. taikyti </w:t>
      </w:r>
      <w:r w:rsidR="00B06C4C" w:rsidRPr="00033386">
        <w:rPr>
          <w:rFonts w:ascii="TimesNewRomanPSMT" w:hAnsi="TimesNewRomanPSMT" w:cs="TimesNewRomanPSMT"/>
          <w:lang w:val="lt-LT"/>
        </w:rPr>
        <w:t>aktyviuosius ugdymo</w:t>
      </w:r>
      <w:r w:rsidR="00467AE2" w:rsidRPr="00033386">
        <w:rPr>
          <w:rFonts w:ascii="TimesNewRomanPSMT" w:hAnsi="TimesNewRomanPSMT" w:cs="TimesNewRomanPSMT"/>
          <w:lang w:val="lt-LT"/>
        </w:rPr>
        <w:t xml:space="preserve"> metodus (darbas grupėmi</w:t>
      </w:r>
      <w:r w:rsidR="00467AE2" w:rsidRPr="00033386">
        <w:rPr>
          <w:lang w:val="lt-LT"/>
        </w:rPr>
        <w:t>s, praktinis ty</w:t>
      </w:r>
      <w:r w:rsidR="00467AE2" w:rsidRPr="00033386">
        <w:rPr>
          <w:rFonts w:ascii="TimesNewRomanPSMT" w:hAnsi="TimesNewRomanPSMT" w:cs="TimesNewRomanPSMT"/>
          <w:lang w:val="lt-LT"/>
        </w:rPr>
        <w:t>rimas, skaitmeninių</w:t>
      </w:r>
      <w:r w:rsidR="005D63F6" w:rsidRPr="00033386">
        <w:rPr>
          <w:rFonts w:ascii="TimesNewRomanPSMT" w:hAnsi="TimesNewRomanPSMT" w:cs="TimesNewRomanPSMT"/>
          <w:lang w:val="lt-LT"/>
        </w:rPr>
        <w:t xml:space="preserve"> </w:t>
      </w:r>
      <w:r w:rsidR="00467AE2" w:rsidRPr="00033386">
        <w:rPr>
          <w:rFonts w:ascii="TimesNewRomanPSMT" w:hAnsi="TimesNewRomanPSMT" w:cs="TimesNewRomanPSMT"/>
          <w:lang w:val="lt-LT"/>
        </w:rPr>
        <w:t xml:space="preserve">mokymosi objektų naudojimas); </w:t>
      </w:r>
    </w:p>
    <w:p w14:paraId="600CF0DA" w14:textId="32C0C443" w:rsidR="006B7D69" w:rsidRPr="00214F01" w:rsidRDefault="00B06C4C" w:rsidP="006B7D69">
      <w:pPr>
        <w:pStyle w:val="Default"/>
        <w:jc w:val="both"/>
        <w:rPr>
          <w:rFonts w:ascii="TimesNewRomanPSMT" w:hAnsi="TimesNewRomanPSMT" w:cs="TimesNewRomanPSMT"/>
          <w:lang w:val="pl-PL"/>
        </w:rPr>
      </w:pPr>
      <w:r w:rsidRPr="00033386">
        <w:rPr>
          <w:rFonts w:ascii="TimesNewRomanPSMT" w:hAnsi="TimesNewRomanPSMT" w:cs="TimesNewRomanPSMT"/>
          <w:lang w:val="lt-LT"/>
        </w:rPr>
        <w:t xml:space="preserve">         </w:t>
      </w:r>
      <w:r>
        <w:rPr>
          <w:rFonts w:ascii="TimesNewRomanPSMT" w:hAnsi="TimesNewRomanPSMT" w:cs="TimesNewRomanPSMT"/>
          <w:lang w:val="pl-PL"/>
        </w:rPr>
        <w:t>15.4.1.4.</w:t>
      </w:r>
      <w:r w:rsidR="00467AE2" w:rsidRPr="00214F01">
        <w:rPr>
          <w:rFonts w:ascii="TimesNewRomanPSMT" w:hAnsi="TimesNewRomanPSMT" w:cs="TimesNewRomanPSMT"/>
          <w:lang w:val="pl-PL"/>
        </w:rPr>
        <w:t xml:space="preserve"> formuoti nau</w:t>
      </w:r>
      <w:r w:rsidR="00D10770" w:rsidRPr="00214F01">
        <w:rPr>
          <w:rFonts w:ascii="TimesNewRomanPSMT" w:hAnsi="TimesNewRomanPSMT" w:cs="TimesNewRomanPSMT"/>
          <w:lang w:val="pl-PL"/>
        </w:rPr>
        <w:t>ją mokymosi ir gyvenimo kultūrą;</w:t>
      </w:r>
      <w:r w:rsidR="00467AE2" w:rsidRPr="00214F01">
        <w:rPr>
          <w:rFonts w:ascii="TimesNewRomanPSMT" w:hAnsi="TimesNewRomanPSMT" w:cs="TimesNewRomanPSMT"/>
          <w:lang w:val="pl-PL"/>
        </w:rPr>
        <w:t xml:space="preserve"> </w:t>
      </w:r>
    </w:p>
    <w:p w14:paraId="3459A29E" w14:textId="6624CB55" w:rsidR="00B8405F" w:rsidRDefault="005D63F6" w:rsidP="00EE1A48">
      <w:pPr>
        <w:autoSpaceDE w:val="0"/>
        <w:autoSpaceDN w:val="0"/>
        <w:adjustRightInd w:val="0"/>
        <w:jc w:val="both"/>
      </w:pPr>
      <w:r>
        <w:rPr>
          <w:rFonts w:ascii="TimesNewRomanPSMT" w:hAnsi="TimesNewRomanPSMT" w:cs="TimesNewRomanPSMT"/>
        </w:rPr>
        <w:lastRenderedPageBreak/>
        <w:t xml:space="preserve">         1</w:t>
      </w:r>
      <w:r w:rsidR="00FE290E">
        <w:rPr>
          <w:rFonts w:ascii="TimesNewRomanPSMT" w:hAnsi="TimesNewRomanPSMT" w:cs="TimesNewRomanPSMT"/>
        </w:rPr>
        <w:t>5</w:t>
      </w:r>
      <w:r>
        <w:rPr>
          <w:rFonts w:ascii="TimesNewRomanPSMT" w:hAnsi="TimesNewRomanPSMT" w:cs="TimesNewRomanPSMT"/>
        </w:rPr>
        <w:t>.4.2.</w:t>
      </w:r>
      <w:r w:rsidRPr="005D63F6">
        <w:rPr>
          <w:rFonts w:ascii="TimesNewRomanPSMT" w:eastAsia="Times New Roman" w:hAnsi="TimesNewRomanPSMT" w:cs="TimesNewRomanPSMT"/>
        </w:rPr>
        <w:t xml:space="preserve"> </w:t>
      </w:r>
      <w:r w:rsidR="007F7CA2" w:rsidRPr="00214F01">
        <w:t>m</w:t>
      </w:r>
      <w:r w:rsidR="0078414F" w:rsidRPr="00214F01">
        <w:t>okytojai savo dalyko pamokose (kiek leidžia ištekliai) naudoja šiuolaikines mokymo technologijas: internetą, interaktyviąją lentą, kompiuterius, modernią kabinetų, sk</w:t>
      </w:r>
      <w:r w:rsidR="00B8405F">
        <w:t>aityklos ir kt. patalpų įrangą;</w:t>
      </w:r>
    </w:p>
    <w:p w14:paraId="689FAC6A" w14:textId="0D131BF4" w:rsidR="002621A7" w:rsidRDefault="00B8405F" w:rsidP="00EE1A48">
      <w:pPr>
        <w:autoSpaceDE w:val="0"/>
        <w:autoSpaceDN w:val="0"/>
        <w:adjustRightInd w:val="0"/>
        <w:jc w:val="both"/>
        <w:rPr>
          <w:rFonts w:ascii="TimesNewRomanPSMT" w:eastAsia="Times New Roman" w:hAnsi="TimesNewRomanPSMT" w:cs="TimesNewRomanPSMT"/>
        </w:rPr>
      </w:pPr>
      <w:r>
        <w:t xml:space="preserve">         15.4.3. </w:t>
      </w:r>
      <w:r w:rsidR="005D63F6">
        <w:rPr>
          <w:rFonts w:ascii="TimesNewRomanPSMT" w:eastAsia="Times New Roman" w:hAnsi="TimesNewRomanPSMT" w:cs="TimesNewRomanPSMT"/>
        </w:rPr>
        <w:t>Gimnazijoje susitarta naudoti Moodle nuotolini</w:t>
      </w:r>
      <w:r w:rsidR="00D10770">
        <w:rPr>
          <w:rFonts w:ascii="TimesNewRomanPSMT" w:eastAsia="Times New Roman" w:hAnsi="TimesNewRomanPSMT" w:cs="TimesNewRomanPSMT"/>
        </w:rPr>
        <w:t>o mokymosi aplinką, kurioje yra</w:t>
      </w:r>
      <w:r w:rsidR="002621A7">
        <w:rPr>
          <w:rFonts w:ascii="TimesNewRomanPSMT" w:eastAsia="Times New Roman" w:hAnsi="TimesNewRomanPSMT" w:cs="TimesNewRomanPSMT"/>
        </w:rPr>
        <w:t xml:space="preserve"> integruoti visi ugdymo procesui organizuoti ir įgyvendinti būtini elementai (naudotojų administravimo, ugdymo turinio pateikimo, redagavimo, dalijimosi, bendravimo ir bendradarbiavimo, pasiekimų vertinimo, grįžtamojo ryšio teikimo, moksleivių e</w:t>
      </w:r>
      <w:r w:rsidR="00D10770">
        <w:rPr>
          <w:rFonts w:ascii="TimesNewRomanPSMT" w:eastAsia="Times New Roman" w:hAnsi="TimesNewRomanPSMT" w:cs="TimesNewRomanPSMT"/>
        </w:rPr>
        <w:t>lgsenos ir pažangos stebėsenos) bei</w:t>
      </w:r>
      <w:r w:rsidR="002621A7">
        <w:rPr>
          <w:rFonts w:ascii="TimesNewRomanPSMT" w:eastAsia="Times New Roman" w:hAnsi="TimesNewRomanPSMT" w:cs="TimesNewRomanPSMT"/>
        </w:rPr>
        <w:t xml:space="preserve"> </w:t>
      </w:r>
      <w:r w:rsidR="00D10770">
        <w:rPr>
          <w:rFonts w:ascii="TimesNewRomanPSMT" w:eastAsia="Times New Roman" w:hAnsi="TimesNewRomanPSMT" w:cs="TimesNewRomanPSMT"/>
        </w:rPr>
        <w:t>n</w:t>
      </w:r>
      <w:r w:rsidR="00245C52">
        <w:rPr>
          <w:rFonts w:ascii="TimesNewRomanPSMT" w:eastAsia="Times New Roman" w:hAnsi="TimesNewRomanPSMT" w:cs="TimesNewRomanPSMT"/>
        </w:rPr>
        <w:t>audo</w:t>
      </w:r>
      <w:r w:rsidR="00246F90">
        <w:rPr>
          <w:rFonts w:ascii="TimesNewRomanPSMT" w:eastAsia="Times New Roman" w:hAnsi="TimesNewRomanPSMT" w:cs="TimesNewRomanPSMT"/>
        </w:rPr>
        <w:t>ti</w:t>
      </w:r>
      <w:r w:rsidR="009F64CF">
        <w:rPr>
          <w:rFonts w:ascii="TimesNewRomanPSMT" w:eastAsia="Times New Roman" w:hAnsi="TimesNewRomanPSMT" w:cs="TimesNewRomanPSMT"/>
        </w:rPr>
        <w:t xml:space="preserve"> mokymosi</w:t>
      </w:r>
      <w:r w:rsidR="00245C52">
        <w:rPr>
          <w:rFonts w:ascii="TimesNewRomanPSMT" w:eastAsia="Times New Roman" w:hAnsi="TimesNewRomanPSMT" w:cs="TimesNewRomanPSMT"/>
        </w:rPr>
        <w:t xml:space="preserve"> aplink</w:t>
      </w:r>
      <w:r w:rsidR="00246F90">
        <w:rPr>
          <w:rFonts w:ascii="TimesNewRomanPSMT" w:eastAsia="Times New Roman" w:hAnsi="TimesNewRomanPSMT" w:cs="TimesNewRomanPSMT"/>
        </w:rPr>
        <w:t>a</w:t>
      </w:r>
      <w:r w:rsidR="00245C52">
        <w:rPr>
          <w:rFonts w:ascii="TimesNewRomanPSMT" w:eastAsia="Times New Roman" w:hAnsi="TimesNewRomanPSMT" w:cs="TimesNewRomanPSMT"/>
        </w:rPr>
        <w:t xml:space="preserve">s: </w:t>
      </w:r>
      <w:r w:rsidR="00245C52" w:rsidRPr="00245C52">
        <w:rPr>
          <w:rFonts w:ascii="TimesNewRomanPS-ItalicMT" w:eastAsia="Times New Roman" w:hAnsi="TimesNewRomanPS-ItalicMT" w:cs="TimesNewRomanPS-ItalicMT"/>
        </w:rPr>
        <w:t>Eduka, Egzaminatorius</w:t>
      </w:r>
      <w:r w:rsidR="009F64CF">
        <w:rPr>
          <w:rFonts w:ascii="TimesNewRomanPS-ItalicMT" w:eastAsia="Times New Roman" w:hAnsi="TimesNewRomanPS-ItalicMT" w:cs="TimesNewRomanPS-ItalicMT"/>
        </w:rPr>
        <w:t>.lt</w:t>
      </w:r>
      <w:r w:rsidR="00245C52">
        <w:rPr>
          <w:rFonts w:ascii="TimesNewRomanPSMT" w:eastAsia="Times New Roman" w:hAnsi="TimesNewRomanPSMT" w:cs="TimesNewRomanPSMT"/>
        </w:rPr>
        <w:t>, e-Test, mokytojų rengt</w:t>
      </w:r>
      <w:r w:rsidR="00246F90">
        <w:rPr>
          <w:rFonts w:ascii="TimesNewRomanPSMT" w:eastAsia="Times New Roman" w:hAnsi="TimesNewRomanPSMT" w:cs="TimesNewRomanPSMT"/>
        </w:rPr>
        <w:t>us</w:t>
      </w:r>
      <w:r w:rsidR="00245C52">
        <w:rPr>
          <w:rFonts w:ascii="TimesNewRomanPSMT" w:eastAsia="Times New Roman" w:hAnsi="TimesNewRomanPSMT" w:cs="TimesNewRomanPSMT"/>
        </w:rPr>
        <w:t xml:space="preserve"> </w:t>
      </w:r>
      <w:r w:rsidR="00245C52" w:rsidRPr="00084935">
        <w:rPr>
          <w:rFonts w:ascii="TimesNewRomanPS-ItalicMT" w:eastAsia="Times New Roman" w:hAnsi="TimesNewRomanPS-ItalicMT" w:cs="TimesNewRomanPS-ItalicMT"/>
        </w:rPr>
        <w:t>test</w:t>
      </w:r>
      <w:r w:rsidR="00246F90">
        <w:rPr>
          <w:rFonts w:ascii="TimesNewRomanPS-ItalicMT" w:eastAsia="Times New Roman" w:hAnsi="TimesNewRomanPS-ItalicMT" w:cs="TimesNewRomanPS-ItalicMT"/>
        </w:rPr>
        <w:t>us</w:t>
      </w:r>
      <w:r w:rsidR="00245C52">
        <w:rPr>
          <w:rFonts w:ascii="TimesNewRomanPS-ItalicMT" w:eastAsia="Times New Roman" w:hAnsi="TimesNewRomanPS-ItalicMT" w:cs="TimesNewRomanPS-ItalicMT"/>
          <w:i/>
          <w:iCs/>
        </w:rPr>
        <w:t xml:space="preserve"> </w:t>
      </w:r>
      <w:r w:rsidR="00245C52">
        <w:rPr>
          <w:rFonts w:ascii="TimesNewRomanPSMT" w:eastAsia="Times New Roman" w:hAnsi="TimesNewRomanPSMT" w:cs="TimesNewRomanPSMT"/>
        </w:rPr>
        <w:t xml:space="preserve">ir pan. </w:t>
      </w:r>
      <w:r w:rsidR="002621A7">
        <w:rPr>
          <w:rFonts w:ascii="TimesNewRomanPSMT" w:eastAsia="Times New Roman" w:hAnsi="TimesNewRomanPSMT" w:cs="TimesNewRomanPSMT"/>
        </w:rPr>
        <w:t>Vaizdo pamokų organizavimui</w:t>
      </w:r>
      <w:r w:rsidR="00246F90">
        <w:rPr>
          <w:rFonts w:ascii="TimesNewRomanPSMT" w:eastAsia="Times New Roman" w:hAnsi="TimesNewRomanPSMT" w:cs="TimesNewRomanPSMT"/>
        </w:rPr>
        <w:t xml:space="preserve"> –</w:t>
      </w:r>
      <w:r w:rsidR="002621A7">
        <w:rPr>
          <w:rFonts w:ascii="TimesNewRomanPSMT" w:eastAsia="Times New Roman" w:hAnsi="TimesNewRomanPSMT" w:cs="TimesNewRomanPSMT"/>
        </w:rPr>
        <w:t xml:space="preserve"> Zoom platform</w:t>
      </w:r>
      <w:r w:rsidR="00246F90">
        <w:rPr>
          <w:rFonts w:ascii="TimesNewRomanPSMT" w:eastAsia="Times New Roman" w:hAnsi="TimesNewRomanPSMT" w:cs="TimesNewRomanPSMT"/>
        </w:rPr>
        <w:t>ą, t</w:t>
      </w:r>
      <w:r w:rsidR="00245C52">
        <w:rPr>
          <w:rFonts w:ascii="TimesNewRomanPSMT" w:eastAsia="Times New Roman" w:hAnsi="TimesNewRomanPSMT" w:cs="TimesNewRomanPSMT"/>
        </w:rPr>
        <w:t>arpusavio bendradarbiavimui</w:t>
      </w:r>
      <w:r w:rsidR="00084935">
        <w:rPr>
          <w:rFonts w:ascii="TimesNewRomanPSMT" w:eastAsia="Times New Roman" w:hAnsi="TimesNewRomanPSMT" w:cs="TimesNewRomanPSMT"/>
        </w:rPr>
        <w:t xml:space="preserve"> </w:t>
      </w:r>
      <w:r w:rsidR="00246F90">
        <w:rPr>
          <w:rFonts w:ascii="TimesNewRomanPSMT" w:eastAsia="Times New Roman" w:hAnsi="TimesNewRomanPSMT" w:cs="TimesNewRomanPSMT"/>
        </w:rPr>
        <w:t xml:space="preserve"> – </w:t>
      </w:r>
      <w:r w:rsidR="009F64CF">
        <w:rPr>
          <w:rFonts w:ascii="TimesNewRomanPSMT" w:eastAsia="Times New Roman" w:hAnsi="TimesNewRomanPSMT" w:cs="TimesNewRomanPSMT"/>
        </w:rPr>
        <w:t>e</w:t>
      </w:r>
      <w:r w:rsidR="00084935">
        <w:rPr>
          <w:rFonts w:ascii="TimesNewRomanPSMT" w:eastAsia="Times New Roman" w:hAnsi="TimesNewRomanPSMT" w:cs="TimesNewRomanPSMT"/>
        </w:rPr>
        <w:t>. pašt</w:t>
      </w:r>
      <w:r w:rsidR="00246F90">
        <w:rPr>
          <w:rFonts w:ascii="TimesNewRomanPSMT" w:eastAsia="Times New Roman" w:hAnsi="TimesNewRomanPSMT" w:cs="TimesNewRomanPSMT"/>
        </w:rPr>
        <w:t>ą</w:t>
      </w:r>
      <w:r w:rsidR="009F64CF">
        <w:rPr>
          <w:rFonts w:ascii="TimesNewRomanPSMT" w:eastAsia="Times New Roman" w:hAnsi="TimesNewRomanPSMT" w:cs="TimesNewRomanPSMT"/>
        </w:rPr>
        <w:t>, e</w:t>
      </w:r>
      <w:r w:rsidR="00084935">
        <w:rPr>
          <w:rFonts w:ascii="TimesNewRomanPSMT" w:eastAsia="Times New Roman" w:hAnsi="TimesNewRomanPSMT" w:cs="TimesNewRomanPSMT"/>
        </w:rPr>
        <w:t>. dienyn</w:t>
      </w:r>
      <w:r w:rsidR="00246F90">
        <w:rPr>
          <w:rFonts w:ascii="TimesNewRomanPSMT" w:eastAsia="Times New Roman" w:hAnsi="TimesNewRomanPSMT" w:cs="TimesNewRomanPSMT"/>
        </w:rPr>
        <w:t>ą</w:t>
      </w:r>
      <w:r w:rsidR="00084935">
        <w:rPr>
          <w:rFonts w:ascii="TimesNewRomanPSMT" w:eastAsia="Times New Roman" w:hAnsi="TimesNewRomanPSMT" w:cs="TimesNewRomanPSMT"/>
        </w:rPr>
        <w:t xml:space="preserve">, </w:t>
      </w:r>
      <w:r w:rsidR="00084935" w:rsidRPr="00084935">
        <w:rPr>
          <w:rFonts w:ascii="TimesNewRomanPS-ItalicMT" w:eastAsia="Times New Roman" w:hAnsi="TimesNewRomanPS-ItalicMT" w:cs="TimesNewRomanPS-ItalicMT"/>
        </w:rPr>
        <w:t>Messenger</w:t>
      </w:r>
      <w:r w:rsidR="00084935">
        <w:rPr>
          <w:rFonts w:ascii="TimesNewRomanPS-ItalicMT" w:eastAsia="Times New Roman" w:hAnsi="TimesNewRomanPS-ItalicMT" w:cs="TimesNewRomanPS-ItalicMT"/>
        </w:rPr>
        <w:t xml:space="preserve"> tinkl</w:t>
      </w:r>
      <w:r w:rsidR="00246F90">
        <w:rPr>
          <w:rFonts w:ascii="TimesNewRomanPS-ItalicMT" w:eastAsia="Times New Roman" w:hAnsi="TimesNewRomanPS-ItalicMT" w:cs="TimesNewRomanPS-ItalicMT"/>
        </w:rPr>
        <w:t>ą</w:t>
      </w:r>
      <w:r w:rsidR="00C77B68">
        <w:rPr>
          <w:rFonts w:ascii="TimesNewRomanPS-ItalicMT" w:eastAsia="Times New Roman" w:hAnsi="TimesNewRomanPS-ItalicMT" w:cs="TimesNewRomanPS-ItalicMT"/>
        </w:rPr>
        <w:t>;</w:t>
      </w:r>
    </w:p>
    <w:p w14:paraId="1B3BC77D" w14:textId="674CD8AF" w:rsidR="00EE1A48" w:rsidRDefault="002621A7" w:rsidP="00EE1A48">
      <w:pPr>
        <w:autoSpaceDE w:val="0"/>
        <w:autoSpaceDN w:val="0"/>
        <w:adjustRightInd w:val="0"/>
        <w:jc w:val="both"/>
      </w:pPr>
      <w:r>
        <w:rPr>
          <w:rFonts w:ascii="TimesNewRomanPSMT" w:eastAsia="Times New Roman" w:hAnsi="TimesNewRomanPSMT" w:cs="TimesNewRomanPSMT"/>
        </w:rPr>
        <w:t xml:space="preserve">         </w:t>
      </w:r>
      <w:r w:rsidRPr="00B8405F">
        <w:rPr>
          <w:rFonts w:ascii="TimesNewRomanPSMT" w:eastAsia="Times New Roman" w:hAnsi="TimesNewRomanPSMT" w:cs="TimesNewRomanPSMT"/>
        </w:rPr>
        <w:t>1</w:t>
      </w:r>
      <w:r w:rsidR="00FE290E" w:rsidRPr="00B8405F">
        <w:rPr>
          <w:rFonts w:ascii="TimesNewRomanPSMT" w:eastAsia="Times New Roman" w:hAnsi="TimesNewRomanPSMT" w:cs="TimesNewRomanPSMT"/>
        </w:rPr>
        <w:t>5</w:t>
      </w:r>
      <w:r w:rsidRPr="00B8405F">
        <w:rPr>
          <w:rFonts w:ascii="TimesNewRomanPSMT" w:eastAsia="Times New Roman" w:hAnsi="TimesNewRomanPSMT" w:cs="TimesNewRomanPSMT"/>
        </w:rPr>
        <w:t>.4.4.</w:t>
      </w:r>
      <w:r w:rsidR="00084935" w:rsidRPr="00B8405F">
        <w:rPr>
          <w:rFonts w:ascii="TimesNewRomanPSMT" w:eastAsia="Times New Roman" w:hAnsi="TimesNewRomanPSMT" w:cs="TimesNewRomanPSMT"/>
        </w:rPr>
        <w:t xml:space="preserve"> </w:t>
      </w:r>
      <w:r w:rsidR="007F7CA2">
        <w:rPr>
          <w:rFonts w:ascii="TimesNewRomanPSMT" w:eastAsia="Times New Roman" w:hAnsi="TimesNewRomanPSMT" w:cs="TimesNewRomanPSMT"/>
        </w:rPr>
        <w:t>si</w:t>
      </w:r>
      <w:r w:rsidR="00084935">
        <w:rPr>
          <w:rFonts w:ascii="TimesNewRomanPSMT" w:eastAsia="Times New Roman" w:hAnsi="TimesNewRomanPSMT" w:cs="TimesNewRomanPSMT"/>
        </w:rPr>
        <w:t>ekiant</w:t>
      </w:r>
      <w:r>
        <w:rPr>
          <w:rFonts w:ascii="TimesNewRomanPSMT" w:eastAsia="Times New Roman" w:hAnsi="TimesNewRomanPSMT" w:cs="TimesNewRomanPSMT"/>
        </w:rPr>
        <w:t xml:space="preserve"> </w:t>
      </w:r>
      <w:r w:rsidR="00084935">
        <w:t>interaktyvaus edukacinio santykio tarp mokytojo ir mokinio,</w:t>
      </w:r>
      <w:r w:rsidR="00EE1A48">
        <w:t xml:space="preserve"> susitarta:</w:t>
      </w:r>
    </w:p>
    <w:p w14:paraId="4122FF91" w14:textId="060D9396" w:rsidR="00084935" w:rsidRPr="00EE1A48" w:rsidRDefault="00EE1A48" w:rsidP="00EE1A48">
      <w:pPr>
        <w:autoSpaceDE w:val="0"/>
        <w:autoSpaceDN w:val="0"/>
        <w:adjustRightInd w:val="0"/>
        <w:jc w:val="both"/>
        <w:rPr>
          <w:rFonts w:ascii="TimesNewRomanPSMT" w:eastAsia="Times New Roman" w:hAnsi="TimesNewRomanPSMT" w:cs="TimesNewRomanPSMT"/>
        </w:rPr>
      </w:pPr>
      <w:r>
        <w:t xml:space="preserve">         1</w:t>
      </w:r>
      <w:r w:rsidR="00FE290E">
        <w:t>5</w:t>
      </w:r>
      <w:r>
        <w:t xml:space="preserve">.4.4.1. </w:t>
      </w:r>
      <w:r w:rsidR="007F7CA2">
        <w:t>n</w:t>
      </w:r>
      <w:r w:rsidR="00084935">
        <w:t>audoti inovatyvi</w:t>
      </w:r>
      <w:r w:rsidR="00382580">
        <w:t>a</w:t>
      </w:r>
      <w:r w:rsidR="00084935">
        <w:t>s technologin</w:t>
      </w:r>
      <w:r w:rsidR="00382580">
        <w:t>e</w:t>
      </w:r>
      <w:r w:rsidR="00084935">
        <w:t>s priemon</w:t>
      </w:r>
      <w:r w:rsidR="00382580">
        <w:t>e</w:t>
      </w:r>
      <w:r w:rsidR="00084935">
        <w:t>s ir elektronin</w:t>
      </w:r>
      <w:r w:rsidR="00382580">
        <w:t>es</w:t>
      </w:r>
      <w:r w:rsidR="00084935">
        <w:t xml:space="preserve"> laikmen</w:t>
      </w:r>
      <w:r w:rsidR="00382580">
        <w:t>a</w:t>
      </w:r>
      <w:r w:rsidR="00084935">
        <w:t>s,</w:t>
      </w:r>
      <w:r w:rsidR="00084935" w:rsidRPr="00084935">
        <w:t xml:space="preserve"> </w:t>
      </w:r>
      <w:r w:rsidR="00084935">
        <w:t>skaitmenini</w:t>
      </w:r>
      <w:r w:rsidR="00382580">
        <w:t>u</w:t>
      </w:r>
      <w:r w:rsidR="00084935">
        <w:t>s mokymosi ištekli</w:t>
      </w:r>
      <w:r w:rsidR="00382580">
        <w:t>u</w:t>
      </w:r>
      <w:r w:rsidR="00084935">
        <w:t>s, atvir</w:t>
      </w:r>
      <w:r w:rsidR="00382580">
        <w:t>uosius</w:t>
      </w:r>
      <w:r w:rsidR="00084935">
        <w:t xml:space="preserve"> švietimo ištekli</w:t>
      </w:r>
      <w:r w:rsidR="00382580">
        <w:t>us</w:t>
      </w:r>
      <w:r w:rsidR="00084935">
        <w:t>, elektronin</w:t>
      </w:r>
      <w:r w:rsidR="00382580">
        <w:t>e</w:t>
      </w:r>
      <w:r w:rsidR="00084935">
        <w:t>s knyg</w:t>
      </w:r>
      <w:r w:rsidR="00382580">
        <w:t>a</w:t>
      </w:r>
      <w:r w:rsidR="00084935">
        <w:t>s, elektroni</w:t>
      </w:r>
      <w:r w:rsidR="00382580">
        <w:t>us</w:t>
      </w:r>
      <w:r w:rsidR="00084935">
        <w:t xml:space="preserve"> užraš</w:t>
      </w:r>
      <w:r w:rsidR="00382580">
        <w:t>u</w:t>
      </w:r>
      <w:r w:rsidR="00084935">
        <w:t>s ir pan.</w:t>
      </w:r>
      <w:r w:rsidR="00D10770">
        <w:t>;</w:t>
      </w:r>
      <w:r w:rsidR="00084935">
        <w:t xml:space="preserve"> </w:t>
      </w:r>
    </w:p>
    <w:p w14:paraId="5B86A42E" w14:textId="4F0C11E0" w:rsidR="002621A7" w:rsidRDefault="00EE1A48" w:rsidP="00EE1A48">
      <w:pPr>
        <w:autoSpaceDE w:val="0"/>
        <w:autoSpaceDN w:val="0"/>
        <w:adjustRightInd w:val="0"/>
        <w:jc w:val="both"/>
        <w:rPr>
          <w:rFonts w:ascii="TimesNewRomanPSMT" w:eastAsia="Times New Roman" w:hAnsi="TimesNewRomanPSMT" w:cs="TimesNewRomanPSMT"/>
        </w:rPr>
      </w:pPr>
      <w:r>
        <w:rPr>
          <w:rFonts w:ascii="TimesNewRomanPSMT" w:eastAsia="Times New Roman" w:hAnsi="TimesNewRomanPSMT" w:cs="TimesNewRomanPSMT"/>
        </w:rPr>
        <w:t xml:space="preserve">         1</w:t>
      </w:r>
      <w:r w:rsidR="00FE290E">
        <w:rPr>
          <w:rFonts w:ascii="TimesNewRomanPSMT" w:eastAsia="Times New Roman" w:hAnsi="TimesNewRomanPSMT" w:cs="TimesNewRomanPSMT"/>
        </w:rPr>
        <w:t>5</w:t>
      </w:r>
      <w:r>
        <w:rPr>
          <w:rFonts w:ascii="TimesNewRomanPSMT" w:eastAsia="Times New Roman" w:hAnsi="TimesNewRomanPSMT" w:cs="TimesNewRomanPSMT"/>
        </w:rPr>
        <w:t xml:space="preserve">.4.4.2. </w:t>
      </w:r>
      <w:r w:rsidR="007F7CA2">
        <w:rPr>
          <w:rFonts w:ascii="TimesNewRomanPSMT" w:eastAsia="Times New Roman" w:hAnsi="TimesNewRomanPSMT" w:cs="TimesNewRomanPSMT"/>
        </w:rPr>
        <w:t>k</w:t>
      </w:r>
      <w:r w:rsidR="009F64CF">
        <w:rPr>
          <w:rFonts w:ascii="TimesNewRomanPSMT" w:eastAsia="Times New Roman" w:hAnsi="TimesNewRomanPSMT" w:cs="TimesNewRomanPSMT"/>
        </w:rPr>
        <w:t>iekvienai ugdomo</w:t>
      </w:r>
      <w:r w:rsidR="002621A7">
        <w:rPr>
          <w:rFonts w:ascii="TimesNewRomanPSMT" w:eastAsia="Times New Roman" w:hAnsi="TimesNewRomanPSMT" w:cs="TimesNewRomanPSMT"/>
        </w:rPr>
        <w:t xml:space="preserve"> dalyko temai parengt</w:t>
      </w:r>
      <w:r>
        <w:rPr>
          <w:rFonts w:ascii="TimesNewRomanPSMT" w:eastAsia="Times New Roman" w:hAnsi="TimesNewRomanPSMT" w:cs="TimesNewRomanPSMT"/>
        </w:rPr>
        <w:t>i</w:t>
      </w:r>
      <w:r w:rsidR="002621A7">
        <w:rPr>
          <w:rFonts w:ascii="TimesNewRomanPSMT" w:eastAsia="Times New Roman" w:hAnsi="TimesNewRomanPSMT" w:cs="TimesNewRomanPSMT"/>
        </w:rPr>
        <w:t xml:space="preserve"> ir mokiniams pa</w:t>
      </w:r>
      <w:r>
        <w:rPr>
          <w:rFonts w:ascii="TimesNewRomanPSMT" w:eastAsia="Times New Roman" w:hAnsi="TimesNewRomanPSMT" w:cs="TimesNewRomanPSMT"/>
        </w:rPr>
        <w:t xml:space="preserve">teikti </w:t>
      </w:r>
      <w:r w:rsidR="002621A7">
        <w:rPr>
          <w:rFonts w:ascii="TimesNewRomanPSMT" w:eastAsia="Times New Roman" w:hAnsi="TimesNewRomanPSMT" w:cs="TimesNewRomanPSMT"/>
        </w:rPr>
        <w:t>skaitmenin</w:t>
      </w:r>
      <w:r>
        <w:rPr>
          <w:rFonts w:ascii="TimesNewRomanPSMT" w:eastAsia="Times New Roman" w:hAnsi="TimesNewRomanPSMT" w:cs="TimesNewRomanPSMT"/>
        </w:rPr>
        <w:t>į</w:t>
      </w:r>
      <w:r w:rsidR="002621A7">
        <w:rPr>
          <w:rFonts w:ascii="TimesNewRomanPSMT" w:eastAsia="Times New Roman" w:hAnsi="TimesNewRomanPSMT" w:cs="TimesNewRomanPSMT"/>
        </w:rPr>
        <w:t xml:space="preserve"> mokymosi turin</w:t>
      </w:r>
      <w:r>
        <w:rPr>
          <w:rFonts w:ascii="TimesNewRomanPSMT" w:eastAsia="Times New Roman" w:hAnsi="TimesNewRomanPSMT" w:cs="TimesNewRomanPSMT"/>
        </w:rPr>
        <w:t>į,</w:t>
      </w:r>
      <w:r w:rsidR="002621A7">
        <w:rPr>
          <w:rFonts w:ascii="TimesNewRomanPSMT" w:eastAsia="Times New Roman" w:hAnsi="TimesNewRomanPSMT" w:cs="TimesNewRomanPSMT"/>
        </w:rPr>
        <w:t xml:space="preserve"> apima</w:t>
      </w:r>
      <w:r>
        <w:rPr>
          <w:rFonts w:ascii="TimesNewRomanPSMT" w:eastAsia="Times New Roman" w:hAnsi="TimesNewRomanPSMT" w:cs="TimesNewRomanPSMT"/>
        </w:rPr>
        <w:t>ntį</w:t>
      </w:r>
      <w:r w:rsidR="002621A7">
        <w:rPr>
          <w:rFonts w:ascii="TimesNewRomanPSMT" w:eastAsia="Times New Roman" w:hAnsi="TimesNewRomanPSMT" w:cs="TimesNewRomanPSMT"/>
        </w:rPr>
        <w:t xml:space="preserve"> tiek teorinę medžiagą skaitmeniniu formatu</w:t>
      </w:r>
      <w:r>
        <w:rPr>
          <w:rFonts w:ascii="TimesNewRomanPSMT" w:eastAsia="Times New Roman" w:hAnsi="TimesNewRomanPSMT" w:cs="TimesNewRomanPSMT"/>
        </w:rPr>
        <w:t xml:space="preserve"> </w:t>
      </w:r>
      <w:r w:rsidR="002621A7">
        <w:rPr>
          <w:rFonts w:ascii="TimesNewRomanPSMT" w:eastAsia="Times New Roman" w:hAnsi="TimesNewRomanPSMT" w:cs="TimesNewRomanPSMT"/>
        </w:rPr>
        <w:t>(pvz.</w:t>
      </w:r>
      <w:r w:rsidR="00D10770">
        <w:rPr>
          <w:rFonts w:ascii="TimesNewRomanPSMT" w:eastAsia="Times New Roman" w:hAnsi="TimesNewRomanPSMT" w:cs="TimesNewRomanPSMT"/>
        </w:rPr>
        <w:t>,</w:t>
      </w:r>
      <w:r w:rsidR="002621A7">
        <w:rPr>
          <w:rFonts w:ascii="TimesNewRomanPSMT" w:eastAsia="Times New Roman" w:hAnsi="TimesNewRomanPSMT" w:cs="TimesNewRomanPSMT"/>
        </w:rPr>
        <w:t xml:space="preserve"> vadovėliai skaitmeniniu formatu), tiek mokinių praktines veiklas, užduotis, jų</w:t>
      </w:r>
      <w:r>
        <w:rPr>
          <w:rFonts w:ascii="TimesNewRomanPSMT" w:eastAsia="Times New Roman" w:hAnsi="TimesNewRomanPSMT" w:cs="TimesNewRomanPSMT"/>
        </w:rPr>
        <w:t xml:space="preserve"> </w:t>
      </w:r>
      <w:r w:rsidR="00D10770">
        <w:rPr>
          <w:rFonts w:ascii="TimesNewRomanPSMT" w:eastAsia="Times New Roman" w:hAnsi="TimesNewRomanPSMT" w:cs="TimesNewRomanPSMT"/>
        </w:rPr>
        <w:t>aprašymus;</w:t>
      </w:r>
    </w:p>
    <w:p w14:paraId="7C15C9A6" w14:textId="030E3781" w:rsidR="00672873" w:rsidRPr="00A369D7" w:rsidRDefault="00EE1A48" w:rsidP="00A369D7">
      <w:pPr>
        <w:autoSpaceDE w:val="0"/>
        <w:autoSpaceDN w:val="0"/>
        <w:adjustRightInd w:val="0"/>
        <w:jc w:val="both"/>
        <w:rPr>
          <w:rFonts w:ascii="TimesNewRomanPSMT" w:eastAsia="Times New Roman" w:hAnsi="TimesNewRomanPSMT" w:cs="TimesNewRomanPSMT"/>
        </w:rPr>
      </w:pPr>
      <w:r>
        <w:rPr>
          <w:rFonts w:ascii="TimesNewRomanPSMT" w:eastAsia="Times New Roman" w:hAnsi="TimesNewRomanPSMT" w:cs="TimesNewRomanPSMT"/>
        </w:rPr>
        <w:t xml:space="preserve">         1</w:t>
      </w:r>
      <w:r w:rsidR="00FE290E">
        <w:rPr>
          <w:rFonts w:ascii="TimesNewRomanPSMT" w:eastAsia="Times New Roman" w:hAnsi="TimesNewRomanPSMT" w:cs="TimesNewRomanPSMT"/>
        </w:rPr>
        <w:t>5</w:t>
      </w:r>
      <w:r>
        <w:rPr>
          <w:rFonts w:ascii="TimesNewRomanPSMT" w:eastAsia="Times New Roman" w:hAnsi="TimesNewRomanPSMT" w:cs="TimesNewRomanPSMT"/>
        </w:rPr>
        <w:t>.4.4.3.</w:t>
      </w:r>
      <w:r w:rsidR="002621A7">
        <w:rPr>
          <w:rFonts w:ascii="TimesNewRomanPSMT" w:eastAsia="Times New Roman" w:hAnsi="TimesNewRomanPSMT" w:cs="TimesNewRomanPSMT"/>
        </w:rPr>
        <w:t xml:space="preserve"> </w:t>
      </w:r>
      <w:r w:rsidR="007F7CA2">
        <w:rPr>
          <w:rFonts w:ascii="TimesNewRomanPSMT" w:eastAsia="Times New Roman" w:hAnsi="TimesNewRomanPSMT" w:cs="TimesNewRomanPSMT"/>
        </w:rPr>
        <w:t>s</w:t>
      </w:r>
      <w:r w:rsidR="002621A7">
        <w:rPr>
          <w:rFonts w:ascii="TimesNewRomanPSMT" w:eastAsia="Times New Roman" w:hAnsi="TimesNewRomanPSMT" w:cs="TimesNewRomanPSMT"/>
        </w:rPr>
        <w:t>katin</w:t>
      </w:r>
      <w:r>
        <w:rPr>
          <w:rFonts w:ascii="TimesNewRomanPSMT" w:eastAsia="Times New Roman" w:hAnsi="TimesNewRomanPSMT" w:cs="TimesNewRomanPSMT"/>
        </w:rPr>
        <w:t xml:space="preserve">ti </w:t>
      </w:r>
      <w:r w:rsidR="002621A7">
        <w:rPr>
          <w:rFonts w:ascii="TimesNewRomanPSMT" w:eastAsia="Times New Roman" w:hAnsi="TimesNewRomanPSMT" w:cs="TimesNewRomanPSMT"/>
        </w:rPr>
        <w:t>atvirųjų švietimo išteklių kūrim</w:t>
      </w:r>
      <w:r>
        <w:rPr>
          <w:rFonts w:ascii="TimesNewRomanPSMT" w:eastAsia="Times New Roman" w:hAnsi="TimesNewRomanPSMT" w:cs="TimesNewRomanPSMT"/>
        </w:rPr>
        <w:t>ą</w:t>
      </w:r>
      <w:r w:rsidR="002621A7">
        <w:rPr>
          <w:rFonts w:ascii="TimesNewRomanPSMT" w:eastAsia="Times New Roman" w:hAnsi="TimesNewRomanPSMT" w:cs="TimesNewRomanPSMT"/>
        </w:rPr>
        <w:t>, perkūrim</w:t>
      </w:r>
      <w:r>
        <w:rPr>
          <w:rFonts w:ascii="TimesNewRomanPSMT" w:eastAsia="Times New Roman" w:hAnsi="TimesNewRomanPSMT" w:cs="TimesNewRomanPSMT"/>
        </w:rPr>
        <w:t>ą</w:t>
      </w:r>
      <w:r w:rsidR="002621A7">
        <w:rPr>
          <w:rFonts w:ascii="TimesNewRomanPSMT" w:eastAsia="Times New Roman" w:hAnsi="TimesNewRomanPSMT" w:cs="TimesNewRomanPSMT"/>
        </w:rPr>
        <w:t xml:space="preserve"> bei</w:t>
      </w:r>
      <w:r>
        <w:rPr>
          <w:rFonts w:ascii="TimesNewRomanPSMT" w:eastAsia="Times New Roman" w:hAnsi="TimesNewRomanPSMT" w:cs="TimesNewRomanPSMT"/>
        </w:rPr>
        <w:t xml:space="preserve"> </w:t>
      </w:r>
      <w:r w:rsidR="002621A7">
        <w:rPr>
          <w:rFonts w:ascii="TimesNewRomanPSMT" w:eastAsia="Times New Roman" w:hAnsi="TimesNewRomanPSMT" w:cs="TimesNewRomanPSMT"/>
        </w:rPr>
        <w:t>naudojim</w:t>
      </w:r>
      <w:r>
        <w:rPr>
          <w:rFonts w:ascii="TimesNewRomanPSMT" w:eastAsia="Times New Roman" w:hAnsi="TimesNewRomanPSMT" w:cs="TimesNewRomanPSMT"/>
        </w:rPr>
        <w:t>ą</w:t>
      </w:r>
      <w:r w:rsidR="002621A7">
        <w:rPr>
          <w:rFonts w:ascii="TimesNewRomanPSMT" w:eastAsia="Times New Roman" w:hAnsi="TimesNewRomanPSMT" w:cs="TimesNewRomanPSMT"/>
        </w:rPr>
        <w:t>.</w:t>
      </w:r>
      <w:r w:rsidR="00382580" w:rsidRPr="00382580">
        <w:rPr>
          <w:rFonts w:ascii="TimesNewRomanPSMT" w:eastAsia="Times New Roman" w:hAnsi="TimesNewRomanPSMT" w:cs="TimesNewRomanPSMT"/>
        </w:rPr>
        <w:t xml:space="preserve"> </w:t>
      </w:r>
      <w:r w:rsidR="00382580">
        <w:rPr>
          <w:rFonts w:ascii="TimesNewRomanPSMT" w:eastAsia="Times New Roman" w:hAnsi="TimesNewRomanPSMT" w:cs="TimesNewRomanPSMT"/>
        </w:rPr>
        <w:t>Kurti</w:t>
      </w:r>
      <w:r w:rsidR="00A369D7">
        <w:rPr>
          <w:rFonts w:ascii="TimesNewRomanPSMT" w:eastAsia="Times New Roman" w:hAnsi="TimesNewRomanPSMT" w:cs="TimesNewRomanPSMT"/>
        </w:rPr>
        <w:t xml:space="preserve"> </w:t>
      </w:r>
      <w:r w:rsidR="00382580">
        <w:rPr>
          <w:rFonts w:ascii="TimesNewRomanPSMT" w:eastAsia="Times New Roman" w:hAnsi="TimesNewRomanPSMT" w:cs="TimesNewRomanPSMT"/>
        </w:rPr>
        <w:t>virtualiosios mokymosi aplinkos modulius (pamokos dalis, pamoka</w:t>
      </w:r>
      <w:r w:rsidR="00F36D55">
        <w:rPr>
          <w:rFonts w:ascii="TimesNewRomanPSMT" w:eastAsia="Times New Roman" w:hAnsi="TimesNewRomanPSMT" w:cs="TimesNewRomanPSMT"/>
        </w:rPr>
        <w:t>s</w:t>
      </w:r>
      <w:r w:rsidR="00382580">
        <w:rPr>
          <w:rFonts w:ascii="TimesNewRomanPSMT" w:eastAsia="Times New Roman" w:hAnsi="TimesNewRomanPSMT" w:cs="TimesNewRomanPSMT"/>
        </w:rPr>
        <w:t xml:space="preserve"> ar pamokų ciklas)</w:t>
      </w:r>
      <w:r w:rsidR="00D10770">
        <w:rPr>
          <w:rFonts w:ascii="TimesNewRomanPSMT" w:eastAsia="Times New Roman" w:hAnsi="TimesNewRomanPSMT" w:cs="TimesNewRomanPSMT"/>
        </w:rPr>
        <w:t>;</w:t>
      </w:r>
    </w:p>
    <w:p w14:paraId="3CCB1E18" w14:textId="4F742501" w:rsidR="000B0C6C" w:rsidRPr="00193722" w:rsidRDefault="00302278" w:rsidP="009F64CF">
      <w:pPr>
        <w:pStyle w:val="Default"/>
        <w:jc w:val="both"/>
      </w:pPr>
      <w:r w:rsidRPr="00214F01">
        <w:rPr>
          <w:color w:val="auto"/>
          <w:lang w:val="lt-LT"/>
        </w:rPr>
        <w:t xml:space="preserve">         </w:t>
      </w:r>
      <w:r w:rsidR="000B0C6C" w:rsidRPr="000B0C6C">
        <w:rPr>
          <w:color w:val="auto"/>
        </w:rPr>
        <w:t>1</w:t>
      </w:r>
      <w:r w:rsidR="00FE290E">
        <w:rPr>
          <w:color w:val="auto"/>
        </w:rPr>
        <w:t>5</w:t>
      </w:r>
      <w:r w:rsidR="000B0C6C" w:rsidRPr="000B0C6C">
        <w:rPr>
          <w:color w:val="auto"/>
        </w:rPr>
        <w:t xml:space="preserve">.5. </w:t>
      </w:r>
      <w:r w:rsidR="00DB0E68">
        <w:t>n</w:t>
      </w:r>
      <w:r w:rsidR="000B0C6C">
        <w:t>eformaliojo vaikų švietimo p</w:t>
      </w:r>
      <w:r w:rsidR="00D10770">
        <w:t>r</w:t>
      </w:r>
      <w:r w:rsidR="009D5217">
        <w:t>ogramų pasiūlos ir organizavimo</w:t>
      </w:r>
      <w:r w:rsidR="009F64CF">
        <w:t>:</w:t>
      </w:r>
    </w:p>
    <w:p w14:paraId="574E63DF" w14:textId="07CA8CEA" w:rsidR="000B0C6C" w:rsidRPr="00193722" w:rsidRDefault="000B0C6C" w:rsidP="009F64CF">
      <w:pPr>
        <w:ind w:right="11"/>
        <w:jc w:val="both"/>
      </w:pPr>
      <w:r w:rsidRPr="00193722">
        <w:t xml:space="preserve">        </w:t>
      </w:r>
      <w:r w:rsidR="009F64CF">
        <w:t xml:space="preserve"> </w:t>
      </w:r>
      <w:r w:rsidR="00370403">
        <w:t>1</w:t>
      </w:r>
      <w:r w:rsidR="00FE290E">
        <w:t>5</w:t>
      </w:r>
      <w:r w:rsidR="00370403">
        <w:t>.5</w:t>
      </w:r>
      <w:r w:rsidR="00F7387B">
        <w:t>.</w:t>
      </w:r>
      <w:r w:rsidR="009F64CF">
        <w:t>1. G</w:t>
      </w:r>
      <w:r w:rsidRPr="00193722">
        <w:t>imnazija, įvertinusi mokinių neformaliojo švietimo poreik</w:t>
      </w:r>
      <w:r w:rsidR="00CE37BB">
        <w:t>ius, mokiniams siūlo neformaliojo vaikų</w:t>
      </w:r>
      <w:r w:rsidRPr="00193722">
        <w:t xml:space="preserve"> švietimo programas. (žr. 5 lentelę):</w:t>
      </w:r>
    </w:p>
    <w:p w14:paraId="22F31DA5" w14:textId="6CEF4C72" w:rsidR="000B0C6C" w:rsidRPr="00193722" w:rsidRDefault="000B0C6C" w:rsidP="00FE290E">
      <w:pPr>
        <w:ind w:right="-160"/>
        <w:jc w:val="both"/>
      </w:pPr>
      <w:r w:rsidRPr="00193722">
        <w:t xml:space="preserve">                                                                                                                                                 </w:t>
      </w:r>
      <w:r w:rsidR="00C14D8F">
        <w:t xml:space="preserve"> </w:t>
      </w:r>
      <w:r w:rsidRPr="00193722">
        <w:t>5 lentelė</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203"/>
        <w:gridCol w:w="2443"/>
      </w:tblGrid>
      <w:tr w:rsidR="001322A1" w:rsidRPr="001322A1" w14:paraId="0DDB26C0" w14:textId="77777777" w:rsidTr="00C14D8F">
        <w:trPr>
          <w:trHeight w:val="462"/>
        </w:trPr>
        <w:tc>
          <w:tcPr>
            <w:tcW w:w="993" w:type="dxa"/>
            <w:tcBorders>
              <w:top w:val="single" w:sz="4" w:space="0" w:color="auto"/>
              <w:left w:val="single" w:sz="4" w:space="0" w:color="auto"/>
              <w:bottom w:val="single" w:sz="4" w:space="0" w:color="auto"/>
              <w:right w:val="single" w:sz="4" w:space="0" w:color="auto"/>
            </w:tcBorders>
            <w:hideMark/>
          </w:tcPr>
          <w:p w14:paraId="55CDC817" w14:textId="42BECCE4" w:rsidR="00370403" w:rsidRPr="001322A1" w:rsidRDefault="00370403">
            <w:pPr>
              <w:rPr>
                <w:rFonts w:eastAsia="Times New Roman"/>
                <w:b/>
                <w:sz w:val="22"/>
                <w:szCs w:val="22"/>
              </w:rPr>
            </w:pPr>
            <w:r w:rsidRPr="001322A1">
              <w:rPr>
                <w:b/>
                <w:sz w:val="22"/>
                <w:szCs w:val="22"/>
              </w:rPr>
              <w:t>Eil. Nr.</w:t>
            </w:r>
          </w:p>
        </w:tc>
        <w:tc>
          <w:tcPr>
            <w:tcW w:w="6203" w:type="dxa"/>
            <w:tcBorders>
              <w:top w:val="single" w:sz="4" w:space="0" w:color="auto"/>
              <w:left w:val="single" w:sz="4" w:space="0" w:color="auto"/>
              <w:bottom w:val="single" w:sz="4" w:space="0" w:color="auto"/>
              <w:right w:val="single" w:sz="4" w:space="0" w:color="auto"/>
            </w:tcBorders>
            <w:hideMark/>
          </w:tcPr>
          <w:p w14:paraId="5281EFC6" w14:textId="77777777" w:rsidR="00370403" w:rsidRPr="001322A1" w:rsidRDefault="00370403">
            <w:pPr>
              <w:jc w:val="center"/>
              <w:rPr>
                <w:b/>
                <w:sz w:val="22"/>
                <w:szCs w:val="22"/>
              </w:rPr>
            </w:pPr>
            <w:r w:rsidRPr="001322A1">
              <w:rPr>
                <w:b/>
                <w:sz w:val="22"/>
                <w:szCs w:val="22"/>
              </w:rPr>
              <w:t>Programos pavadinimas</w:t>
            </w:r>
          </w:p>
        </w:tc>
        <w:tc>
          <w:tcPr>
            <w:tcW w:w="2443" w:type="dxa"/>
            <w:tcBorders>
              <w:top w:val="single" w:sz="4" w:space="0" w:color="auto"/>
              <w:left w:val="single" w:sz="4" w:space="0" w:color="auto"/>
              <w:bottom w:val="single" w:sz="4" w:space="0" w:color="auto"/>
              <w:right w:val="single" w:sz="4" w:space="0" w:color="auto"/>
            </w:tcBorders>
          </w:tcPr>
          <w:p w14:paraId="5DD85B77" w14:textId="77777777" w:rsidR="00370403" w:rsidRPr="001322A1" w:rsidRDefault="00370403">
            <w:pPr>
              <w:ind w:right="-108"/>
              <w:jc w:val="center"/>
              <w:rPr>
                <w:b/>
                <w:sz w:val="22"/>
                <w:szCs w:val="22"/>
              </w:rPr>
            </w:pPr>
            <w:r w:rsidRPr="001322A1">
              <w:rPr>
                <w:b/>
                <w:sz w:val="22"/>
                <w:szCs w:val="22"/>
              </w:rPr>
              <w:t>Skirta val.</w:t>
            </w:r>
          </w:p>
          <w:p w14:paraId="541D949D" w14:textId="77777777" w:rsidR="00370403" w:rsidRPr="001322A1" w:rsidRDefault="00370403" w:rsidP="00FE290E">
            <w:pPr>
              <w:ind w:right="-108"/>
              <w:rPr>
                <w:b/>
                <w:sz w:val="16"/>
                <w:szCs w:val="16"/>
              </w:rPr>
            </w:pPr>
          </w:p>
        </w:tc>
      </w:tr>
      <w:tr w:rsidR="001322A1" w:rsidRPr="001322A1" w14:paraId="18682A0A" w14:textId="77777777" w:rsidTr="00C14D8F">
        <w:trPr>
          <w:trHeight w:val="136"/>
        </w:trPr>
        <w:tc>
          <w:tcPr>
            <w:tcW w:w="993" w:type="dxa"/>
            <w:tcBorders>
              <w:top w:val="single" w:sz="4" w:space="0" w:color="auto"/>
              <w:left w:val="single" w:sz="4" w:space="0" w:color="auto"/>
              <w:bottom w:val="single" w:sz="4" w:space="0" w:color="auto"/>
              <w:right w:val="single" w:sz="4" w:space="0" w:color="auto"/>
            </w:tcBorders>
          </w:tcPr>
          <w:p w14:paraId="2B6A53D1" w14:textId="77777777" w:rsidR="00370403" w:rsidRPr="001322A1" w:rsidRDefault="00370403" w:rsidP="00370403">
            <w:pPr>
              <w:numPr>
                <w:ilvl w:val="0"/>
                <w:numId w:val="10"/>
              </w:numPr>
              <w:rPr>
                <w:sz w:val="22"/>
                <w:szCs w:val="22"/>
              </w:rPr>
            </w:pPr>
          </w:p>
        </w:tc>
        <w:tc>
          <w:tcPr>
            <w:tcW w:w="6203" w:type="dxa"/>
            <w:tcBorders>
              <w:top w:val="single" w:sz="4" w:space="0" w:color="auto"/>
              <w:left w:val="single" w:sz="4" w:space="0" w:color="auto"/>
              <w:bottom w:val="single" w:sz="4" w:space="0" w:color="auto"/>
              <w:right w:val="single" w:sz="4" w:space="0" w:color="auto"/>
            </w:tcBorders>
            <w:hideMark/>
          </w:tcPr>
          <w:p w14:paraId="291E3804" w14:textId="4E74A8A3" w:rsidR="00370403" w:rsidRPr="001322A1" w:rsidRDefault="00370403">
            <w:pPr>
              <w:rPr>
                <w:sz w:val="22"/>
                <w:szCs w:val="22"/>
              </w:rPr>
            </w:pPr>
            <w:r w:rsidRPr="001322A1">
              <w:rPr>
                <w:sz w:val="22"/>
                <w:szCs w:val="22"/>
              </w:rPr>
              <w:t>Mokinių mokslinė draugija (MMD)</w:t>
            </w:r>
          </w:p>
          <w:p w14:paraId="0757C90C" w14:textId="77777777" w:rsidR="00370403" w:rsidRPr="001322A1" w:rsidRDefault="00370403">
            <w:pPr>
              <w:rPr>
                <w:sz w:val="22"/>
                <w:szCs w:val="22"/>
              </w:rPr>
            </w:pPr>
            <w:r w:rsidRPr="001322A1">
              <w:rPr>
                <w:sz w:val="22"/>
                <w:szCs w:val="22"/>
              </w:rPr>
              <w:t>MMD, chemijos sekcija;</w:t>
            </w:r>
          </w:p>
          <w:p w14:paraId="4DC891CC" w14:textId="77777777" w:rsidR="00370403" w:rsidRPr="001322A1" w:rsidRDefault="00370403">
            <w:pPr>
              <w:rPr>
                <w:sz w:val="22"/>
                <w:szCs w:val="22"/>
              </w:rPr>
            </w:pPr>
            <w:r w:rsidRPr="001322A1">
              <w:rPr>
                <w:sz w:val="22"/>
                <w:szCs w:val="22"/>
              </w:rPr>
              <w:t>MMD, chemijos sekcija;</w:t>
            </w:r>
          </w:p>
          <w:p w14:paraId="228E210B" w14:textId="77777777" w:rsidR="00370403" w:rsidRPr="001322A1" w:rsidRDefault="00370403">
            <w:pPr>
              <w:rPr>
                <w:sz w:val="22"/>
                <w:szCs w:val="22"/>
              </w:rPr>
            </w:pPr>
            <w:r w:rsidRPr="001322A1">
              <w:rPr>
                <w:sz w:val="22"/>
                <w:szCs w:val="22"/>
              </w:rPr>
              <w:t>MMD, biologijos sekcija;</w:t>
            </w:r>
          </w:p>
          <w:p w14:paraId="419665FB" w14:textId="77777777" w:rsidR="00370403" w:rsidRPr="001322A1" w:rsidRDefault="00370403">
            <w:pPr>
              <w:rPr>
                <w:sz w:val="22"/>
                <w:szCs w:val="22"/>
              </w:rPr>
            </w:pPr>
            <w:r w:rsidRPr="001322A1">
              <w:rPr>
                <w:sz w:val="22"/>
                <w:szCs w:val="22"/>
              </w:rPr>
              <w:t>MMD, biologijos sekcija</w:t>
            </w:r>
          </w:p>
        </w:tc>
        <w:tc>
          <w:tcPr>
            <w:tcW w:w="2443" w:type="dxa"/>
            <w:tcBorders>
              <w:top w:val="single" w:sz="4" w:space="0" w:color="auto"/>
              <w:left w:val="single" w:sz="4" w:space="0" w:color="auto"/>
              <w:bottom w:val="single" w:sz="4" w:space="0" w:color="auto"/>
              <w:right w:val="single" w:sz="4" w:space="0" w:color="auto"/>
            </w:tcBorders>
            <w:hideMark/>
          </w:tcPr>
          <w:p w14:paraId="41D336DC" w14:textId="77777777" w:rsidR="00370403" w:rsidRPr="001322A1" w:rsidRDefault="00370403">
            <w:pPr>
              <w:jc w:val="center"/>
              <w:rPr>
                <w:sz w:val="22"/>
                <w:szCs w:val="22"/>
              </w:rPr>
            </w:pPr>
            <w:r w:rsidRPr="001322A1">
              <w:rPr>
                <w:sz w:val="22"/>
                <w:szCs w:val="22"/>
              </w:rPr>
              <w:t>1</w:t>
            </w:r>
          </w:p>
          <w:p w14:paraId="5EEC663E" w14:textId="77777777" w:rsidR="00370403" w:rsidRPr="001322A1" w:rsidRDefault="00370403">
            <w:pPr>
              <w:jc w:val="center"/>
              <w:rPr>
                <w:sz w:val="22"/>
                <w:szCs w:val="22"/>
              </w:rPr>
            </w:pPr>
            <w:r w:rsidRPr="001322A1">
              <w:rPr>
                <w:sz w:val="22"/>
                <w:szCs w:val="22"/>
              </w:rPr>
              <w:t>2</w:t>
            </w:r>
          </w:p>
          <w:p w14:paraId="2E1B4DF0" w14:textId="77777777" w:rsidR="00370403" w:rsidRPr="001322A1" w:rsidRDefault="00370403">
            <w:pPr>
              <w:jc w:val="center"/>
              <w:rPr>
                <w:sz w:val="22"/>
                <w:szCs w:val="22"/>
              </w:rPr>
            </w:pPr>
            <w:r w:rsidRPr="001322A1">
              <w:rPr>
                <w:sz w:val="22"/>
                <w:szCs w:val="22"/>
              </w:rPr>
              <w:t>2</w:t>
            </w:r>
          </w:p>
          <w:p w14:paraId="6889BBDD" w14:textId="77777777" w:rsidR="00370403" w:rsidRPr="001322A1" w:rsidRDefault="00370403">
            <w:pPr>
              <w:jc w:val="center"/>
              <w:rPr>
                <w:sz w:val="22"/>
                <w:szCs w:val="22"/>
              </w:rPr>
            </w:pPr>
            <w:r w:rsidRPr="001322A1">
              <w:rPr>
                <w:sz w:val="22"/>
                <w:szCs w:val="22"/>
              </w:rPr>
              <w:t>1</w:t>
            </w:r>
          </w:p>
          <w:p w14:paraId="06F8F8A9" w14:textId="77777777" w:rsidR="00370403" w:rsidRPr="001322A1" w:rsidRDefault="00370403">
            <w:pPr>
              <w:jc w:val="center"/>
              <w:rPr>
                <w:sz w:val="22"/>
                <w:szCs w:val="22"/>
              </w:rPr>
            </w:pPr>
            <w:r w:rsidRPr="001322A1">
              <w:rPr>
                <w:sz w:val="22"/>
                <w:szCs w:val="22"/>
              </w:rPr>
              <w:t>1</w:t>
            </w:r>
          </w:p>
        </w:tc>
      </w:tr>
      <w:tr w:rsidR="001322A1" w:rsidRPr="001322A1" w14:paraId="00C4558F" w14:textId="77777777" w:rsidTr="00C14D8F">
        <w:trPr>
          <w:trHeight w:val="334"/>
        </w:trPr>
        <w:tc>
          <w:tcPr>
            <w:tcW w:w="993" w:type="dxa"/>
            <w:tcBorders>
              <w:top w:val="single" w:sz="4" w:space="0" w:color="auto"/>
              <w:left w:val="single" w:sz="4" w:space="0" w:color="auto"/>
              <w:bottom w:val="single" w:sz="4" w:space="0" w:color="auto"/>
              <w:right w:val="single" w:sz="4" w:space="0" w:color="auto"/>
            </w:tcBorders>
          </w:tcPr>
          <w:p w14:paraId="6F216F69" w14:textId="77777777" w:rsidR="00370403" w:rsidRPr="001322A1" w:rsidRDefault="00370403" w:rsidP="00370403">
            <w:pPr>
              <w:numPr>
                <w:ilvl w:val="0"/>
                <w:numId w:val="10"/>
              </w:numPr>
              <w:rPr>
                <w:sz w:val="22"/>
                <w:szCs w:val="22"/>
              </w:rPr>
            </w:pPr>
          </w:p>
        </w:tc>
        <w:tc>
          <w:tcPr>
            <w:tcW w:w="6203" w:type="dxa"/>
            <w:tcBorders>
              <w:top w:val="single" w:sz="4" w:space="0" w:color="auto"/>
              <w:left w:val="single" w:sz="4" w:space="0" w:color="auto"/>
              <w:bottom w:val="single" w:sz="4" w:space="0" w:color="auto"/>
              <w:right w:val="single" w:sz="4" w:space="0" w:color="auto"/>
            </w:tcBorders>
            <w:hideMark/>
          </w:tcPr>
          <w:p w14:paraId="70BC0EAB" w14:textId="77777777" w:rsidR="00370403" w:rsidRPr="001322A1" w:rsidRDefault="00370403">
            <w:pPr>
              <w:rPr>
                <w:sz w:val="22"/>
                <w:szCs w:val="22"/>
              </w:rPr>
            </w:pPr>
            <w:r w:rsidRPr="001322A1">
              <w:rPr>
                <w:sz w:val="22"/>
                <w:szCs w:val="22"/>
              </w:rPr>
              <w:t>Renginių įgarsinimas ir muzikinis apipavidalinimas</w:t>
            </w:r>
          </w:p>
        </w:tc>
        <w:tc>
          <w:tcPr>
            <w:tcW w:w="2443" w:type="dxa"/>
            <w:tcBorders>
              <w:top w:val="single" w:sz="4" w:space="0" w:color="auto"/>
              <w:left w:val="single" w:sz="4" w:space="0" w:color="auto"/>
              <w:bottom w:val="single" w:sz="4" w:space="0" w:color="auto"/>
              <w:right w:val="single" w:sz="4" w:space="0" w:color="auto"/>
            </w:tcBorders>
            <w:hideMark/>
          </w:tcPr>
          <w:p w14:paraId="798BBC51" w14:textId="77777777" w:rsidR="00370403" w:rsidRPr="001322A1" w:rsidRDefault="00370403">
            <w:pPr>
              <w:jc w:val="center"/>
              <w:rPr>
                <w:sz w:val="22"/>
                <w:szCs w:val="22"/>
              </w:rPr>
            </w:pPr>
            <w:r w:rsidRPr="001322A1">
              <w:rPr>
                <w:sz w:val="22"/>
                <w:szCs w:val="22"/>
              </w:rPr>
              <w:t>5</w:t>
            </w:r>
          </w:p>
        </w:tc>
      </w:tr>
      <w:tr w:rsidR="001322A1" w:rsidRPr="001322A1" w14:paraId="32E3D8EC" w14:textId="77777777" w:rsidTr="00C14D8F">
        <w:trPr>
          <w:trHeight w:val="480"/>
        </w:trPr>
        <w:tc>
          <w:tcPr>
            <w:tcW w:w="993" w:type="dxa"/>
            <w:tcBorders>
              <w:top w:val="single" w:sz="4" w:space="0" w:color="auto"/>
              <w:left w:val="single" w:sz="4" w:space="0" w:color="auto"/>
              <w:bottom w:val="single" w:sz="4" w:space="0" w:color="auto"/>
              <w:right w:val="single" w:sz="4" w:space="0" w:color="auto"/>
            </w:tcBorders>
          </w:tcPr>
          <w:p w14:paraId="0712F23F" w14:textId="77777777" w:rsidR="00370403" w:rsidRPr="001322A1" w:rsidRDefault="00370403" w:rsidP="00370403">
            <w:pPr>
              <w:numPr>
                <w:ilvl w:val="0"/>
                <w:numId w:val="10"/>
              </w:numPr>
              <w:rPr>
                <w:sz w:val="22"/>
                <w:szCs w:val="22"/>
              </w:rPr>
            </w:pPr>
          </w:p>
        </w:tc>
        <w:tc>
          <w:tcPr>
            <w:tcW w:w="6203" w:type="dxa"/>
            <w:tcBorders>
              <w:top w:val="single" w:sz="4" w:space="0" w:color="auto"/>
              <w:left w:val="single" w:sz="4" w:space="0" w:color="auto"/>
              <w:bottom w:val="single" w:sz="4" w:space="0" w:color="auto"/>
              <w:right w:val="single" w:sz="4" w:space="0" w:color="auto"/>
            </w:tcBorders>
          </w:tcPr>
          <w:p w14:paraId="7AECC978" w14:textId="77777777" w:rsidR="001322A1" w:rsidRPr="001322A1" w:rsidRDefault="001322A1">
            <w:pPr>
              <w:rPr>
                <w:sz w:val="22"/>
                <w:szCs w:val="22"/>
              </w:rPr>
            </w:pPr>
            <w:r w:rsidRPr="001322A1">
              <w:rPr>
                <w:sz w:val="22"/>
                <w:szCs w:val="22"/>
              </w:rPr>
              <w:t>Muzikos studija</w:t>
            </w:r>
          </w:p>
          <w:p w14:paraId="507A3B01" w14:textId="5DB4C4BF" w:rsidR="00370403" w:rsidRPr="001322A1" w:rsidRDefault="00370403">
            <w:pPr>
              <w:rPr>
                <w:sz w:val="22"/>
                <w:szCs w:val="22"/>
              </w:rPr>
            </w:pPr>
            <w:r w:rsidRPr="001322A1">
              <w:rPr>
                <w:sz w:val="22"/>
                <w:szCs w:val="22"/>
              </w:rPr>
              <w:t>Muzikinis teatras</w:t>
            </w:r>
          </w:p>
        </w:tc>
        <w:tc>
          <w:tcPr>
            <w:tcW w:w="2443" w:type="dxa"/>
            <w:tcBorders>
              <w:top w:val="single" w:sz="4" w:space="0" w:color="auto"/>
              <w:left w:val="single" w:sz="4" w:space="0" w:color="auto"/>
              <w:bottom w:val="single" w:sz="4" w:space="0" w:color="auto"/>
              <w:right w:val="single" w:sz="4" w:space="0" w:color="auto"/>
            </w:tcBorders>
          </w:tcPr>
          <w:p w14:paraId="15C77D4D" w14:textId="20919DF9" w:rsidR="00370403" w:rsidRPr="001322A1" w:rsidRDefault="001322A1" w:rsidP="001322A1">
            <w:pPr>
              <w:jc w:val="center"/>
              <w:rPr>
                <w:sz w:val="22"/>
                <w:szCs w:val="22"/>
              </w:rPr>
            </w:pPr>
            <w:r w:rsidRPr="001322A1">
              <w:rPr>
                <w:sz w:val="22"/>
                <w:szCs w:val="22"/>
              </w:rPr>
              <w:t>6</w:t>
            </w:r>
          </w:p>
          <w:p w14:paraId="211EBA75" w14:textId="77777777" w:rsidR="00370403" w:rsidRPr="001322A1" w:rsidRDefault="00370403">
            <w:pPr>
              <w:jc w:val="center"/>
              <w:rPr>
                <w:sz w:val="22"/>
                <w:szCs w:val="22"/>
              </w:rPr>
            </w:pPr>
            <w:r w:rsidRPr="001322A1">
              <w:rPr>
                <w:sz w:val="22"/>
                <w:szCs w:val="22"/>
              </w:rPr>
              <w:t>2</w:t>
            </w:r>
          </w:p>
        </w:tc>
      </w:tr>
      <w:tr w:rsidR="001322A1" w:rsidRPr="001322A1" w14:paraId="5939C72C" w14:textId="77777777" w:rsidTr="00C14D8F">
        <w:trPr>
          <w:trHeight w:val="523"/>
        </w:trPr>
        <w:tc>
          <w:tcPr>
            <w:tcW w:w="993" w:type="dxa"/>
            <w:tcBorders>
              <w:top w:val="single" w:sz="4" w:space="0" w:color="auto"/>
              <w:left w:val="single" w:sz="4" w:space="0" w:color="auto"/>
              <w:bottom w:val="single" w:sz="4" w:space="0" w:color="auto"/>
              <w:right w:val="single" w:sz="4" w:space="0" w:color="auto"/>
            </w:tcBorders>
          </w:tcPr>
          <w:p w14:paraId="6A0594F9" w14:textId="77777777" w:rsidR="00370403" w:rsidRPr="001322A1" w:rsidRDefault="00370403" w:rsidP="00370403">
            <w:pPr>
              <w:numPr>
                <w:ilvl w:val="0"/>
                <w:numId w:val="10"/>
              </w:numPr>
              <w:rPr>
                <w:sz w:val="22"/>
                <w:szCs w:val="22"/>
              </w:rPr>
            </w:pPr>
          </w:p>
        </w:tc>
        <w:tc>
          <w:tcPr>
            <w:tcW w:w="6203" w:type="dxa"/>
            <w:tcBorders>
              <w:top w:val="single" w:sz="4" w:space="0" w:color="auto"/>
              <w:left w:val="single" w:sz="4" w:space="0" w:color="auto"/>
              <w:bottom w:val="single" w:sz="4" w:space="0" w:color="auto"/>
              <w:right w:val="single" w:sz="4" w:space="0" w:color="auto"/>
            </w:tcBorders>
            <w:hideMark/>
          </w:tcPr>
          <w:p w14:paraId="7330F9FB" w14:textId="77777777" w:rsidR="00370403" w:rsidRPr="001322A1" w:rsidRDefault="00370403">
            <w:pPr>
              <w:rPr>
                <w:sz w:val="22"/>
                <w:szCs w:val="22"/>
              </w:rPr>
            </w:pPr>
            <w:r w:rsidRPr="001322A1">
              <w:rPr>
                <w:sz w:val="22"/>
                <w:szCs w:val="22"/>
              </w:rPr>
              <w:t>Šokio studija. Porinis istorinis šokis.</w:t>
            </w:r>
          </w:p>
          <w:p w14:paraId="38F3171B" w14:textId="1B16F894" w:rsidR="00370403" w:rsidRPr="001322A1" w:rsidRDefault="001322A1">
            <w:pPr>
              <w:rPr>
                <w:sz w:val="22"/>
                <w:szCs w:val="22"/>
              </w:rPr>
            </w:pPr>
            <w:r w:rsidRPr="001322A1">
              <w:rPr>
                <w:sz w:val="22"/>
                <w:szCs w:val="22"/>
              </w:rPr>
              <w:t>Šokio studija. Š</w:t>
            </w:r>
            <w:r w:rsidR="00370403" w:rsidRPr="001322A1">
              <w:rPr>
                <w:sz w:val="22"/>
                <w:szCs w:val="22"/>
              </w:rPr>
              <w:t>iuolaikinis šokis.</w:t>
            </w:r>
          </w:p>
        </w:tc>
        <w:tc>
          <w:tcPr>
            <w:tcW w:w="2443" w:type="dxa"/>
            <w:tcBorders>
              <w:top w:val="single" w:sz="4" w:space="0" w:color="auto"/>
              <w:left w:val="single" w:sz="4" w:space="0" w:color="auto"/>
              <w:bottom w:val="single" w:sz="4" w:space="0" w:color="auto"/>
              <w:right w:val="single" w:sz="4" w:space="0" w:color="auto"/>
            </w:tcBorders>
          </w:tcPr>
          <w:p w14:paraId="60CA49A3" w14:textId="77777777" w:rsidR="00370403" w:rsidRPr="001322A1" w:rsidRDefault="00370403">
            <w:pPr>
              <w:jc w:val="center"/>
              <w:rPr>
                <w:sz w:val="22"/>
                <w:szCs w:val="22"/>
              </w:rPr>
            </w:pPr>
            <w:r w:rsidRPr="001322A1">
              <w:rPr>
                <w:sz w:val="22"/>
                <w:szCs w:val="22"/>
              </w:rPr>
              <w:t>2</w:t>
            </w:r>
          </w:p>
          <w:p w14:paraId="51378017" w14:textId="14BDB443" w:rsidR="00370403" w:rsidRPr="001322A1" w:rsidRDefault="001322A1" w:rsidP="00370403">
            <w:pPr>
              <w:jc w:val="center"/>
              <w:rPr>
                <w:sz w:val="22"/>
                <w:szCs w:val="22"/>
              </w:rPr>
            </w:pPr>
            <w:r w:rsidRPr="001322A1">
              <w:rPr>
                <w:sz w:val="22"/>
                <w:szCs w:val="22"/>
              </w:rPr>
              <w:t>6</w:t>
            </w:r>
          </w:p>
        </w:tc>
      </w:tr>
      <w:tr w:rsidR="001322A1" w:rsidRPr="001322A1" w14:paraId="4CD3C3CC" w14:textId="77777777" w:rsidTr="00C14D8F">
        <w:trPr>
          <w:trHeight w:val="275"/>
        </w:trPr>
        <w:tc>
          <w:tcPr>
            <w:tcW w:w="993" w:type="dxa"/>
            <w:tcBorders>
              <w:top w:val="single" w:sz="4" w:space="0" w:color="auto"/>
              <w:left w:val="single" w:sz="4" w:space="0" w:color="auto"/>
              <w:bottom w:val="single" w:sz="4" w:space="0" w:color="auto"/>
              <w:right w:val="single" w:sz="4" w:space="0" w:color="auto"/>
            </w:tcBorders>
          </w:tcPr>
          <w:p w14:paraId="189AD481" w14:textId="77777777" w:rsidR="00370403" w:rsidRPr="001322A1" w:rsidRDefault="00370403" w:rsidP="00370403">
            <w:pPr>
              <w:numPr>
                <w:ilvl w:val="0"/>
                <w:numId w:val="10"/>
              </w:numPr>
              <w:rPr>
                <w:sz w:val="22"/>
                <w:szCs w:val="22"/>
              </w:rPr>
            </w:pPr>
          </w:p>
        </w:tc>
        <w:tc>
          <w:tcPr>
            <w:tcW w:w="6203" w:type="dxa"/>
            <w:tcBorders>
              <w:top w:val="single" w:sz="4" w:space="0" w:color="auto"/>
              <w:left w:val="single" w:sz="4" w:space="0" w:color="auto"/>
              <w:bottom w:val="single" w:sz="4" w:space="0" w:color="auto"/>
              <w:right w:val="single" w:sz="4" w:space="0" w:color="auto"/>
            </w:tcBorders>
            <w:hideMark/>
          </w:tcPr>
          <w:p w14:paraId="06D71376" w14:textId="77777777" w:rsidR="00370403" w:rsidRPr="001322A1" w:rsidRDefault="00370403">
            <w:pPr>
              <w:rPr>
                <w:sz w:val="22"/>
                <w:szCs w:val="22"/>
              </w:rPr>
            </w:pPr>
            <w:r w:rsidRPr="001322A1">
              <w:rPr>
                <w:sz w:val="22"/>
                <w:szCs w:val="22"/>
              </w:rPr>
              <w:t>Grafinis dizainas</w:t>
            </w:r>
          </w:p>
        </w:tc>
        <w:tc>
          <w:tcPr>
            <w:tcW w:w="2443" w:type="dxa"/>
            <w:tcBorders>
              <w:top w:val="single" w:sz="4" w:space="0" w:color="auto"/>
              <w:left w:val="single" w:sz="4" w:space="0" w:color="auto"/>
              <w:bottom w:val="single" w:sz="4" w:space="0" w:color="auto"/>
              <w:right w:val="single" w:sz="4" w:space="0" w:color="auto"/>
            </w:tcBorders>
            <w:hideMark/>
          </w:tcPr>
          <w:p w14:paraId="04124AFF" w14:textId="77777777" w:rsidR="00370403" w:rsidRPr="001322A1" w:rsidRDefault="00370403">
            <w:pPr>
              <w:jc w:val="center"/>
              <w:rPr>
                <w:sz w:val="22"/>
                <w:szCs w:val="22"/>
              </w:rPr>
            </w:pPr>
            <w:r w:rsidRPr="001322A1">
              <w:rPr>
                <w:sz w:val="22"/>
                <w:szCs w:val="22"/>
              </w:rPr>
              <w:t>2</w:t>
            </w:r>
          </w:p>
        </w:tc>
      </w:tr>
      <w:tr w:rsidR="001322A1" w:rsidRPr="001322A1" w14:paraId="04C2A915" w14:textId="77777777" w:rsidTr="00C14D8F">
        <w:trPr>
          <w:trHeight w:val="400"/>
        </w:trPr>
        <w:tc>
          <w:tcPr>
            <w:tcW w:w="993" w:type="dxa"/>
            <w:tcBorders>
              <w:top w:val="single" w:sz="4" w:space="0" w:color="auto"/>
              <w:left w:val="single" w:sz="4" w:space="0" w:color="auto"/>
              <w:bottom w:val="single" w:sz="4" w:space="0" w:color="auto"/>
              <w:right w:val="single" w:sz="4" w:space="0" w:color="auto"/>
            </w:tcBorders>
          </w:tcPr>
          <w:p w14:paraId="1841092C" w14:textId="77777777" w:rsidR="00370403" w:rsidRPr="001322A1" w:rsidRDefault="00370403" w:rsidP="00370403">
            <w:pPr>
              <w:numPr>
                <w:ilvl w:val="0"/>
                <w:numId w:val="10"/>
              </w:numPr>
              <w:rPr>
                <w:sz w:val="22"/>
                <w:szCs w:val="22"/>
              </w:rPr>
            </w:pPr>
          </w:p>
        </w:tc>
        <w:tc>
          <w:tcPr>
            <w:tcW w:w="6203" w:type="dxa"/>
            <w:tcBorders>
              <w:top w:val="single" w:sz="4" w:space="0" w:color="auto"/>
              <w:left w:val="single" w:sz="4" w:space="0" w:color="auto"/>
              <w:bottom w:val="single" w:sz="4" w:space="0" w:color="auto"/>
              <w:right w:val="single" w:sz="4" w:space="0" w:color="auto"/>
            </w:tcBorders>
            <w:hideMark/>
          </w:tcPr>
          <w:p w14:paraId="12099628" w14:textId="77777777" w:rsidR="00370403" w:rsidRPr="001322A1" w:rsidRDefault="00370403">
            <w:pPr>
              <w:rPr>
                <w:sz w:val="22"/>
                <w:szCs w:val="22"/>
              </w:rPr>
            </w:pPr>
            <w:r w:rsidRPr="001322A1">
              <w:rPr>
                <w:sz w:val="22"/>
                <w:szCs w:val="22"/>
              </w:rPr>
              <w:t xml:space="preserve">Judėjimas – sveikata </w:t>
            </w:r>
          </w:p>
          <w:p w14:paraId="14D246B7" w14:textId="77777777" w:rsidR="00370403" w:rsidRPr="001322A1" w:rsidRDefault="00370403">
            <w:pPr>
              <w:rPr>
                <w:sz w:val="22"/>
                <w:szCs w:val="22"/>
              </w:rPr>
            </w:pPr>
            <w:r w:rsidRPr="001322A1">
              <w:rPr>
                <w:sz w:val="22"/>
                <w:szCs w:val="22"/>
              </w:rPr>
              <w:t>Tinklinis</w:t>
            </w:r>
          </w:p>
        </w:tc>
        <w:tc>
          <w:tcPr>
            <w:tcW w:w="2443" w:type="dxa"/>
            <w:tcBorders>
              <w:top w:val="single" w:sz="4" w:space="0" w:color="auto"/>
              <w:left w:val="single" w:sz="4" w:space="0" w:color="auto"/>
              <w:bottom w:val="single" w:sz="4" w:space="0" w:color="auto"/>
              <w:right w:val="single" w:sz="4" w:space="0" w:color="auto"/>
            </w:tcBorders>
            <w:hideMark/>
          </w:tcPr>
          <w:p w14:paraId="61EF8736" w14:textId="77777777" w:rsidR="00370403" w:rsidRPr="001322A1" w:rsidRDefault="00370403">
            <w:pPr>
              <w:jc w:val="center"/>
              <w:rPr>
                <w:sz w:val="22"/>
                <w:szCs w:val="22"/>
              </w:rPr>
            </w:pPr>
            <w:r w:rsidRPr="001322A1">
              <w:rPr>
                <w:sz w:val="22"/>
                <w:szCs w:val="22"/>
              </w:rPr>
              <w:t>2</w:t>
            </w:r>
          </w:p>
          <w:p w14:paraId="3D230D51" w14:textId="77777777" w:rsidR="00370403" w:rsidRPr="001322A1" w:rsidRDefault="00370403">
            <w:pPr>
              <w:jc w:val="center"/>
              <w:rPr>
                <w:sz w:val="22"/>
                <w:szCs w:val="22"/>
              </w:rPr>
            </w:pPr>
            <w:r w:rsidRPr="001322A1">
              <w:rPr>
                <w:sz w:val="22"/>
                <w:szCs w:val="22"/>
              </w:rPr>
              <w:t>2</w:t>
            </w:r>
          </w:p>
        </w:tc>
      </w:tr>
      <w:tr w:rsidR="001322A1" w:rsidRPr="001322A1" w14:paraId="2362A26D" w14:textId="77777777" w:rsidTr="00C14D8F">
        <w:trPr>
          <w:trHeight w:val="333"/>
        </w:trPr>
        <w:tc>
          <w:tcPr>
            <w:tcW w:w="993" w:type="dxa"/>
            <w:tcBorders>
              <w:top w:val="single" w:sz="4" w:space="0" w:color="auto"/>
              <w:left w:val="single" w:sz="4" w:space="0" w:color="auto"/>
              <w:bottom w:val="single" w:sz="4" w:space="0" w:color="auto"/>
              <w:right w:val="single" w:sz="4" w:space="0" w:color="auto"/>
            </w:tcBorders>
          </w:tcPr>
          <w:p w14:paraId="3ADD3723" w14:textId="77777777" w:rsidR="00370403" w:rsidRPr="001322A1" w:rsidRDefault="00370403" w:rsidP="00370403">
            <w:pPr>
              <w:numPr>
                <w:ilvl w:val="0"/>
                <w:numId w:val="10"/>
              </w:numPr>
              <w:rPr>
                <w:sz w:val="22"/>
                <w:szCs w:val="22"/>
              </w:rPr>
            </w:pPr>
          </w:p>
        </w:tc>
        <w:tc>
          <w:tcPr>
            <w:tcW w:w="6203" w:type="dxa"/>
            <w:tcBorders>
              <w:top w:val="single" w:sz="4" w:space="0" w:color="auto"/>
              <w:left w:val="single" w:sz="4" w:space="0" w:color="auto"/>
              <w:bottom w:val="single" w:sz="4" w:space="0" w:color="auto"/>
              <w:right w:val="single" w:sz="4" w:space="0" w:color="auto"/>
            </w:tcBorders>
            <w:hideMark/>
          </w:tcPr>
          <w:p w14:paraId="53990F82" w14:textId="77777777" w:rsidR="00370403" w:rsidRPr="001322A1" w:rsidRDefault="00370403">
            <w:pPr>
              <w:rPr>
                <w:sz w:val="22"/>
                <w:szCs w:val="22"/>
              </w:rPr>
            </w:pPr>
            <w:r w:rsidRPr="001322A1">
              <w:rPr>
                <w:sz w:val="22"/>
                <w:szCs w:val="22"/>
              </w:rPr>
              <w:t>Sporto klubas „Šviesioji komanda“</w:t>
            </w:r>
          </w:p>
        </w:tc>
        <w:tc>
          <w:tcPr>
            <w:tcW w:w="2443" w:type="dxa"/>
            <w:tcBorders>
              <w:top w:val="single" w:sz="4" w:space="0" w:color="auto"/>
              <w:left w:val="single" w:sz="4" w:space="0" w:color="auto"/>
              <w:bottom w:val="single" w:sz="4" w:space="0" w:color="auto"/>
              <w:right w:val="single" w:sz="4" w:space="0" w:color="auto"/>
            </w:tcBorders>
          </w:tcPr>
          <w:p w14:paraId="168C6746" w14:textId="48DB38FF" w:rsidR="00370403" w:rsidRPr="001322A1" w:rsidRDefault="00370403" w:rsidP="00370403">
            <w:pPr>
              <w:jc w:val="center"/>
              <w:rPr>
                <w:sz w:val="22"/>
                <w:szCs w:val="22"/>
              </w:rPr>
            </w:pPr>
            <w:r w:rsidRPr="001322A1">
              <w:rPr>
                <w:sz w:val="22"/>
                <w:szCs w:val="22"/>
              </w:rPr>
              <w:t>3</w:t>
            </w:r>
          </w:p>
        </w:tc>
      </w:tr>
      <w:tr w:rsidR="001322A1" w:rsidRPr="001322A1" w14:paraId="22392035" w14:textId="77777777" w:rsidTr="00C14D8F">
        <w:trPr>
          <w:trHeight w:val="267"/>
        </w:trPr>
        <w:tc>
          <w:tcPr>
            <w:tcW w:w="993" w:type="dxa"/>
            <w:tcBorders>
              <w:top w:val="single" w:sz="4" w:space="0" w:color="auto"/>
              <w:left w:val="single" w:sz="4" w:space="0" w:color="auto"/>
              <w:bottom w:val="single" w:sz="4" w:space="0" w:color="auto"/>
              <w:right w:val="single" w:sz="4" w:space="0" w:color="auto"/>
            </w:tcBorders>
          </w:tcPr>
          <w:p w14:paraId="19FDF9B4" w14:textId="77777777" w:rsidR="00370403" w:rsidRPr="001322A1" w:rsidRDefault="00370403" w:rsidP="00370403">
            <w:pPr>
              <w:numPr>
                <w:ilvl w:val="0"/>
                <w:numId w:val="10"/>
              </w:numPr>
              <w:rPr>
                <w:sz w:val="22"/>
                <w:szCs w:val="22"/>
              </w:rPr>
            </w:pPr>
          </w:p>
        </w:tc>
        <w:tc>
          <w:tcPr>
            <w:tcW w:w="6203" w:type="dxa"/>
            <w:tcBorders>
              <w:top w:val="single" w:sz="4" w:space="0" w:color="auto"/>
              <w:left w:val="single" w:sz="4" w:space="0" w:color="auto"/>
              <w:bottom w:val="single" w:sz="4" w:space="0" w:color="auto"/>
              <w:right w:val="single" w:sz="4" w:space="0" w:color="auto"/>
            </w:tcBorders>
            <w:hideMark/>
          </w:tcPr>
          <w:p w14:paraId="3F613A85" w14:textId="77777777" w:rsidR="00370403" w:rsidRPr="001322A1" w:rsidRDefault="00370403">
            <w:pPr>
              <w:rPr>
                <w:sz w:val="22"/>
                <w:szCs w:val="22"/>
              </w:rPr>
            </w:pPr>
            <w:r w:rsidRPr="001322A1">
              <w:rPr>
                <w:sz w:val="22"/>
                <w:szCs w:val="22"/>
              </w:rPr>
              <w:t>Krepšinis</w:t>
            </w:r>
          </w:p>
        </w:tc>
        <w:tc>
          <w:tcPr>
            <w:tcW w:w="2443" w:type="dxa"/>
            <w:tcBorders>
              <w:top w:val="single" w:sz="4" w:space="0" w:color="auto"/>
              <w:left w:val="single" w:sz="4" w:space="0" w:color="auto"/>
              <w:bottom w:val="single" w:sz="4" w:space="0" w:color="auto"/>
              <w:right w:val="single" w:sz="4" w:space="0" w:color="auto"/>
            </w:tcBorders>
            <w:hideMark/>
          </w:tcPr>
          <w:p w14:paraId="100EC8C6" w14:textId="77777777" w:rsidR="00370403" w:rsidRPr="001322A1" w:rsidRDefault="00370403">
            <w:pPr>
              <w:jc w:val="center"/>
              <w:rPr>
                <w:sz w:val="22"/>
                <w:szCs w:val="22"/>
              </w:rPr>
            </w:pPr>
            <w:r w:rsidRPr="001322A1">
              <w:rPr>
                <w:sz w:val="22"/>
                <w:szCs w:val="22"/>
              </w:rPr>
              <w:t>2</w:t>
            </w:r>
          </w:p>
        </w:tc>
      </w:tr>
      <w:tr w:rsidR="001322A1" w:rsidRPr="001322A1" w14:paraId="7A83922F" w14:textId="77777777" w:rsidTr="00C14D8F">
        <w:trPr>
          <w:trHeight w:val="271"/>
        </w:trPr>
        <w:tc>
          <w:tcPr>
            <w:tcW w:w="993" w:type="dxa"/>
            <w:tcBorders>
              <w:top w:val="single" w:sz="4" w:space="0" w:color="auto"/>
              <w:left w:val="single" w:sz="4" w:space="0" w:color="auto"/>
              <w:bottom w:val="single" w:sz="4" w:space="0" w:color="auto"/>
              <w:right w:val="single" w:sz="4" w:space="0" w:color="auto"/>
            </w:tcBorders>
          </w:tcPr>
          <w:p w14:paraId="049567A6" w14:textId="77777777" w:rsidR="00370403" w:rsidRPr="001322A1" w:rsidRDefault="00370403" w:rsidP="00370403">
            <w:pPr>
              <w:numPr>
                <w:ilvl w:val="0"/>
                <w:numId w:val="10"/>
              </w:numPr>
              <w:rPr>
                <w:sz w:val="22"/>
                <w:szCs w:val="22"/>
              </w:rPr>
            </w:pPr>
          </w:p>
        </w:tc>
        <w:tc>
          <w:tcPr>
            <w:tcW w:w="6203" w:type="dxa"/>
            <w:tcBorders>
              <w:top w:val="single" w:sz="4" w:space="0" w:color="auto"/>
              <w:left w:val="single" w:sz="4" w:space="0" w:color="auto"/>
              <w:bottom w:val="single" w:sz="4" w:space="0" w:color="auto"/>
              <w:right w:val="single" w:sz="4" w:space="0" w:color="auto"/>
            </w:tcBorders>
            <w:hideMark/>
          </w:tcPr>
          <w:p w14:paraId="72B60F56" w14:textId="77777777" w:rsidR="00370403" w:rsidRPr="001322A1" w:rsidRDefault="00370403">
            <w:pPr>
              <w:rPr>
                <w:sz w:val="22"/>
                <w:szCs w:val="22"/>
              </w:rPr>
            </w:pPr>
            <w:r w:rsidRPr="001322A1">
              <w:rPr>
                <w:sz w:val="22"/>
                <w:szCs w:val="22"/>
              </w:rPr>
              <w:t>Kėdainių krašto raštija</w:t>
            </w:r>
          </w:p>
        </w:tc>
        <w:tc>
          <w:tcPr>
            <w:tcW w:w="2443" w:type="dxa"/>
            <w:tcBorders>
              <w:top w:val="single" w:sz="4" w:space="0" w:color="auto"/>
              <w:left w:val="single" w:sz="4" w:space="0" w:color="auto"/>
              <w:bottom w:val="single" w:sz="4" w:space="0" w:color="auto"/>
              <w:right w:val="single" w:sz="4" w:space="0" w:color="auto"/>
            </w:tcBorders>
          </w:tcPr>
          <w:p w14:paraId="75D4A9D0" w14:textId="1ED7659C" w:rsidR="00370403" w:rsidRPr="001322A1" w:rsidRDefault="00370403" w:rsidP="00370403">
            <w:pPr>
              <w:jc w:val="center"/>
              <w:rPr>
                <w:sz w:val="22"/>
                <w:szCs w:val="22"/>
              </w:rPr>
            </w:pPr>
            <w:r w:rsidRPr="001322A1">
              <w:rPr>
                <w:sz w:val="22"/>
                <w:szCs w:val="22"/>
              </w:rPr>
              <w:t>1</w:t>
            </w:r>
          </w:p>
        </w:tc>
      </w:tr>
      <w:tr w:rsidR="001322A1" w:rsidRPr="001322A1" w14:paraId="624B6105" w14:textId="77777777" w:rsidTr="00C14D8F">
        <w:trPr>
          <w:trHeight w:val="275"/>
        </w:trPr>
        <w:tc>
          <w:tcPr>
            <w:tcW w:w="993" w:type="dxa"/>
            <w:tcBorders>
              <w:top w:val="single" w:sz="4" w:space="0" w:color="auto"/>
              <w:left w:val="single" w:sz="4" w:space="0" w:color="auto"/>
              <w:bottom w:val="single" w:sz="4" w:space="0" w:color="auto"/>
              <w:right w:val="single" w:sz="4" w:space="0" w:color="auto"/>
            </w:tcBorders>
          </w:tcPr>
          <w:p w14:paraId="248C1E92" w14:textId="77777777" w:rsidR="00370403" w:rsidRPr="001322A1" w:rsidRDefault="00370403" w:rsidP="00370403">
            <w:pPr>
              <w:numPr>
                <w:ilvl w:val="0"/>
                <w:numId w:val="10"/>
              </w:numPr>
              <w:rPr>
                <w:sz w:val="22"/>
                <w:szCs w:val="22"/>
              </w:rPr>
            </w:pPr>
          </w:p>
        </w:tc>
        <w:tc>
          <w:tcPr>
            <w:tcW w:w="6203" w:type="dxa"/>
            <w:tcBorders>
              <w:top w:val="single" w:sz="4" w:space="0" w:color="auto"/>
              <w:left w:val="single" w:sz="4" w:space="0" w:color="auto"/>
              <w:bottom w:val="single" w:sz="4" w:space="0" w:color="auto"/>
              <w:right w:val="single" w:sz="4" w:space="0" w:color="auto"/>
            </w:tcBorders>
            <w:hideMark/>
          </w:tcPr>
          <w:p w14:paraId="2E7D8681" w14:textId="77777777" w:rsidR="00370403" w:rsidRPr="001322A1" w:rsidRDefault="00370403">
            <w:pPr>
              <w:rPr>
                <w:sz w:val="22"/>
                <w:szCs w:val="22"/>
              </w:rPr>
            </w:pPr>
            <w:r w:rsidRPr="001322A1">
              <w:rPr>
                <w:sz w:val="22"/>
                <w:szCs w:val="22"/>
              </w:rPr>
              <w:t>Informacinė laida „Šviežienos“</w:t>
            </w:r>
          </w:p>
        </w:tc>
        <w:tc>
          <w:tcPr>
            <w:tcW w:w="2443" w:type="dxa"/>
            <w:tcBorders>
              <w:top w:val="single" w:sz="4" w:space="0" w:color="auto"/>
              <w:left w:val="single" w:sz="4" w:space="0" w:color="auto"/>
              <w:bottom w:val="single" w:sz="4" w:space="0" w:color="auto"/>
              <w:right w:val="single" w:sz="4" w:space="0" w:color="auto"/>
            </w:tcBorders>
            <w:hideMark/>
          </w:tcPr>
          <w:p w14:paraId="209DD6EF" w14:textId="77777777" w:rsidR="00370403" w:rsidRPr="001322A1" w:rsidRDefault="00370403">
            <w:pPr>
              <w:jc w:val="center"/>
              <w:rPr>
                <w:sz w:val="22"/>
                <w:szCs w:val="22"/>
              </w:rPr>
            </w:pPr>
            <w:r w:rsidRPr="001322A1">
              <w:rPr>
                <w:sz w:val="22"/>
                <w:szCs w:val="22"/>
              </w:rPr>
              <w:t>3</w:t>
            </w:r>
          </w:p>
        </w:tc>
      </w:tr>
      <w:tr w:rsidR="001322A1" w:rsidRPr="001322A1" w14:paraId="6D2B6359" w14:textId="77777777" w:rsidTr="00C14D8F">
        <w:trPr>
          <w:trHeight w:val="279"/>
        </w:trPr>
        <w:tc>
          <w:tcPr>
            <w:tcW w:w="993" w:type="dxa"/>
            <w:tcBorders>
              <w:top w:val="single" w:sz="4" w:space="0" w:color="auto"/>
              <w:left w:val="single" w:sz="4" w:space="0" w:color="auto"/>
              <w:bottom w:val="single" w:sz="4" w:space="0" w:color="auto"/>
              <w:right w:val="single" w:sz="4" w:space="0" w:color="auto"/>
            </w:tcBorders>
          </w:tcPr>
          <w:p w14:paraId="00D5E0A0" w14:textId="77777777" w:rsidR="00370403" w:rsidRPr="001322A1" w:rsidRDefault="00370403" w:rsidP="00370403">
            <w:pPr>
              <w:numPr>
                <w:ilvl w:val="0"/>
                <w:numId w:val="10"/>
              </w:numPr>
              <w:rPr>
                <w:sz w:val="22"/>
                <w:szCs w:val="22"/>
              </w:rPr>
            </w:pPr>
          </w:p>
        </w:tc>
        <w:tc>
          <w:tcPr>
            <w:tcW w:w="6203" w:type="dxa"/>
            <w:tcBorders>
              <w:top w:val="single" w:sz="4" w:space="0" w:color="auto"/>
              <w:left w:val="single" w:sz="4" w:space="0" w:color="auto"/>
              <w:bottom w:val="single" w:sz="4" w:space="0" w:color="auto"/>
              <w:right w:val="single" w:sz="4" w:space="0" w:color="auto"/>
            </w:tcBorders>
            <w:hideMark/>
          </w:tcPr>
          <w:p w14:paraId="28170B81" w14:textId="77777777" w:rsidR="00370403" w:rsidRPr="001322A1" w:rsidRDefault="00370403">
            <w:pPr>
              <w:rPr>
                <w:sz w:val="22"/>
                <w:szCs w:val="22"/>
              </w:rPr>
            </w:pPr>
            <w:r w:rsidRPr="001322A1">
              <w:rPr>
                <w:sz w:val="22"/>
                <w:szCs w:val="22"/>
              </w:rPr>
              <w:t>Prancūzų kalbos būrelis</w:t>
            </w:r>
          </w:p>
        </w:tc>
        <w:tc>
          <w:tcPr>
            <w:tcW w:w="2443" w:type="dxa"/>
            <w:tcBorders>
              <w:top w:val="single" w:sz="4" w:space="0" w:color="auto"/>
              <w:left w:val="single" w:sz="4" w:space="0" w:color="auto"/>
              <w:bottom w:val="single" w:sz="4" w:space="0" w:color="auto"/>
              <w:right w:val="single" w:sz="4" w:space="0" w:color="auto"/>
            </w:tcBorders>
            <w:hideMark/>
          </w:tcPr>
          <w:p w14:paraId="1721223E" w14:textId="77777777" w:rsidR="00370403" w:rsidRPr="001322A1" w:rsidRDefault="00370403">
            <w:pPr>
              <w:jc w:val="center"/>
              <w:rPr>
                <w:sz w:val="22"/>
                <w:szCs w:val="22"/>
              </w:rPr>
            </w:pPr>
            <w:r w:rsidRPr="001322A1">
              <w:rPr>
                <w:sz w:val="22"/>
                <w:szCs w:val="22"/>
              </w:rPr>
              <w:t>2</w:t>
            </w:r>
          </w:p>
        </w:tc>
      </w:tr>
      <w:tr w:rsidR="001322A1" w:rsidRPr="001322A1" w14:paraId="5471D00C" w14:textId="77777777" w:rsidTr="00C14D8F">
        <w:trPr>
          <w:trHeight w:val="269"/>
        </w:trPr>
        <w:tc>
          <w:tcPr>
            <w:tcW w:w="993" w:type="dxa"/>
            <w:tcBorders>
              <w:top w:val="single" w:sz="4" w:space="0" w:color="auto"/>
              <w:left w:val="single" w:sz="4" w:space="0" w:color="auto"/>
              <w:bottom w:val="single" w:sz="4" w:space="0" w:color="auto"/>
              <w:right w:val="single" w:sz="4" w:space="0" w:color="auto"/>
            </w:tcBorders>
          </w:tcPr>
          <w:p w14:paraId="348F4614" w14:textId="77777777" w:rsidR="00370403" w:rsidRPr="001322A1" w:rsidRDefault="00370403" w:rsidP="00370403">
            <w:pPr>
              <w:numPr>
                <w:ilvl w:val="0"/>
                <w:numId w:val="10"/>
              </w:numPr>
              <w:rPr>
                <w:sz w:val="22"/>
                <w:szCs w:val="22"/>
              </w:rPr>
            </w:pPr>
          </w:p>
        </w:tc>
        <w:tc>
          <w:tcPr>
            <w:tcW w:w="6203" w:type="dxa"/>
            <w:tcBorders>
              <w:top w:val="single" w:sz="4" w:space="0" w:color="auto"/>
              <w:left w:val="single" w:sz="4" w:space="0" w:color="auto"/>
              <w:bottom w:val="single" w:sz="4" w:space="0" w:color="auto"/>
              <w:right w:val="single" w:sz="4" w:space="0" w:color="auto"/>
            </w:tcBorders>
            <w:hideMark/>
          </w:tcPr>
          <w:p w14:paraId="77804F58" w14:textId="77777777" w:rsidR="00370403" w:rsidRPr="001322A1" w:rsidRDefault="00370403">
            <w:pPr>
              <w:rPr>
                <w:sz w:val="22"/>
                <w:szCs w:val="22"/>
              </w:rPr>
            </w:pPr>
            <w:r w:rsidRPr="001322A1">
              <w:rPr>
                <w:sz w:val="22"/>
                <w:szCs w:val="22"/>
              </w:rPr>
              <w:t>Debatų klubas</w:t>
            </w:r>
          </w:p>
        </w:tc>
        <w:tc>
          <w:tcPr>
            <w:tcW w:w="2443" w:type="dxa"/>
            <w:tcBorders>
              <w:top w:val="single" w:sz="4" w:space="0" w:color="auto"/>
              <w:left w:val="single" w:sz="4" w:space="0" w:color="auto"/>
              <w:bottom w:val="single" w:sz="4" w:space="0" w:color="auto"/>
              <w:right w:val="single" w:sz="4" w:space="0" w:color="auto"/>
            </w:tcBorders>
            <w:hideMark/>
          </w:tcPr>
          <w:p w14:paraId="1070DA42" w14:textId="77777777" w:rsidR="00370403" w:rsidRPr="001322A1" w:rsidRDefault="00370403">
            <w:pPr>
              <w:jc w:val="center"/>
              <w:rPr>
                <w:sz w:val="22"/>
                <w:szCs w:val="22"/>
              </w:rPr>
            </w:pPr>
            <w:r w:rsidRPr="001322A1">
              <w:rPr>
                <w:sz w:val="22"/>
                <w:szCs w:val="22"/>
              </w:rPr>
              <w:t>1</w:t>
            </w:r>
          </w:p>
        </w:tc>
      </w:tr>
      <w:tr w:rsidR="001322A1" w:rsidRPr="001322A1" w14:paraId="69117ADF" w14:textId="77777777" w:rsidTr="00C14D8F">
        <w:trPr>
          <w:trHeight w:val="273"/>
        </w:trPr>
        <w:tc>
          <w:tcPr>
            <w:tcW w:w="993" w:type="dxa"/>
            <w:tcBorders>
              <w:top w:val="single" w:sz="4" w:space="0" w:color="auto"/>
              <w:left w:val="single" w:sz="4" w:space="0" w:color="auto"/>
              <w:bottom w:val="single" w:sz="4" w:space="0" w:color="auto"/>
              <w:right w:val="single" w:sz="4" w:space="0" w:color="auto"/>
            </w:tcBorders>
          </w:tcPr>
          <w:p w14:paraId="2D472D6F" w14:textId="77777777" w:rsidR="00370403" w:rsidRPr="001322A1" w:rsidRDefault="00370403" w:rsidP="00370403">
            <w:pPr>
              <w:numPr>
                <w:ilvl w:val="0"/>
                <w:numId w:val="10"/>
              </w:numPr>
              <w:rPr>
                <w:sz w:val="22"/>
                <w:szCs w:val="22"/>
              </w:rPr>
            </w:pPr>
          </w:p>
        </w:tc>
        <w:tc>
          <w:tcPr>
            <w:tcW w:w="6203" w:type="dxa"/>
            <w:tcBorders>
              <w:top w:val="single" w:sz="4" w:space="0" w:color="auto"/>
              <w:left w:val="single" w:sz="4" w:space="0" w:color="auto"/>
              <w:bottom w:val="single" w:sz="4" w:space="0" w:color="auto"/>
              <w:right w:val="single" w:sz="4" w:space="0" w:color="auto"/>
            </w:tcBorders>
            <w:hideMark/>
          </w:tcPr>
          <w:p w14:paraId="1EA6C355" w14:textId="77777777" w:rsidR="00370403" w:rsidRPr="001322A1" w:rsidRDefault="00370403">
            <w:pPr>
              <w:rPr>
                <w:sz w:val="22"/>
                <w:szCs w:val="22"/>
              </w:rPr>
            </w:pPr>
            <w:r w:rsidRPr="001322A1">
              <w:rPr>
                <w:sz w:val="22"/>
                <w:szCs w:val="22"/>
              </w:rPr>
              <w:t>Renginių organizatorių klubas</w:t>
            </w:r>
          </w:p>
        </w:tc>
        <w:tc>
          <w:tcPr>
            <w:tcW w:w="2443" w:type="dxa"/>
            <w:tcBorders>
              <w:top w:val="single" w:sz="4" w:space="0" w:color="auto"/>
              <w:left w:val="single" w:sz="4" w:space="0" w:color="auto"/>
              <w:bottom w:val="single" w:sz="4" w:space="0" w:color="auto"/>
              <w:right w:val="single" w:sz="4" w:space="0" w:color="auto"/>
            </w:tcBorders>
            <w:hideMark/>
          </w:tcPr>
          <w:p w14:paraId="7EA05CB5" w14:textId="0755B871" w:rsidR="00370403" w:rsidRPr="001322A1" w:rsidRDefault="001322A1">
            <w:pPr>
              <w:jc w:val="center"/>
              <w:rPr>
                <w:sz w:val="22"/>
                <w:szCs w:val="22"/>
              </w:rPr>
            </w:pPr>
            <w:r w:rsidRPr="001322A1">
              <w:rPr>
                <w:sz w:val="22"/>
                <w:szCs w:val="22"/>
              </w:rPr>
              <w:t>1</w:t>
            </w:r>
          </w:p>
        </w:tc>
      </w:tr>
      <w:tr w:rsidR="001322A1" w:rsidRPr="001322A1" w14:paraId="3BAA8486" w14:textId="77777777" w:rsidTr="00C14D8F">
        <w:trPr>
          <w:trHeight w:val="263"/>
        </w:trPr>
        <w:tc>
          <w:tcPr>
            <w:tcW w:w="993" w:type="dxa"/>
            <w:tcBorders>
              <w:top w:val="single" w:sz="4" w:space="0" w:color="auto"/>
              <w:left w:val="single" w:sz="4" w:space="0" w:color="auto"/>
              <w:bottom w:val="single" w:sz="4" w:space="0" w:color="auto"/>
              <w:right w:val="single" w:sz="4" w:space="0" w:color="auto"/>
            </w:tcBorders>
          </w:tcPr>
          <w:p w14:paraId="6675B385" w14:textId="77777777" w:rsidR="00370403" w:rsidRPr="001322A1" w:rsidRDefault="00370403">
            <w:pPr>
              <w:rPr>
                <w:sz w:val="22"/>
                <w:szCs w:val="22"/>
              </w:rPr>
            </w:pPr>
          </w:p>
        </w:tc>
        <w:tc>
          <w:tcPr>
            <w:tcW w:w="6203" w:type="dxa"/>
            <w:tcBorders>
              <w:top w:val="single" w:sz="4" w:space="0" w:color="auto"/>
              <w:left w:val="single" w:sz="4" w:space="0" w:color="auto"/>
              <w:bottom w:val="single" w:sz="4" w:space="0" w:color="auto"/>
              <w:right w:val="single" w:sz="4" w:space="0" w:color="auto"/>
            </w:tcBorders>
            <w:hideMark/>
          </w:tcPr>
          <w:p w14:paraId="4C74E2DC" w14:textId="77777777" w:rsidR="00370403" w:rsidRPr="001322A1" w:rsidRDefault="00370403">
            <w:pPr>
              <w:rPr>
                <w:sz w:val="22"/>
                <w:szCs w:val="22"/>
              </w:rPr>
            </w:pPr>
            <w:r w:rsidRPr="001322A1">
              <w:rPr>
                <w:sz w:val="22"/>
                <w:szCs w:val="22"/>
              </w:rPr>
              <w:t>Iš viso:</w:t>
            </w:r>
          </w:p>
        </w:tc>
        <w:tc>
          <w:tcPr>
            <w:tcW w:w="2443" w:type="dxa"/>
            <w:tcBorders>
              <w:top w:val="single" w:sz="4" w:space="0" w:color="auto"/>
              <w:left w:val="single" w:sz="4" w:space="0" w:color="auto"/>
              <w:bottom w:val="single" w:sz="4" w:space="0" w:color="auto"/>
              <w:right w:val="single" w:sz="4" w:space="0" w:color="auto"/>
            </w:tcBorders>
            <w:hideMark/>
          </w:tcPr>
          <w:p w14:paraId="3B300131" w14:textId="77777777" w:rsidR="00370403" w:rsidRPr="001322A1" w:rsidRDefault="00370403">
            <w:pPr>
              <w:jc w:val="center"/>
              <w:rPr>
                <w:sz w:val="22"/>
                <w:szCs w:val="22"/>
              </w:rPr>
            </w:pPr>
            <w:r w:rsidRPr="001322A1">
              <w:rPr>
                <w:sz w:val="22"/>
                <w:szCs w:val="22"/>
              </w:rPr>
              <w:t>47</w:t>
            </w:r>
          </w:p>
        </w:tc>
      </w:tr>
    </w:tbl>
    <w:p w14:paraId="787B71D6" w14:textId="77777777" w:rsidR="000B0C6C" w:rsidRPr="001322A1" w:rsidRDefault="000B0C6C" w:rsidP="000B0C6C">
      <w:pPr>
        <w:ind w:right="11"/>
      </w:pPr>
    </w:p>
    <w:p w14:paraId="33D10E49" w14:textId="0994E37C" w:rsidR="000B0C6C" w:rsidRDefault="000B0C6C" w:rsidP="001322A1">
      <w:pPr>
        <w:ind w:right="11"/>
      </w:pPr>
      <w:r>
        <w:t xml:space="preserve">        </w:t>
      </w:r>
      <w:r w:rsidR="00370403">
        <w:t>1</w:t>
      </w:r>
      <w:r w:rsidR="00FE290E">
        <w:t>5</w:t>
      </w:r>
      <w:r w:rsidR="00370403">
        <w:t>.5</w:t>
      </w:r>
      <w:r w:rsidR="00F7387B">
        <w:t>.2</w:t>
      </w:r>
      <w:r>
        <w:t>.</w:t>
      </w:r>
      <w:r>
        <w:rPr>
          <w:rFonts w:ascii="Arial" w:eastAsia="Arial" w:hAnsi="Arial" w:cs="Arial"/>
        </w:rPr>
        <w:t xml:space="preserve"> </w:t>
      </w:r>
      <w:r>
        <w:t xml:space="preserve">neformaliojo vaikų švietimo veiklai įgyvendinti skiriamos valandos, atsižvelgus į veiklos pobūdį, periodiškumą, trukmę; </w:t>
      </w:r>
    </w:p>
    <w:p w14:paraId="71213304" w14:textId="35F6D26A" w:rsidR="000B0C6C" w:rsidRPr="00DB0E68" w:rsidRDefault="000B0C6C" w:rsidP="00071A59">
      <w:pPr>
        <w:ind w:right="11"/>
        <w:jc w:val="both"/>
      </w:pPr>
      <w:r>
        <w:t xml:space="preserve">        </w:t>
      </w:r>
      <w:r w:rsidR="00370403">
        <w:t>1</w:t>
      </w:r>
      <w:r w:rsidR="00FE290E">
        <w:t>5</w:t>
      </w:r>
      <w:r w:rsidR="00370403">
        <w:t>.5</w:t>
      </w:r>
      <w:r w:rsidR="00F7387B">
        <w:t>.3</w:t>
      </w:r>
      <w:r>
        <w:t>.</w:t>
      </w:r>
      <w:r>
        <w:rPr>
          <w:rFonts w:ascii="Arial" w:eastAsia="Arial" w:hAnsi="Arial" w:cs="Arial"/>
        </w:rPr>
        <w:t xml:space="preserve"> </w:t>
      </w:r>
      <w:r>
        <w:t>neformaliojo švietimo programas rengia mokytojai, vadovaudamiesi</w:t>
      </w:r>
      <w:r w:rsidR="001322A1">
        <w:t xml:space="preserve"> Gimnazijos</w:t>
      </w:r>
      <w:r w:rsidR="00071A59" w:rsidRPr="00071A59">
        <w:rPr>
          <w:bCs/>
        </w:rPr>
        <w:t xml:space="preserve"> </w:t>
      </w:r>
      <w:r w:rsidR="00071A59" w:rsidRPr="00197E53">
        <w:rPr>
          <w:bCs/>
        </w:rPr>
        <w:t xml:space="preserve">Ugdymo turinio planavimo, bendrųjų kompetencijų, gyvenimo įgūdžių ugdymo, prevencinių ir kitų </w:t>
      </w:r>
      <w:r w:rsidR="00071A59" w:rsidRPr="00197E53">
        <w:rPr>
          <w:bCs/>
        </w:rPr>
        <w:lastRenderedPageBreak/>
        <w:t>programų integravimo į ugdymo turinį tvarkos aprašu</w:t>
      </w:r>
      <w:r w:rsidR="001322A1">
        <w:t>, patvirtintu G</w:t>
      </w:r>
      <w:r>
        <w:t xml:space="preserve">imnazijos direktoriaus </w:t>
      </w:r>
      <w:r w:rsidRPr="00DB0E68">
        <w:t>2017 m. bi</w:t>
      </w:r>
      <w:r w:rsidR="001322A1">
        <w:t>rželio 27 d. įsakymu Nr. V-151</w:t>
      </w:r>
      <w:r w:rsidRPr="00DB0E68">
        <w:t>;</w:t>
      </w:r>
    </w:p>
    <w:p w14:paraId="21AF1B6A" w14:textId="64E4BA52" w:rsidR="000B0C6C" w:rsidRPr="00193722" w:rsidRDefault="000B0C6C" w:rsidP="000B0C6C">
      <w:pPr>
        <w:jc w:val="both"/>
        <w:rPr>
          <w:rFonts w:eastAsia="Times New Roman"/>
          <w:lang w:eastAsia="en-US"/>
        </w:rPr>
      </w:pPr>
      <w:r w:rsidRPr="00B17306">
        <w:rPr>
          <w:color w:val="00B050"/>
        </w:rPr>
        <w:t xml:space="preserve">        </w:t>
      </w:r>
      <w:r w:rsidR="00370403" w:rsidRPr="00370403">
        <w:t>1</w:t>
      </w:r>
      <w:r w:rsidR="00FE290E">
        <w:t>5</w:t>
      </w:r>
      <w:r w:rsidR="00370403" w:rsidRPr="00370403">
        <w:t>.5</w:t>
      </w:r>
      <w:r w:rsidR="00F7387B">
        <w:rPr>
          <w:rFonts w:eastAsia="Times New Roman"/>
          <w:lang w:eastAsia="en-US"/>
        </w:rPr>
        <w:t>.4</w:t>
      </w:r>
      <w:r w:rsidRPr="00370403">
        <w:rPr>
          <w:rFonts w:eastAsia="Times New Roman"/>
          <w:lang w:eastAsia="en-US"/>
        </w:rPr>
        <w:t xml:space="preserve">. </w:t>
      </w:r>
      <w:r w:rsidR="0055119C">
        <w:rPr>
          <w:rFonts w:eastAsia="Times New Roman"/>
          <w:lang w:eastAsia="en-US"/>
        </w:rPr>
        <w:t>m</w:t>
      </w:r>
      <w:r w:rsidRPr="00193722">
        <w:rPr>
          <w:rFonts w:eastAsia="Times New Roman"/>
          <w:lang w:eastAsia="en-US"/>
        </w:rPr>
        <w:t>okinių skaičius neformaliojo ugdymo grupėje yra ne mažesnis kaip 12 mokinių. Grupės sudaromos iš tos pačios klasės, paralelių klasių, gretimų klasių mokinių arba mokinių, turinčių bendrų interesų. Mokinių grupės sudė</w:t>
      </w:r>
      <w:r w:rsidR="003D2C2B">
        <w:rPr>
          <w:rFonts w:eastAsia="Times New Roman"/>
          <w:lang w:eastAsia="en-US"/>
        </w:rPr>
        <w:t>tis per mokslo metus gali kisti;</w:t>
      </w:r>
    </w:p>
    <w:p w14:paraId="118B244F" w14:textId="3BFB82EA" w:rsidR="000B0C6C" w:rsidRPr="00214F01" w:rsidRDefault="000B0C6C" w:rsidP="000B0C6C">
      <w:pPr>
        <w:autoSpaceDE w:val="0"/>
        <w:autoSpaceDN w:val="0"/>
        <w:adjustRightInd w:val="0"/>
        <w:jc w:val="both"/>
        <w:rPr>
          <w:rFonts w:eastAsia="Times New Roman"/>
        </w:rPr>
      </w:pPr>
      <w:r w:rsidRPr="00214F01">
        <w:rPr>
          <w:rFonts w:eastAsia="Times New Roman"/>
        </w:rPr>
        <w:t xml:space="preserve">        </w:t>
      </w:r>
      <w:r w:rsidR="00370403" w:rsidRPr="00214F01">
        <w:rPr>
          <w:rFonts w:eastAsia="Times New Roman"/>
        </w:rPr>
        <w:t>1</w:t>
      </w:r>
      <w:r w:rsidR="00FE290E" w:rsidRPr="00214F01">
        <w:rPr>
          <w:rFonts w:eastAsia="Times New Roman"/>
        </w:rPr>
        <w:t>5</w:t>
      </w:r>
      <w:r w:rsidR="00370403" w:rsidRPr="00214F01">
        <w:rPr>
          <w:rFonts w:eastAsia="Times New Roman"/>
        </w:rPr>
        <w:t>.5</w:t>
      </w:r>
      <w:r w:rsidR="00F7387B">
        <w:rPr>
          <w:rFonts w:eastAsia="Times New Roman"/>
        </w:rPr>
        <w:t>.5</w:t>
      </w:r>
      <w:r w:rsidR="001322A1">
        <w:rPr>
          <w:rFonts w:eastAsia="Times New Roman"/>
        </w:rPr>
        <w:t xml:space="preserve">. </w:t>
      </w:r>
      <w:r w:rsidR="0055119C" w:rsidRPr="00214F01">
        <w:rPr>
          <w:rFonts w:eastAsia="Times New Roman"/>
        </w:rPr>
        <w:t>m</w:t>
      </w:r>
      <w:r w:rsidRPr="00214F01">
        <w:rPr>
          <w:rFonts w:eastAsia="Times New Roman"/>
        </w:rPr>
        <w:t>okiniai užsiėmimus renkasi ir mokytoja</w:t>
      </w:r>
      <w:r w:rsidR="001322A1">
        <w:rPr>
          <w:rFonts w:eastAsia="Times New Roman"/>
        </w:rPr>
        <w:t>i patikslintus mokinių sąrašus G</w:t>
      </w:r>
      <w:r w:rsidRPr="00214F01">
        <w:rPr>
          <w:rFonts w:eastAsia="Times New Roman"/>
        </w:rPr>
        <w:t>imnazijos</w:t>
      </w:r>
      <w:r w:rsidR="001322A1">
        <w:rPr>
          <w:rFonts w:eastAsia="Times New Roman"/>
        </w:rPr>
        <w:t xml:space="preserve"> </w:t>
      </w:r>
      <w:r w:rsidRPr="00214F01">
        <w:rPr>
          <w:rFonts w:eastAsia="Times New Roman"/>
        </w:rPr>
        <w:t>direktoriaus pavaduotojui ugdymui, atsakingam už neformalųjį švietimą, pateikia iki rugsėjo 7 d. Neformaliojo vaikų švietimo veikla įrašoma į atskirą, iki rugsėjo 1</w:t>
      </w:r>
      <w:r w:rsidR="00370403" w:rsidRPr="00214F01">
        <w:rPr>
          <w:rFonts w:eastAsia="Times New Roman"/>
        </w:rPr>
        <w:t>0</w:t>
      </w:r>
      <w:r w:rsidRPr="00214F01">
        <w:rPr>
          <w:rFonts w:eastAsia="Times New Roman"/>
        </w:rPr>
        <w:t xml:space="preserve"> d. sudarytą, neformaliojo vaikų švietimo tvarkaraštį ir neformaliojo vaikų švietimo programose dalyvaujantys mokiniai r</w:t>
      </w:r>
      <w:r w:rsidR="001322A1">
        <w:rPr>
          <w:rFonts w:eastAsia="Times New Roman"/>
        </w:rPr>
        <w:t>egistruojami Mokinių registre</w:t>
      </w:r>
      <w:r w:rsidR="003D2C2B" w:rsidRPr="00214F01">
        <w:rPr>
          <w:rFonts w:eastAsia="Times New Roman"/>
        </w:rPr>
        <w:t>;</w:t>
      </w:r>
    </w:p>
    <w:p w14:paraId="3D531C74" w14:textId="58CC3F56" w:rsidR="000B0C6C" w:rsidRDefault="000B0C6C" w:rsidP="001322A1">
      <w:pPr>
        <w:autoSpaceDE w:val="0"/>
        <w:autoSpaceDN w:val="0"/>
        <w:adjustRightInd w:val="0"/>
        <w:jc w:val="both"/>
        <w:rPr>
          <w:rFonts w:eastAsia="Times New Roman"/>
        </w:rPr>
      </w:pPr>
      <w:r w:rsidRPr="00214F01">
        <w:rPr>
          <w:rFonts w:eastAsia="Times New Roman"/>
        </w:rPr>
        <w:t xml:space="preserve">        </w:t>
      </w:r>
      <w:r w:rsidR="00370403" w:rsidRPr="00214F01">
        <w:rPr>
          <w:rFonts w:eastAsia="Times New Roman"/>
        </w:rPr>
        <w:t>1</w:t>
      </w:r>
      <w:r w:rsidR="00FE290E" w:rsidRPr="00214F01">
        <w:rPr>
          <w:rFonts w:eastAsia="Times New Roman"/>
        </w:rPr>
        <w:t>5</w:t>
      </w:r>
      <w:r w:rsidR="00370403" w:rsidRPr="00214F01">
        <w:rPr>
          <w:rFonts w:eastAsia="Times New Roman"/>
        </w:rPr>
        <w:t>.5.</w:t>
      </w:r>
      <w:r w:rsidR="00F7387B">
        <w:rPr>
          <w:rFonts w:eastAsia="Times New Roman"/>
        </w:rPr>
        <w:t>6</w:t>
      </w:r>
      <w:r w:rsidR="001322A1">
        <w:rPr>
          <w:rFonts w:eastAsia="Times New Roman"/>
        </w:rPr>
        <w:t xml:space="preserve">. </w:t>
      </w:r>
      <w:r w:rsidR="0055119C" w:rsidRPr="00214F01">
        <w:rPr>
          <w:rFonts w:eastAsia="Times New Roman"/>
        </w:rPr>
        <w:t>i</w:t>
      </w:r>
      <w:r w:rsidRPr="00214F01">
        <w:rPr>
          <w:rFonts w:eastAsia="Times New Roman"/>
        </w:rPr>
        <w:t>tin gabiems mokiniams siūloma rinktis Kėdainių miesto neformaliojo vaikų švietimo</w:t>
      </w:r>
      <w:r w:rsidR="001322A1">
        <w:rPr>
          <w:rFonts w:eastAsia="Times New Roman"/>
        </w:rPr>
        <w:t xml:space="preserve"> </w:t>
      </w:r>
      <w:r w:rsidRPr="00214F01">
        <w:rPr>
          <w:rFonts w:eastAsia="Times New Roman"/>
        </w:rPr>
        <w:t>įstaigas ir formalųjį švietimą papildančias įstaigas, kuriose jie gali gilinti pageidaujamas bendrąsias ir</w:t>
      </w:r>
      <w:r w:rsidR="003D2C2B" w:rsidRPr="00214F01">
        <w:rPr>
          <w:rFonts w:eastAsia="Times New Roman"/>
        </w:rPr>
        <w:t xml:space="preserve"> </w:t>
      </w:r>
      <w:r w:rsidRPr="00214F01">
        <w:rPr>
          <w:rFonts w:eastAsia="Times New Roman"/>
        </w:rPr>
        <w:t>dalykines kompetencijas. Informaciją apie įstaigas, siūlančias mokinių poreikius atitinkančias</w:t>
      </w:r>
      <w:r w:rsidR="001322A1">
        <w:rPr>
          <w:rFonts w:eastAsia="Times New Roman"/>
        </w:rPr>
        <w:t xml:space="preserve"> </w:t>
      </w:r>
      <w:r w:rsidRPr="00214F01">
        <w:rPr>
          <w:rFonts w:eastAsia="Times New Roman"/>
        </w:rPr>
        <w:t>programas, mokiniams suteikia d</w:t>
      </w:r>
      <w:r w:rsidR="003D2C2B" w:rsidRPr="00214F01">
        <w:rPr>
          <w:rFonts w:eastAsia="Times New Roman"/>
        </w:rPr>
        <w:t>alyko mokytojas, klasės vadovas;</w:t>
      </w:r>
    </w:p>
    <w:p w14:paraId="12DEBA40" w14:textId="10015113" w:rsidR="00672A8F" w:rsidRPr="00214F01" w:rsidRDefault="00672A8F" w:rsidP="001322A1">
      <w:pPr>
        <w:autoSpaceDE w:val="0"/>
        <w:autoSpaceDN w:val="0"/>
        <w:adjustRightInd w:val="0"/>
        <w:jc w:val="both"/>
        <w:rPr>
          <w:rFonts w:eastAsia="Times New Roman"/>
        </w:rPr>
      </w:pPr>
      <w:r>
        <w:rPr>
          <w:rFonts w:eastAsia="Times New Roman"/>
        </w:rPr>
        <w:t xml:space="preserve">       </w:t>
      </w:r>
      <w:r w:rsidR="00B8405F">
        <w:rPr>
          <w:rFonts w:eastAsia="Times New Roman"/>
        </w:rPr>
        <w:t xml:space="preserve"> </w:t>
      </w:r>
      <w:r>
        <w:rPr>
          <w:rFonts w:eastAsia="Times New Roman"/>
        </w:rPr>
        <w:t>15.</w:t>
      </w:r>
      <w:r w:rsidR="00673837">
        <w:rPr>
          <w:rFonts w:eastAsia="Times New Roman"/>
        </w:rPr>
        <w:t>5.</w:t>
      </w:r>
      <w:r w:rsidR="00F7387B">
        <w:rPr>
          <w:rFonts w:eastAsia="Times New Roman"/>
        </w:rPr>
        <w:t>7</w:t>
      </w:r>
      <w:r>
        <w:rPr>
          <w:rFonts w:eastAsia="Times New Roman"/>
        </w:rPr>
        <w:t>. Gimnazija organizuoja neformaliojo vaikų švietimo skyriaus „Sėkmės ir lyderystė</w:t>
      </w:r>
      <w:r w:rsidR="00F7387B">
        <w:rPr>
          <w:rFonts w:eastAsia="Times New Roman"/>
        </w:rPr>
        <w:t>s</w:t>
      </w:r>
      <w:r>
        <w:rPr>
          <w:rFonts w:eastAsia="Times New Roman"/>
        </w:rPr>
        <w:t xml:space="preserve"> mokykla“</w:t>
      </w:r>
      <w:r w:rsidR="00C77B68">
        <w:rPr>
          <w:rFonts w:eastAsia="Times New Roman"/>
        </w:rPr>
        <w:t xml:space="preserve"> veiklą;</w:t>
      </w:r>
    </w:p>
    <w:p w14:paraId="3E8BD472" w14:textId="1D900BAA" w:rsidR="000B0C6C" w:rsidRPr="00673837" w:rsidRDefault="00673837" w:rsidP="00855320">
      <w:pPr>
        <w:pStyle w:val="Default"/>
        <w:jc w:val="both"/>
        <w:rPr>
          <w:color w:val="auto"/>
          <w:lang w:val="lt-LT"/>
        </w:rPr>
      </w:pPr>
      <w:r>
        <w:rPr>
          <w:lang w:val="lt-LT"/>
        </w:rPr>
        <w:t xml:space="preserve">       </w:t>
      </w:r>
      <w:r w:rsidR="00B8405F">
        <w:rPr>
          <w:lang w:val="lt-LT"/>
        </w:rPr>
        <w:t xml:space="preserve"> </w:t>
      </w:r>
      <w:r w:rsidR="00370403" w:rsidRPr="00673837">
        <w:rPr>
          <w:color w:val="auto"/>
          <w:lang w:val="lt-LT"/>
        </w:rPr>
        <w:t>1</w:t>
      </w:r>
      <w:r w:rsidR="00FE290E" w:rsidRPr="00673837">
        <w:rPr>
          <w:color w:val="auto"/>
          <w:lang w:val="lt-LT"/>
        </w:rPr>
        <w:t>5</w:t>
      </w:r>
      <w:r w:rsidR="00370403" w:rsidRPr="00673837">
        <w:rPr>
          <w:color w:val="auto"/>
          <w:lang w:val="lt-LT"/>
        </w:rPr>
        <w:t>.6. pamokų, skirtų mokinio ugdymo poreikiams ir mokym</w:t>
      </w:r>
      <w:r w:rsidR="00F7387B">
        <w:rPr>
          <w:color w:val="auto"/>
          <w:lang w:val="lt-LT"/>
        </w:rPr>
        <w:t>o</w:t>
      </w:r>
      <w:r w:rsidR="009D5217">
        <w:rPr>
          <w:color w:val="auto"/>
          <w:lang w:val="lt-LT"/>
        </w:rPr>
        <w:t>si pagalbai teikti, panaudojimo</w:t>
      </w:r>
      <w:r w:rsidR="00370403" w:rsidRPr="00673837">
        <w:rPr>
          <w:color w:val="auto"/>
          <w:lang w:val="lt-LT"/>
        </w:rPr>
        <w:t>:</w:t>
      </w:r>
    </w:p>
    <w:p w14:paraId="637FF14E" w14:textId="0A1DB9AB" w:rsidR="00246F90" w:rsidRPr="00673837" w:rsidRDefault="001322A1" w:rsidP="00246F90">
      <w:pPr>
        <w:tabs>
          <w:tab w:val="left" w:pos="567"/>
          <w:tab w:val="left" w:pos="993"/>
          <w:tab w:val="left" w:pos="1276"/>
        </w:tabs>
        <w:suppressAutoHyphens/>
        <w:jc w:val="both"/>
        <w:rPr>
          <w:rFonts w:eastAsia="Times New Roman"/>
          <w:lang w:eastAsia="ar-SA"/>
        </w:rPr>
      </w:pPr>
      <w:r w:rsidRPr="00673837">
        <w:t xml:space="preserve">        </w:t>
      </w:r>
      <w:r w:rsidR="00370403" w:rsidRPr="00673837">
        <w:t>1</w:t>
      </w:r>
      <w:r w:rsidR="00FE290E" w:rsidRPr="00673837">
        <w:t>5</w:t>
      </w:r>
      <w:r w:rsidR="00F7387B">
        <w:t>.6.1</w:t>
      </w:r>
      <w:r w:rsidR="00370403" w:rsidRPr="00673837">
        <w:t xml:space="preserve">. </w:t>
      </w:r>
      <w:r w:rsidR="00123EA7" w:rsidRPr="00673837">
        <w:rPr>
          <w:rFonts w:eastAsia="Times New Roman"/>
          <w:lang w:eastAsia="ar-SA"/>
        </w:rPr>
        <w:t>p</w:t>
      </w:r>
      <w:r w:rsidR="00246F90" w:rsidRPr="00673837">
        <w:rPr>
          <w:rFonts w:eastAsia="Times New Roman"/>
          <w:lang w:eastAsia="ar-SA"/>
        </w:rPr>
        <w:t xml:space="preserve">agrindinio ugdymo programos klasėse pamokos, skirtos mokinio ugdymo poreikiams tenkinti ir mokymosi pagalbai teikti, panaudojamos: </w:t>
      </w:r>
    </w:p>
    <w:p w14:paraId="3E592F74" w14:textId="302DDDA8" w:rsidR="00246F90" w:rsidRPr="00673837" w:rsidRDefault="001322A1" w:rsidP="001322A1">
      <w:pPr>
        <w:tabs>
          <w:tab w:val="left" w:pos="567"/>
          <w:tab w:val="left" w:pos="993"/>
          <w:tab w:val="left" w:pos="1276"/>
        </w:tabs>
        <w:suppressAutoHyphens/>
        <w:jc w:val="both"/>
        <w:rPr>
          <w:rFonts w:eastAsia="Times New Roman"/>
          <w:lang w:eastAsia="ar-SA"/>
        </w:rPr>
      </w:pPr>
      <w:r w:rsidRPr="00673837">
        <w:rPr>
          <w:rFonts w:eastAsia="Times New Roman"/>
          <w:lang w:eastAsia="ar-SA"/>
        </w:rPr>
        <w:t xml:space="preserve">        </w:t>
      </w:r>
      <w:r w:rsidR="00246F90" w:rsidRPr="00673837">
        <w:rPr>
          <w:rFonts w:eastAsia="Times New Roman"/>
          <w:lang w:eastAsia="ar-SA"/>
        </w:rPr>
        <w:t>1</w:t>
      </w:r>
      <w:r w:rsidR="00FE290E" w:rsidRPr="00673837">
        <w:rPr>
          <w:rFonts w:eastAsia="Times New Roman"/>
          <w:lang w:eastAsia="ar-SA"/>
        </w:rPr>
        <w:t>5</w:t>
      </w:r>
      <w:r w:rsidR="00246F90" w:rsidRPr="00673837">
        <w:rPr>
          <w:rFonts w:eastAsia="Times New Roman"/>
          <w:lang w:eastAsia="ar-SA"/>
        </w:rPr>
        <w:t>.6.1.</w:t>
      </w:r>
      <w:r w:rsidR="00123EA7" w:rsidRPr="00673837">
        <w:rPr>
          <w:rFonts w:eastAsia="Times New Roman"/>
          <w:lang w:eastAsia="ar-SA"/>
        </w:rPr>
        <w:t>1.</w:t>
      </w:r>
      <w:r w:rsidR="00246F90" w:rsidRPr="00673837">
        <w:rPr>
          <w:rFonts w:eastAsia="Times New Roman"/>
          <w:lang w:eastAsia="ar-SA"/>
        </w:rPr>
        <w:t xml:space="preserve"> trumpalaikėms individualioms ir grupinėms konsultacijoms;</w:t>
      </w:r>
    </w:p>
    <w:p w14:paraId="714D7B5C" w14:textId="0A98810C" w:rsidR="00370403" w:rsidRPr="00673837" w:rsidRDefault="00673837" w:rsidP="00673837">
      <w:pPr>
        <w:tabs>
          <w:tab w:val="left" w:pos="567"/>
          <w:tab w:val="left" w:pos="993"/>
          <w:tab w:val="left" w:pos="1276"/>
        </w:tabs>
        <w:suppressAutoHyphens/>
        <w:jc w:val="both"/>
      </w:pPr>
      <w:r w:rsidRPr="00673837">
        <w:rPr>
          <w:rFonts w:eastAsia="Times New Roman"/>
          <w:lang w:eastAsia="ar-SA"/>
        </w:rPr>
        <w:t xml:space="preserve">        </w:t>
      </w:r>
      <w:r w:rsidR="00246F90" w:rsidRPr="00673837">
        <w:rPr>
          <w:rFonts w:eastAsia="Times New Roman"/>
          <w:lang w:eastAsia="ar-SA"/>
        </w:rPr>
        <w:t>1</w:t>
      </w:r>
      <w:r w:rsidR="00FE290E" w:rsidRPr="00673837">
        <w:rPr>
          <w:rFonts w:eastAsia="Times New Roman"/>
          <w:lang w:eastAsia="ar-SA"/>
        </w:rPr>
        <w:t>5</w:t>
      </w:r>
      <w:r w:rsidR="00246F90" w:rsidRPr="00673837">
        <w:rPr>
          <w:rFonts w:eastAsia="Times New Roman"/>
          <w:lang w:eastAsia="ar-SA"/>
        </w:rPr>
        <w:t>.6.</w:t>
      </w:r>
      <w:r w:rsidR="00123EA7" w:rsidRPr="00673837">
        <w:rPr>
          <w:rFonts w:eastAsia="Times New Roman"/>
          <w:lang w:eastAsia="ar-SA"/>
        </w:rPr>
        <w:t>1.</w:t>
      </w:r>
      <w:r w:rsidR="00246F90" w:rsidRPr="00673837">
        <w:rPr>
          <w:rFonts w:eastAsia="Times New Roman"/>
          <w:lang w:eastAsia="ar-SA"/>
        </w:rPr>
        <w:t xml:space="preserve">2. </w:t>
      </w:r>
      <w:r w:rsidR="00123EA7" w:rsidRPr="00673837">
        <w:rPr>
          <w:rFonts w:eastAsia="Times New Roman"/>
          <w:lang w:eastAsia="ar-SA"/>
        </w:rPr>
        <w:t xml:space="preserve">kiekvienai klasei </w:t>
      </w:r>
      <w:r w:rsidR="00370403" w:rsidRPr="00673837">
        <w:t xml:space="preserve">po 0,5 </w:t>
      </w:r>
      <w:r w:rsidRPr="00673837">
        <w:t>savaitinės valandos</w:t>
      </w:r>
      <w:r w:rsidR="00246F90" w:rsidRPr="00673837">
        <w:t xml:space="preserve"> lietuvių kalbos ir literatūros moduli</w:t>
      </w:r>
      <w:r w:rsidR="00123EA7" w:rsidRPr="00673837">
        <w:t>ui</w:t>
      </w:r>
      <w:r w:rsidR="00370403" w:rsidRPr="00673837">
        <w:t xml:space="preserve">; </w:t>
      </w:r>
    </w:p>
    <w:p w14:paraId="5EF153D7" w14:textId="7AA49069" w:rsidR="00123EA7" w:rsidRPr="00673837" w:rsidRDefault="00673837" w:rsidP="00673837">
      <w:pPr>
        <w:tabs>
          <w:tab w:val="left" w:pos="567"/>
          <w:tab w:val="left" w:pos="993"/>
          <w:tab w:val="left" w:pos="1276"/>
        </w:tabs>
        <w:suppressAutoHyphens/>
        <w:jc w:val="both"/>
      </w:pPr>
      <w:r w:rsidRPr="00673837">
        <w:t xml:space="preserve">        </w:t>
      </w:r>
      <w:r w:rsidR="00123EA7" w:rsidRPr="00673837">
        <w:t>1</w:t>
      </w:r>
      <w:r w:rsidR="00FE290E" w:rsidRPr="00673837">
        <w:t>5</w:t>
      </w:r>
      <w:r w:rsidR="00123EA7" w:rsidRPr="00673837">
        <w:t xml:space="preserve">.6.1.3. </w:t>
      </w:r>
      <w:r w:rsidR="00123EA7" w:rsidRPr="00673837">
        <w:rPr>
          <w:rFonts w:eastAsia="Times New Roman"/>
          <w:lang w:eastAsia="ar-SA"/>
        </w:rPr>
        <w:t xml:space="preserve">kiekvienai klasei </w:t>
      </w:r>
      <w:r w:rsidRPr="00673837">
        <w:t>po 1 savaitinę valandą matematikos moduliui;</w:t>
      </w:r>
    </w:p>
    <w:p w14:paraId="0A186943" w14:textId="083E1327" w:rsidR="00123EA7" w:rsidRPr="00673837" w:rsidRDefault="00673837" w:rsidP="00673837">
      <w:pPr>
        <w:tabs>
          <w:tab w:val="left" w:pos="567"/>
          <w:tab w:val="left" w:pos="993"/>
          <w:tab w:val="left" w:pos="1276"/>
        </w:tabs>
        <w:suppressAutoHyphens/>
        <w:jc w:val="both"/>
        <w:rPr>
          <w:rFonts w:eastAsia="Times New Roman"/>
          <w:lang w:eastAsia="ar-SA"/>
        </w:rPr>
      </w:pPr>
      <w:r w:rsidRPr="00673837">
        <w:rPr>
          <w:rFonts w:eastAsia="Times New Roman"/>
          <w:lang w:eastAsia="ar-SA"/>
        </w:rPr>
        <w:t xml:space="preserve">        </w:t>
      </w:r>
      <w:r w:rsidR="00123EA7" w:rsidRPr="00673837">
        <w:rPr>
          <w:rFonts w:eastAsia="Times New Roman"/>
          <w:lang w:eastAsia="ar-SA"/>
        </w:rPr>
        <w:t>1</w:t>
      </w:r>
      <w:r w:rsidR="00FE290E" w:rsidRPr="00673837">
        <w:rPr>
          <w:rFonts w:eastAsia="Times New Roman"/>
          <w:lang w:eastAsia="ar-SA"/>
        </w:rPr>
        <w:t>5</w:t>
      </w:r>
      <w:r w:rsidRPr="00673837">
        <w:rPr>
          <w:rFonts w:eastAsia="Times New Roman"/>
          <w:lang w:eastAsia="ar-SA"/>
        </w:rPr>
        <w:t>.6.1.4</w:t>
      </w:r>
      <w:r w:rsidR="00123EA7" w:rsidRPr="00673837">
        <w:rPr>
          <w:rFonts w:eastAsia="Times New Roman"/>
          <w:lang w:eastAsia="ar-SA"/>
        </w:rPr>
        <w:t>. vienam  liet</w:t>
      </w:r>
      <w:r w:rsidR="003D2C2B" w:rsidRPr="00673837">
        <w:rPr>
          <w:rFonts w:eastAsia="Times New Roman"/>
          <w:lang w:eastAsia="ar-SA"/>
        </w:rPr>
        <w:t>uvių kalbos moduliui II klasėje;</w:t>
      </w:r>
    </w:p>
    <w:p w14:paraId="7664FD0C" w14:textId="7676D2C9" w:rsidR="00246F90" w:rsidRPr="00673837" w:rsidRDefault="00673837" w:rsidP="00FE290E">
      <w:pPr>
        <w:tabs>
          <w:tab w:val="left" w:pos="567"/>
          <w:tab w:val="left" w:pos="993"/>
          <w:tab w:val="left" w:pos="1276"/>
        </w:tabs>
        <w:suppressAutoHyphens/>
        <w:jc w:val="both"/>
        <w:rPr>
          <w:rFonts w:eastAsia="Times New Roman"/>
          <w:lang w:eastAsia="ar-SA"/>
        </w:rPr>
      </w:pPr>
      <w:r w:rsidRPr="00673837">
        <w:rPr>
          <w:rFonts w:eastAsia="Times New Roman"/>
          <w:lang w:eastAsia="ar-SA"/>
        </w:rPr>
        <w:t xml:space="preserve">        </w:t>
      </w:r>
      <w:r w:rsidR="00123EA7" w:rsidRPr="00673837">
        <w:rPr>
          <w:rFonts w:eastAsia="Times New Roman"/>
          <w:lang w:eastAsia="ar-SA"/>
        </w:rPr>
        <w:t>1</w:t>
      </w:r>
      <w:r w:rsidR="00FE290E" w:rsidRPr="00673837">
        <w:rPr>
          <w:rFonts w:eastAsia="Times New Roman"/>
          <w:lang w:eastAsia="ar-SA"/>
        </w:rPr>
        <w:t>5</w:t>
      </w:r>
      <w:r w:rsidR="00123EA7" w:rsidRPr="00673837">
        <w:rPr>
          <w:rFonts w:eastAsia="Times New Roman"/>
          <w:lang w:eastAsia="ar-SA"/>
        </w:rPr>
        <w:t xml:space="preserve">.6.1.6. kiekvienai II klasei </w:t>
      </w:r>
      <w:r w:rsidR="00123EA7" w:rsidRPr="00673837">
        <w:t xml:space="preserve">po 0,5 </w:t>
      </w:r>
      <w:r w:rsidRPr="00673837">
        <w:t>savaitinės valandos</w:t>
      </w:r>
      <w:r w:rsidR="00123EA7" w:rsidRPr="00673837">
        <w:t xml:space="preserve"> anglų kalbos moduliui;</w:t>
      </w:r>
    </w:p>
    <w:p w14:paraId="44825D5A" w14:textId="06AE6C91" w:rsidR="00370403" w:rsidRPr="00673837" w:rsidRDefault="00673837" w:rsidP="00370403">
      <w:pPr>
        <w:pStyle w:val="Default"/>
        <w:spacing w:after="20"/>
        <w:jc w:val="both"/>
        <w:rPr>
          <w:bCs/>
          <w:iCs/>
          <w:color w:val="auto"/>
          <w:lang w:val="lt-LT"/>
        </w:rPr>
      </w:pPr>
      <w:r w:rsidRPr="00673837">
        <w:rPr>
          <w:color w:val="auto"/>
          <w:lang w:val="lt-LT"/>
        </w:rPr>
        <w:t xml:space="preserve">        </w:t>
      </w:r>
      <w:r w:rsidR="00370403" w:rsidRPr="00673837">
        <w:rPr>
          <w:color w:val="auto"/>
          <w:lang w:val="lt-LT"/>
        </w:rPr>
        <w:t>1</w:t>
      </w:r>
      <w:r w:rsidR="00FE290E" w:rsidRPr="00673837">
        <w:rPr>
          <w:color w:val="auto"/>
          <w:lang w:val="lt-LT"/>
        </w:rPr>
        <w:t>5</w:t>
      </w:r>
      <w:r w:rsidR="00370403" w:rsidRPr="00673837">
        <w:rPr>
          <w:color w:val="auto"/>
          <w:lang w:val="lt-LT"/>
        </w:rPr>
        <w:t>.6.</w:t>
      </w:r>
      <w:r w:rsidR="00123EA7" w:rsidRPr="00673837">
        <w:rPr>
          <w:color w:val="auto"/>
          <w:lang w:val="lt-LT"/>
        </w:rPr>
        <w:t>1.7</w:t>
      </w:r>
      <w:r w:rsidR="00370403" w:rsidRPr="00673837">
        <w:rPr>
          <w:color w:val="auto"/>
          <w:lang w:val="lt-LT"/>
        </w:rPr>
        <w:t xml:space="preserve">. </w:t>
      </w:r>
      <w:r w:rsidR="00123EA7" w:rsidRPr="00673837">
        <w:rPr>
          <w:color w:val="auto"/>
          <w:lang w:val="lt-LT"/>
        </w:rPr>
        <w:t xml:space="preserve">pasirenkamajam </w:t>
      </w:r>
      <w:r w:rsidR="00123EA7" w:rsidRPr="00673837">
        <w:rPr>
          <w:bCs/>
          <w:iCs/>
          <w:color w:val="auto"/>
          <w:lang w:val="lt-LT"/>
        </w:rPr>
        <w:t>„Sveikatos ir lytiškumo ugdymas“</w:t>
      </w:r>
      <w:r w:rsidR="003D2C2B" w:rsidRPr="00673837">
        <w:rPr>
          <w:bCs/>
          <w:iCs/>
          <w:color w:val="auto"/>
          <w:lang w:val="lt-LT"/>
        </w:rPr>
        <w:t xml:space="preserve"> dalykui I klasėse;</w:t>
      </w:r>
    </w:p>
    <w:p w14:paraId="2A533A91" w14:textId="2B3E4FDA" w:rsidR="00123EA7" w:rsidRPr="00701066" w:rsidRDefault="00673837" w:rsidP="00701066">
      <w:pPr>
        <w:tabs>
          <w:tab w:val="left" w:pos="567"/>
          <w:tab w:val="left" w:pos="993"/>
          <w:tab w:val="left" w:pos="1276"/>
        </w:tabs>
        <w:suppressAutoHyphens/>
        <w:jc w:val="both"/>
        <w:rPr>
          <w:rFonts w:eastAsia="Times New Roman"/>
          <w:lang w:eastAsia="ar-SA"/>
        </w:rPr>
      </w:pPr>
      <w:r>
        <w:t xml:space="preserve">        </w:t>
      </w:r>
      <w:r w:rsidR="00123EA7" w:rsidRPr="00701066">
        <w:t>1</w:t>
      </w:r>
      <w:r w:rsidR="00FE290E">
        <w:t>5</w:t>
      </w:r>
      <w:r w:rsidR="00123EA7" w:rsidRPr="00701066">
        <w:t xml:space="preserve">.6.2. </w:t>
      </w:r>
      <w:r w:rsidR="00123EA7" w:rsidRPr="00701066">
        <w:rPr>
          <w:rFonts w:eastAsia="Times New Roman"/>
          <w:lang w:eastAsia="ar-SA"/>
        </w:rPr>
        <w:t>Vidurinio ugdymo programos klasėse pamokos, skirtos mokinio ugdymo poreikiams tenkinti ir mokymosi pagalbai teikti, panaudojamos:</w:t>
      </w:r>
    </w:p>
    <w:p w14:paraId="55FAA889" w14:textId="0B2F197B" w:rsidR="00123EA7" w:rsidRPr="00673837" w:rsidRDefault="00673837" w:rsidP="00673837">
      <w:pPr>
        <w:tabs>
          <w:tab w:val="left" w:pos="567"/>
          <w:tab w:val="left" w:pos="993"/>
          <w:tab w:val="left" w:pos="1276"/>
        </w:tabs>
        <w:suppressAutoHyphens/>
        <w:jc w:val="both"/>
        <w:rPr>
          <w:rFonts w:eastAsia="Times New Roman"/>
          <w:lang w:eastAsia="ar-SA"/>
        </w:rPr>
      </w:pPr>
      <w:r>
        <w:rPr>
          <w:rFonts w:eastAsia="Times New Roman"/>
          <w:color w:val="E36C0A" w:themeColor="accent6" w:themeShade="BF"/>
          <w:lang w:eastAsia="ar-SA"/>
        </w:rPr>
        <w:t xml:space="preserve">       </w:t>
      </w:r>
      <w:r w:rsidR="008D70C3">
        <w:rPr>
          <w:rFonts w:eastAsia="Times New Roman"/>
          <w:color w:val="E36C0A" w:themeColor="accent6" w:themeShade="BF"/>
          <w:lang w:eastAsia="ar-SA"/>
        </w:rPr>
        <w:t xml:space="preserve"> </w:t>
      </w:r>
      <w:r w:rsidR="00123EA7" w:rsidRPr="00673837">
        <w:rPr>
          <w:rFonts w:eastAsia="Times New Roman"/>
          <w:lang w:eastAsia="ar-SA"/>
        </w:rPr>
        <w:t>1</w:t>
      </w:r>
      <w:r w:rsidR="00FE290E" w:rsidRPr="00673837">
        <w:rPr>
          <w:rFonts w:eastAsia="Times New Roman"/>
          <w:lang w:eastAsia="ar-SA"/>
        </w:rPr>
        <w:t>5</w:t>
      </w:r>
      <w:r w:rsidR="00123EA7" w:rsidRPr="00673837">
        <w:rPr>
          <w:rFonts w:eastAsia="Times New Roman"/>
          <w:lang w:eastAsia="ar-SA"/>
        </w:rPr>
        <w:t>.</w:t>
      </w:r>
      <w:r w:rsidR="00701066" w:rsidRPr="00673837">
        <w:rPr>
          <w:rFonts w:eastAsia="Times New Roman"/>
          <w:lang w:eastAsia="ar-SA"/>
        </w:rPr>
        <w:t>6.</w:t>
      </w:r>
      <w:r w:rsidR="00123EA7" w:rsidRPr="00673837">
        <w:rPr>
          <w:rFonts w:eastAsia="Times New Roman"/>
          <w:lang w:eastAsia="ar-SA"/>
        </w:rPr>
        <w:t>2.1. trumpalaikėms individualioms ir grupinėms konsultacijoms;</w:t>
      </w:r>
    </w:p>
    <w:p w14:paraId="5B117083" w14:textId="28F12D6C" w:rsidR="00701066" w:rsidRPr="00673837" w:rsidRDefault="00673837" w:rsidP="00673837">
      <w:pPr>
        <w:tabs>
          <w:tab w:val="left" w:pos="567"/>
          <w:tab w:val="left" w:pos="993"/>
          <w:tab w:val="left" w:pos="1276"/>
        </w:tabs>
        <w:suppressAutoHyphens/>
        <w:jc w:val="both"/>
        <w:rPr>
          <w:rFonts w:eastAsia="Times New Roman"/>
          <w:lang w:eastAsia="ar-SA"/>
        </w:rPr>
      </w:pPr>
      <w:r w:rsidRPr="00673837">
        <w:rPr>
          <w:rFonts w:eastAsia="Times New Roman"/>
          <w:lang w:eastAsia="ar-SA"/>
        </w:rPr>
        <w:t xml:space="preserve">       </w:t>
      </w:r>
      <w:r w:rsidR="008D70C3">
        <w:rPr>
          <w:rFonts w:eastAsia="Times New Roman"/>
          <w:lang w:eastAsia="ar-SA"/>
        </w:rPr>
        <w:t xml:space="preserve"> </w:t>
      </w:r>
      <w:r w:rsidR="00701066" w:rsidRPr="00673837">
        <w:rPr>
          <w:rFonts w:eastAsia="Times New Roman"/>
          <w:lang w:eastAsia="ar-SA"/>
        </w:rPr>
        <w:t>1</w:t>
      </w:r>
      <w:r w:rsidR="00FE290E" w:rsidRPr="00673837">
        <w:rPr>
          <w:rFonts w:eastAsia="Times New Roman"/>
          <w:lang w:eastAsia="ar-SA"/>
        </w:rPr>
        <w:t>5</w:t>
      </w:r>
      <w:r w:rsidR="00701066" w:rsidRPr="00673837">
        <w:rPr>
          <w:rFonts w:eastAsia="Times New Roman"/>
          <w:lang w:eastAsia="ar-SA"/>
        </w:rPr>
        <w:t>.6.2.2. dalykų moduliams (anglų k., istorijos, matematikos, biologijos, fizikos, chemijos, informacinių technologijų, geografijos);</w:t>
      </w:r>
    </w:p>
    <w:p w14:paraId="2CB2E1F9" w14:textId="47684261" w:rsidR="00246F90" w:rsidRPr="00673837" w:rsidRDefault="00673837" w:rsidP="00370403">
      <w:pPr>
        <w:pStyle w:val="Default"/>
        <w:spacing w:after="20"/>
        <w:jc w:val="both"/>
        <w:rPr>
          <w:color w:val="auto"/>
          <w:lang w:val="lt-LT" w:eastAsia="ar-SA"/>
        </w:rPr>
      </w:pPr>
      <w:r w:rsidRPr="00673837">
        <w:rPr>
          <w:b/>
          <w:color w:val="auto"/>
          <w:lang w:val="lt-LT"/>
        </w:rPr>
        <w:t xml:space="preserve">       </w:t>
      </w:r>
      <w:r w:rsidR="008D70C3">
        <w:rPr>
          <w:b/>
          <w:color w:val="auto"/>
          <w:lang w:val="lt-LT"/>
        </w:rPr>
        <w:t xml:space="preserve"> </w:t>
      </w:r>
      <w:r w:rsidR="00701066" w:rsidRPr="00673837">
        <w:rPr>
          <w:color w:val="auto"/>
          <w:lang w:val="lt-LT"/>
        </w:rPr>
        <w:t>1</w:t>
      </w:r>
      <w:r w:rsidR="00FE290E" w:rsidRPr="00673837">
        <w:rPr>
          <w:color w:val="auto"/>
          <w:lang w:val="lt-LT"/>
        </w:rPr>
        <w:t>5</w:t>
      </w:r>
      <w:r w:rsidR="00701066" w:rsidRPr="00673837">
        <w:rPr>
          <w:color w:val="auto"/>
          <w:lang w:val="lt-LT"/>
        </w:rPr>
        <w:t xml:space="preserve">.6.2.3. </w:t>
      </w:r>
      <w:r w:rsidR="00701066" w:rsidRPr="00673837">
        <w:rPr>
          <w:color w:val="auto"/>
          <w:lang w:val="lt-LT" w:eastAsia="ar-SA"/>
        </w:rPr>
        <w:t xml:space="preserve">vienai papildomai </w:t>
      </w:r>
      <w:r w:rsidRPr="00673837">
        <w:rPr>
          <w:color w:val="auto"/>
          <w:lang w:val="lt-LT" w:eastAsia="ar-SA"/>
        </w:rPr>
        <w:t xml:space="preserve">savaitinei </w:t>
      </w:r>
      <w:r w:rsidR="00701066" w:rsidRPr="00673837">
        <w:rPr>
          <w:color w:val="auto"/>
          <w:lang w:val="lt-LT" w:eastAsia="ar-SA"/>
        </w:rPr>
        <w:t>lietuvių kalbos pamokai III–IV klasėse;</w:t>
      </w:r>
    </w:p>
    <w:p w14:paraId="085F441A" w14:textId="05C75B48" w:rsidR="00701066" w:rsidRPr="00673837" w:rsidRDefault="00673837" w:rsidP="00370403">
      <w:pPr>
        <w:pStyle w:val="Default"/>
        <w:spacing w:after="20"/>
        <w:jc w:val="both"/>
        <w:rPr>
          <w:color w:val="auto"/>
          <w:lang w:val="lt-LT" w:eastAsia="ar-SA"/>
        </w:rPr>
      </w:pPr>
      <w:r w:rsidRPr="00673837">
        <w:rPr>
          <w:color w:val="auto"/>
          <w:lang w:val="lt-LT" w:eastAsia="ar-SA"/>
        </w:rPr>
        <w:t xml:space="preserve">       </w:t>
      </w:r>
      <w:r w:rsidR="008D70C3">
        <w:rPr>
          <w:color w:val="auto"/>
          <w:lang w:val="lt-LT" w:eastAsia="ar-SA"/>
        </w:rPr>
        <w:t xml:space="preserve"> </w:t>
      </w:r>
      <w:r w:rsidR="00701066" w:rsidRPr="00673837">
        <w:rPr>
          <w:color w:val="auto"/>
          <w:lang w:val="lt-LT" w:eastAsia="ar-SA"/>
        </w:rPr>
        <w:t>1</w:t>
      </w:r>
      <w:r w:rsidR="00FE290E" w:rsidRPr="00673837">
        <w:rPr>
          <w:color w:val="auto"/>
          <w:lang w:val="lt-LT" w:eastAsia="ar-SA"/>
        </w:rPr>
        <w:t>5</w:t>
      </w:r>
      <w:r w:rsidR="00701066" w:rsidRPr="00673837">
        <w:rPr>
          <w:color w:val="auto"/>
          <w:lang w:val="lt-LT" w:eastAsia="ar-SA"/>
        </w:rPr>
        <w:t xml:space="preserve">.6.2.4. vienai papildomai </w:t>
      </w:r>
      <w:r w:rsidRPr="00673837">
        <w:rPr>
          <w:color w:val="auto"/>
          <w:lang w:val="lt-LT" w:eastAsia="ar-SA"/>
        </w:rPr>
        <w:t xml:space="preserve">savaitinei </w:t>
      </w:r>
      <w:r w:rsidR="00701066" w:rsidRPr="00673837">
        <w:rPr>
          <w:color w:val="auto"/>
          <w:lang w:val="lt-LT" w:eastAsia="ar-SA"/>
        </w:rPr>
        <w:t>matematikos pamokai III klasėse;</w:t>
      </w:r>
    </w:p>
    <w:p w14:paraId="29831A1D" w14:textId="4C059D0A" w:rsidR="00370403" w:rsidRPr="00673837" w:rsidRDefault="00673837" w:rsidP="00673837">
      <w:pPr>
        <w:tabs>
          <w:tab w:val="left" w:pos="567"/>
          <w:tab w:val="left" w:pos="993"/>
          <w:tab w:val="left" w:pos="1276"/>
        </w:tabs>
        <w:suppressAutoHyphens/>
        <w:jc w:val="both"/>
        <w:rPr>
          <w:rFonts w:eastAsia="Times New Roman"/>
          <w:lang w:eastAsia="ar-SA"/>
        </w:rPr>
      </w:pPr>
      <w:r>
        <w:rPr>
          <w:lang w:eastAsia="ar-SA"/>
        </w:rPr>
        <w:t xml:space="preserve">       </w:t>
      </w:r>
      <w:r w:rsidR="008D70C3">
        <w:rPr>
          <w:lang w:eastAsia="ar-SA"/>
        </w:rPr>
        <w:t xml:space="preserve"> </w:t>
      </w:r>
      <w:r w:rsidR="00701066">
        <w:rPr>
          <w:lang w:eastAsia="ar-SA"/>
        </w:rPr>
        <w:t>1</w:t>
      </w:r>
      <w:r w:rsidR="00FE290E">
        <w:rPr>
          <w:lang w:eastAsia="ar-SA"/>
        </w:rPr>
        <w:t>5</w:t>
      </w:r>
      <w:r w:rsidR="00701066">
        <w:rPr>
          <w:lang w:eastAsia="ar-SA"/>
        </w:rPr>
        <w:t xml:space="preserve">.6.2.5. </w:t>
      </w:r>
      <w:r w:rsidR="00701066" w:rsidRPr="00673837">
        <w:rPr>
          <w:rFonts w:eastAsia="Times New Roman"/>
          <w:lang w:eastAsia="ar-SA"/>
        </w:rPr>
        <w:t>pasirenkamiesiems dalykams (braižyba, ekonomika ir vadyba, psichologija, teisė,  u</w:t>
      </w:r>
      <w:r w:rsidR="003D2C2B" w:rsidRPr="00673837">
        <w:rPr>
          <w:rFonts w:eastAsia="Times New Roman"/>
          <w:lang w:eastAsia="ar-SA"/>
        </w:rPr>
        <w:t>žsienio (rusų, vokiečių) kalba);</w:t>
      </w:r>
    </w:p>
    <w:p w14:paraId="1AB8E9D2" w14:textId="25816A8C" w:rsidR="00855320" w:rsidRPr="002C41EA" w:rsidRDefault="0098604C" w:rsidP="002C41EA">
      <w:pPr>
        <w:pStyle w:val="Default"/>
        <w:jc w:val="both"/>
        <w:rPr>
          <w:bCs/>
        </w:rPr>
      </w:pPr>
      <w:r>
        <w:rPr>
          <w:color w:val="auto"/>
          <w:lang w:val="lt-LT"/>
        </w:rPr>
        <w:t xml:space="preserve"> </w:t>
      </w:r>
      <w:r w:rsidR="00673837">
        <w:rPr>
          <w:color w:val="auto"/>
          <w:lang w:val="lt-LT"/>
        </w:rPr>
        <w:t xml:space="preserve">      </w:t>
      </w:r>
      <w:r w:rsidR="008D70C3">
        <w:rPr>
          <w:color w:val="auto"/>
          <w:lang w:val="lt-LT"/>
        </w:rPr>
        <w:t xml:space="preserve"> </w:t>
      </w:r>
      <w:r w:rsidRPr="002C41EA">
        <w:rPr>
          <w:bCs/>
          <w:color w:val="auto"/>
          <w:lang w:val="lt-LT"/>
        </w:rPr>
        <w:t>1</w:t>
      </w:r>
      <w:r w:rsidR="00FE290E">
        <w:rPr>
          <w:bCs/>
          <w:color w:val="auto"/>
          <w:lang w:val="lt-LT"/>
        </w:rPr>
        <w:t>5</w:t>
      </w:r>
      <w:r w:rsidR="00855320" w:rsidRPr="002C41EA">
        <w:rPr>
          <w:bCs/>
          <w:color w:val="auto"/>
          <w:lang w:val="lt-LT"/>
        </w:rPr>
        <w:t>.</w:t>
      </w:r>
      <w:r w:rsidR="00673837">
        <w:rPr>
          <w:bCs/>
          <w:color w:val="auto"/>
          <w:lang w:val="lt-LT"/>
        </w:rPr>
        <w:t>7</w:t>
      </w:r>
      <w:r w:rsidR="00855320" w:rsidRPr="002C41EA">
        <w:rPr>
          <w:bCs/>
          <w:color w:val="auto"/>
          <w:lang w:val="lt-LT"/>
        </w:rPr>
        <w:t xml:space="preserve">. </w:t>
      </w:r>
      <w:r w:rsidR="00855320" w:rsidRPr="002C41EA">
        <w:rPr>
          <w:bCs/>
        </w:rPr>
        <w:t>ugdymo turi</w:t>
      </w:r>
      <w:r w:rsidR="009D5217">
        <w:rPr>
          <w:bCs/>
        </w:rPr>
        <w:t>nio įgyvendinimo</w:t>
      </w:r>
      <w:r w:rsidR="00855320" w:rsidRPr="002C41EA">
        <w:rPr>
          <w:bCs/>
        </w:rPr>
        <w:t xml:space="preserve"> integruojant</w:t>
      </w:r>
      <w:r w:rsidR="002C41EA">
        <w:rPr>
          <w:bCs/>
        </w:rPr>
        <w:t xml:space="preserve"> </w:t>
      </w:r>
      <w:r w:rsidR="00855320" w:rsidRPr="002C41EA">
        <w:rPr>
          <w:bCs/>
        </w:rPr>
        <w:t xml:space="preserve">į jį prevencines ir integruojamąsias programas: </w:t>
      </w:r>
    </w:p>
    <w:p w14:paraId="42EED69D" w14:textId="795D5BA3" w:rsidR="00855320" w:rsidRPr="00214F01" w:rsidRDefault="00673837" w:rsidP="00FE290E">
      <w:pPr>
        <w:pStyle w:val="Default"/>
        <w:tabs>
          <w:tab w:val="left" w:pos="567"/>
        </w:tabs>
        <w:rPr>
          <w:b/>
          <w:lang w:val="pl-PL"/>
        </w:rPr>
      </w:pPr>
      <w:r w:rsidRPr="00B8405F">
        <w:rPr>
          <w:b/>
        </w:rPr>
        <w:t xml:space="preserve">       </w:t>
      </w:r>
      <w:r w:rsidR="008D70C3" w:rsidRPr="00B8405F">
        <w:rPr>
          <w:b/>
        </w:rPr>
        <w:t xml:space="preserve"> </w:t>
      </w:r>
      <w:r w:rsidRPr="00673837">
        <w:rPr>
          <w:lang w:val="pl-PL"/>
        </w:rPr>
        <w:t>1</w:t>
      </w:r>
      <w:r w:rsidR="00FE290E" w:rsidRPr="00673837">
        <w:rPr>
          <w:bCs/>
          <w:lang w:val="pl-PL"/>
        </w:rPr>
        <w:t>5</w:t>
      </w:r>
      <w:r w:rsidR="00AE39BB" w:rsidRPr="00214F01">
        <w:rPr>
          <w:bCs/>
          <w:lang w:val="pl-PL"/>
        </w:rPr>
        <w:t>.</w:t>
      </w:r>
      <w:r>
        <w:rPr>
          <w:bCs/>
          <w:lang w:val="pl-PL"/>
        </w:rPr>
        <w:t>7</w:t>
      </w:r>
      <w:r w:rsidR="00AE39BB" w:rsidRPr="00214F01">
        <w:rPr>
          <w:bCs/>
          <w:lang w:val="pl-PL"/>
        </w:rPr>
        <w:t>.1.</w:t>
      </w:r>
      <w:r w:rsidR="00AE39BB" w:rsidRPr="00214F01">
        <w:rPr>
          <w:lang w:val="pl-PL"/>
        </w:rPr>
        <w:t xml:space="preserve"> į gimnazijos ugdymo turinį integruojama: </w:t>
      </w:r>
    </w:p>
    <w:tbl>
      <w:tblPr>
        <w:tblStyle w:val="Lentelstinklelis"/>
        <w:tblW w:w="9639" w:type="dxa"/>
        <w:tblInd w:w="-5" w:type="dxa"/>
        <w:tblLayout w:type="fixed"/>
        <w:tblLook w:val="04A0" w:firstRow="1" w:lastRow="0" w:firstColumn="1" w:lastColumn="0" w:noHBand="0" w:noVBand="1"/>
      </w:tblPr>
      <w:tblGrid>
        <w:gridCol w:w="709"/>
        <w:gridCol w:w="2126"/>
        <w:gridCol w:w="2552"/>
        <w:gridCol w:w="992"/>
        <w:gridCol w:w="1559"/>
        <w:gridCol w:w="1701"/>
      </w:tblGrid>
      <w:tr w:rsidR="007A7DBC" w:rsidRPr="007A7DBC" w14:paraId="54BDFDF8" w14:textId="77777777" w:rsidTr="008D70C3">
        <w:tc>
          <w:tcPr>
            <w:tcW w:w="709" w:type="dxa"/>
          </w:tcPr>
          <w:p w14:paraId="5FAC0DCA" w14:textId="77777777" w:rsidR="00AE39BB" w:rsidRPr="007A7DBC" w:rsidRDefault="00AE39BB" w:rsidP="003F75D9">
            <w:pPr>
              <w:tabs>
                <w:tab w:val="left" w:pos="2850"/>
              </w:tabs>
              <w:jc w:val="both"/>
              <w:rPr>
                <w:b/>
              </w:rPr>
            </w:pPr>
            <w:r w:rsidRPr="007A7DBC">
              <w:rPr>
                <w:b/>
              </w:rPr>
              <w:t>Eil. Nr.</w:t>
            </w:r>
          </w:p>
        </w:tc>
        <w:tc>
          <w:tcPr>
            <w:tcW w:w="2126" w:type="dxa"/>
          </w:tcPr>
          <w:p w14:paraId="6699E688" w14:textId="77777777" w:rsidR="00AE39BB" w:rsidRPr="007A7DBC" w:rsidRDefault="00AE39BB" w:rsidP="003F75D9">
            <w:pPr>
              <w:pStyle w:val="Default"/>
              <w:rPr>
                <w:b/>
                <w:color w:val="auto"/>
              </w:rPr>
            </w:pPr>
            <w:r w:rsidRPr="007A7DBC">
              <w:rPr>
                <w:b/>
                <w:color w:val="auto"/>
              </w:rPr>
              <w:t>Integruojamos programos, temos</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AE39BB" w:rsidRPr="007A7DBC" w14:paraId="2F5167BF" w14:textId="77777777" w:rsidTr="003F75D9">
              <w:trPr>
                <w:trHeight w:val="245"/>
              </w:trPr>
              <w:tc>
                <w:tcPr>
                  <w:tcW w:w="222" w:type="dxa"/>
                </w:tcPr>
                <w:p w14:paraId="392DDBAE" w14:textId="77777777" w:rsidR="00AE39BB" w:rsidRPr="007A7DBC" w:rsidRDefault="00AE39BB" w:rsidP="003F75D9">
                  <w:pPr>
                    <w:pStyle w:val="Default"/>
                    <w:rPr>
                      <w:b/>
                      <w:color w:val="auto"/>
                    </w:rPr>
                  </w:pPr>
                </w:p>
              </w:tc>
            </w:tr>
          </w:tbl>
          <w:p w14:paraId="6105D371" w14:textId="77777777" w:rsidR="00AE39BB" w:rsidRPr="007A7DBC" w:rsidRDefault="00AE39BB" w:rsidP="003F75D9">
            <w:pPr>
              <w:tabs>
                <w:tab w:val="left" w:pos="2850"/>
              </w:tabs>
              <w:jc w:val="both"/>
              <w:rPr>
                <w:b/>
              </w:rPr>
            </w:pPr>
          </w:p>
        </w:tc>
        <w:tc>
          <w:tcPr>
            <w:tcW w:w="2552" w:type="dxa"/>
          </w:tcPr>
          <w:p w14:paraId="378D73B6" w14:textId="77777777" w:rsidR="00AE39BB" w:rsidRPr="007A7DBC" w:rsidRDefault="00AE39BB" w:rsidP="003F75D9">
            <w:pPr>
              <w:pStyle w:val="Default"/>
              <w:rPr>
                <w:b/>
                <w:color w:val="auto"/>
              </w:rPr>
            </w:pPr>
            <w:r w:rsidRPr="007A7DBC">
              <w:rPr>
                <w:b/>
                <w:color w:val="auto"/>
              </w:rPr>
              <w:t>Įgyvendinimo formos</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AE39BB" w:rsidRPr="007A7DBC" w14:paraId="469FD350" w14:textId="77777777" w:rsidTr="003F75D9">
              <w:trPr>
                <w:trHeight w:val="245"/>
              </w:trPr>
              <w:tc>
                <w:tcPr>
                  <w:tcW w:w="222" w:type="dxa"/>
                </w:tcPr>
                <w:p w14:paraId="489CE8E7" w14:textId="77777777" w:rsidR="00AE39BB" w:rsidRPr="007A7DBC" w:rsidRDefault="00AE39BB" w:rsidP="003F75D9">
                  <w:pPr>
                    <w:pStyle w:val="Default"/>
                    <w:rPr>
                      <w:b/>
                      <w:color w:val="auto"/>
                    </w:rPr>
                  </w:pPr>
                </w:p>
              </w:tc>
            </w:tr>
          </w:tbl>
          <w:p w14:paraId="7C7A8564" w14:textId="77777777" w:rsidR="00AE39BB" w:rsidRPr="007A7DBC" w:rsidRDefault="00AE39BB" w:rsidP="003F75D9">
            <w:pPr>
              <w:tabs>
                <w:tab w:val="left" w:pos="2850"/>
              </w:tabs>
              <w:jc w:val="both"/>
              <w:rPr>
                <w:b/>
              </w:rPr>
            </w:pPr>
          </w:p>
        </w:tc>
        <w:tc>
          <w:tcPr>
            <w:tcW w:w="992" w:type="dxa"/>
          </w:tcPr>
          <w:p w14:paraId="035C4BA9" w14:textId="77777777" w:rsidR="00AE39BB" w:rsidRPr="007A7DBC" w:rsidRDefault="00AE39BB" w:rsidP="003F75D9">
            <w:pPr>
              <w:tabs>
                <w:tab w:val="left" w:pos="2850"/>
              </w:tabs>
              <w:jc w:val="both"/>
              <w:rPr>
                <w:b/>
              </w:rPr>
            </w:pPr>
            <w:r w:rsidRPr="007A7DBC">
              <w:rPr>
                <w:b/>
              </w:rPr>
              <w:t>Klasė</w:t>
            </w:r>
          </w:p>
        </w:tc>
        <w:tc>
          <w:tcPr>
            <w:tcW w:w="1559" w:type="dxa"/>
          </w:tcPr>
          <w:p w14:paraId="06CF4F77" w14:textId="3136B843" w:rsidR="00AE39BB" w:rsidRPr="007A7DBC" w:rsidRDefault="00AE39BB" w:rsidP="003F75D9">
            <w:pPr>
              <w:tabs>
                <w:tab w:val="left" w:pos="2850"/>
              </w:tabs>
              <w:jc w:val="both"/>
              <w:rPr>
                <w:b/>
              </w:rPr>
            </w:pPr>
            <w:r w:rsidRPr="007A7DBC">
              <w:rPr>
                <w:b/>
              </w:rPr>
              <w:t>Vertin</w:t>
            </w:r>
            <w:r w:rsidR="00C87783" w:rsidRPr="007A7DBC">
              <w:rPr>
                <w:b/>
              </w:rPr>
              <w:t>imas ir pažangos fiksavimas</w:t>
            </w:r>
          </w:p>
        </w:tc>
        <w:tc>
          <w:tcPr>
            <w:tcW w:w="1701" w:type="dxa"/>
          </w:tcPr>
          <w:p w14:paraId="5A283D21" w14:textId="77777777" w:rsidR="00AE39BB" w:rsidRPr="007A7DBC" w:rsidRDefault="00AE39BB" w:rsidP="003F75D9">
            <w:pPr>
              <w:tabs>
                <w:tab w:val="left" w:pos="2850"/>
              </w:tabs>
              <w:jc w:val="both"/>
              <w:rPr>
                <w:b/>
              </w:rPr>
            </w:pPr>
            <w:r w:rsidRPr="007A7DBC">
              <w:rPr>
                <w:b/>
              </w:rPr>
              <w:t>Planavimas</w:t>
            </w:r>
          </w:p>
        </w:tc>
      </w:tr>
      <w:tr w:rsidR="007A7DBC" w:rsidRPr="007A7DBC" w14:paraId="03F20C4A" w14:textId="77777777" w:rsidTr="008D70C3">
        <w:tc>
          <w:tcPr>
            <w:tcW w:w="709" w:type="dxa"/>
          </w:tcPr>
          <w:p w14:paraId="17C4EAEA" w14:textId="77777777" w:rsidR="00AE39BB" w:rsidRPr="007A7DBC" w:rsidRDefault="00AE39BB" w:rsidP="003F75D9">
            <w:pPr>
              <w:tabs>
                <w:tab w:val="left" w:pos="2850"/>
              </w:tabs>
              <w:jc w:val="both"/>
            </w:pPr>
            <w:r w:rsidRPr="007A7DBC">
              <w:t>1.</w:t>
            </w:r>
          </w:p>
        </w:tc>
        <w:tc>
          <w:tcPr>
            <w:tcW w:w="2126" w:type="dxa"/>
          </w:tcPr>
          <w:p w14:paraId="7874C1FC" w14:textId="6AA9359E" w:rsidR="00AE39BB" w:rsidRPr="007A7DBC" w:rsidRDefault="00AE39BB" w:rsidP="003F75D9">
            <w:pPr>
              <w:pStyle w:val="Default"/>
              <w:rPr>
                <w:color w:val="auto"/>
                <w:lang w:val="lt-LT"/>
              </w:rPr>
            </w:pPr>
            <w:r w:rsidRPr="007A7DBC">
              <w:rPr>
                <w:color w:val="auto"/>
                <w:lang w:val="lt-LT"/>
              </w:rPr>
              <w:t xml:space="preserve">Nuosekli ir ilgalaikė socialines ir emocines kompetencijas ugdanti prevencinė programa LIONS QUEST </w:t>
            </w:r>
            <w:r w:rsidR="003D2C2B" w:rsidRPr="007A7DBC">
              <w:rPr>
                <w:color w:val="auto"/>
                <w:lang w:val="lt-LT"/>
              </w:rPr>
              <w:t>(,,Raktai į sėkmę“)</w:t>
            </w:r>
            <w:r w:rsidRPr="007A7DBC">
              <w:rPr>
                <w:color w:val="auto"/>
                <w:lang w:val="lt-LT"/>
              </w:rPr>
              <w:t xml:space="preserve"> </w:t>
            </w:r>
            <w:r w:rsidR="004C3BBD" w:rsidRPr="007A7DBC">
              <w:rPr>
                <w:color w:val="auto"/>
                <w:lang w:val="lt-LT"/>
              </w:rPr>
              <w:t>I–</w:t>
            </w:r>
            <w:r w:rsidR="0055119C" w:rsidRPr="007A7DBC">
              <w:rPr>
                <w:color w:val="auto"/>
                <w:lang w:val="lt-LT"/>
              </w:rPr>
              <w:t xml:space="preserve">IV </w:t>
            </w:r>
            <w:r w:rsidR="003D2C2B" w:rsidRPr="007A7DBC">
              <w:rPr>
                <w:color w:val="auto"/>
                <w:lang w:val="lt-LT"/>
              </w:rPr>
              <w:t>gimnazinėms klasėms</w:t>
            </w:r>
            <w:r w:rsidRPr="007A7DBC">
              <w:rPr>
                <w:color w:val="auto"/>
                <w:lang w:val="lt-LT"/>
              </w:rPr>
              <w:t xml:space="preserve"> </w:t>
            </w:r>
          </w:p>
        </w:tc>
        <w:tc>
          <w:tcPr>
            <w:tcW w:w="2552" w:type="dxa"/>
          </w:tcPr>
          <w:p w14:paraId="3242DC7B" w14:textId="26FB63F2" w:rsidR="00AE39BB" w:rsidRPr="007A7DBC" w:rsidRDefault="000D4CCB" w:rsidP="003F75D9">
            <w:pPr>
              <w:pStyle w:val="Default"/>
              <w:rPr>
                <w:color w:val="auto"/>
                <w:lang w:val="lt-LT"/>
              </w:rPr>
            </w:pPr>
            <w:r w:rsidRPr="007A7DBC">
              <w:rPr>
                <w:color w:val="auto"/>
                <w:lang w:val="lt-LT"/>
              </w:rPr>
              <w:t>k</w:t>
            </w:r>
            <w:r w:rsidR="00AE39BB" w:rsidRPr="007A7DBC">
              <w:rPr>
                <w:color w:val="auto"/>
                <w:lang w:val="lt-LT"/>
              </w:rPr>
              <w:t xml:space="preserve">lasės valandėlės: </w:t>
            </w:r>
          </w:p>
          <w:p w14:paraId="4A111EF1" w14:textId="53F0E3A2" w:rsidR="00AE39BB" w:rsidRPr="007A7DBC" w:rsidRDefault="00AE39BB" w:rsidP="003F75D9">
            <w:pPr>
              <w:pStyle w:val="Default"/>
              <w:rPr>
                <w:color w:val="auto"/>
                <w:lang w:val="lt-LT"/>
              </w:rPr>
            </w:pPr>
            <w:r w:rsidRPr="007A7DBC">
              <w:rPr>
                <w:color w:val="auto"/>
                <w:lang w:val="lt-LT"/>
              </w:rPr>
              <w:t xml:space="preserve">LIONS QUEST </w:t>
            </w:r>
            <w:r w:rsidR="003D2C2B" w:rsidRPr="007A7DBC">
              <w:rPr>
                <w:color w:val="auto"/>
                <w:lang w:val="lt-LT"/>
              </w:rPr>
              <w:t>(</w:t>
            </w:r>
            <w:r w:rsidR="004C3BBD" w:rsidRPr="007A7DBC">
              <w:rPr>
                <w:color w:val="auto"/>
                <w:lang w:val="lt-LT"/>
              </w:rPr>
              <w:t>,,Raktai į sėkmę“</w:t>
            </w:r>
            <w:r w:rsidR="003D2C2B" w:rsidRPr="007A7DBC">
              <w:rPr>
                <w:color w:val="auto"/>
                <w:lang w:val="lt-LT"/>
              </w:rPr>
              <w:t>)</w:t>
            </w:r>
          </w:p>
          <w:p w14:paraId="0DDCEF9A" w14:textId="77777777" w:rsidR="00AE39BB" w:rsidRPr="007A7DBC" w:rsidRDefault="00AE39BB" w:rsidP="003F75D9">
            <w:pPr>
              <w:tabs>
                <w:tab w:val="left" w:pos="2850"/>
              </w:tabs>
            </w:pPr>
            <w:r w:rsidRPr="007A7DBC">
              <w:t xml:space="preserve"> </w:t>
            </w:r>
          </w:p>
        </w:tc>
        <w:tc>
          <w:tcPr>
            <w:tcW w:w="992" w:type="dxa"/>
          </w:tcPr>
          <w:p w14:paraId="6FE09792" w14:textId="3D982962" w:rsidR="00AE39BB" w:rsidRPr="007A7DBC" w:rsidRDefault="00C87783" w:rsidP="003F75D9">
            <w:pPr>
              <w:tabs>
                <w:tab w:val="left" w:pos="2850"/>
              </w:tabs>
            </w:pPr>
            <w:r w:rsidRPr="007A7DBC">
              <w:t>I–</w:t>
            </w:r>
            <w:r w:rsidR="00AE39BB" w:rsidRPr="007A7DBC">
              <w:t>IV klasės</w:t>
            </w:r>
          </w:p>
        </w:tc>
        <w:tc>
          <w:tcPr>
            <w:tcW w:w="1559" w:type="dxa"/>
          </w:tcPr>
          <w:p w14:paraId="1623B7D3" w14:textId="3E2FB744" w:rsidR="00AE39BB" w:rsidRPr="007A7DBC" w:rsidRDefault="000D4CCB" w:rsidP="003F75D9">
            <w:pPr>
              <w:pStyle w:val="Default"/>
              <w:rPr>
                <w:color w:val="auto"/>
                <w:lang w:val="lt-LT"/>
              </w:rPr>
            </w:pPr>
            <w:r w:rsidRPr="007A7DBC">
              <w:rPr>
                <w:color w:val="auto"/>
                <w:lang w:val="lt-LT"/>
              </w:rPr>
              <w:t>r</w:t>
            </w:r>
            <w:r w:rsidR="00AE39BB" w:rsidRPr="007A7DBC">
              <w:rPr>
                <w:color w:val="auto"/>
                <w:lang w:val="lt-LT"/>
              </w:rPr>
              <w:t xml:space="preserve">efleksija, įsivertinimas, projektų pristatymas </w:t>
            </w:r>
          </w:p>
          <w:p w14:paraId="734FCFD3" w14:textId="77777777" w:rsidR="00AE39BB" w:rsidRPr="007A7DBC" w:rsidRDefault="00AE39BB" w:rsidP="003F75D9">
            <w:pPr>
              <w:tabs>
                <w:tab w:val="left" w:pos="2850"/>
              </w:tabs>
            </w:pPr>
          </w:p>
        </w:tc>
        <w:tc>
          <w:tcPr>
            <w:tcW w:w="1701" w:type="dxa"/>
          </w:tcPr>
          <w:p w14:paraId="57E4B801" w14:textId="1FB25B29" w:rsidR="00AE39BB" w:rsidRPr="007A7DBC" w:rsidRDefault="000D4CCB" w:rsidP="003F75D9">
            <w:pPr>
              <w:pStyle w:val="Default"/>
              <w:rPr>
                <w:color w:val="auto"/>
                <w:lang w:val="lt-LT"/>
              </w:rPr>
            </w:pPr>
            <w:r w:rsidRPr="007A7DBC">
              <w:rPr>
                <w:color w:val="auto"/>
                <w:lang w:val="lt-LT"/>
              </w:rPr>
              <w:t>k</w:t>
            </w:r>
            <w:r w:rsidR="00AE39BB" w:rsidRPr="007A7DBC">
              <w:rPr>
                <w:color w:val="auto"/>
                <w:lang w:val="lt-LT"/>
              </w:rPr>
              <w:t>lasės vadovo veiklos planas</w:t>
            </w:r>
            <w:r w:rsidR="00927F1C">
              <w:rPr>
                <w:color w:val="auto"/>
                <w:lang w:val="lt-LT"/>
              </w:rPr>
              <w:t>.</w:t>
            </w:r>
            <w:r w:rsidR="00AE39BB" w:rsidRPr="007A7DBC">
              <w:rPr>
                <w:color w:val="auto"/>
                <w:lang w:val="lt-LT"/>
              </w:rPr>
              <w:t xml:space="preserve"> </w:t>
            </w:r>
          </w:p>
          <w:p w14:paraId="7C73DCFF" w14:textId="77777777" w:rsidR="00AE39BB" w:rsidRPr="007A7DBC" w:rsidRDefault="00AE39BB" w:rsidP="003F75D9">
            <w:pPr>
              <w:tabs>
                <w:tab w:val="left" w:pos="2850"/>
              </w:tabs>
            </w:pPr>
          </w:p>
        </w:tc>
      </w:tr>
      <w:tr w:rsidR="007A7DBC" w:rsidRPr="007A7DBC" w14:paraId="6223F9DB" w14:textId="77777777" w:rsidTr="008D70C3">
        <w:tc>
          <w:tcPr>
            <w:tcW w:w="709" w:type="dxa"/>
          </w:tcPr>
          <w:p w14:paraId="77CE2ADA" w14:textId="77777777" w:rsidR="00AE39BB" w:rsidRPr="007A7DBC" w:rsidRDefault="00AE39BB" w:rsidP="003F75D9">
            <w:pPr>
              <w:tabs>
                <w:tab w:val="left" w:pos="2850"/>
              </w:tabs>
              <w:jc w:val="both"/>
            </w:pPr>
            <w:r w:rsidRPr="007A7DBC">
              <w:lastRenderedPageBreak/>
              <w:t>2.</w:t>
            </w:r>
          </w:p>
        </w:tc>
        <w:tc>
          <w:tcPr>
            <w:tcW w:w="2126" w:type="dxa"/>
          </w:tcPr>
          <w:tbl>
            <w:tblPr>
              <w:tblW w:w="1837" w:type="dxa"/>
              <w:tblBorders>
                <w:top w:val="nil"/>
                <w:left w:val="nil"/>
                <w:bottom w:val="nil"/>
                <w:right w:val="nil"/>
              </w:tblBorders>
              <w:tblLayout w:type="fixed"/>
              <w:tblLook w:val="0000" w:firstRow="0" w:lastRow="0" w:firstColumn="0" w:lastColumn="0" w:noHBand="0" w:noVBand="0"/>
            </w:tblPr>
            <w:tblGrid>
              <w:gridCol w:w="1837"/>
            </w:tblGrid>
            <w:tr w:rsidR="007A7DBC" w:rsidRPr="007A7DBC" w14:paraId="5C2768B2" w14:textId="77777777" w:rsidTr="00C87783">
              <w:trPr>
                <w:trHeight w:val="523"/>
              </w:trPr>
              <w:tc>
                <w:tcPr>
                  <w:tcW w:w="1837" w:type="dxa"/>
                </w:tcPr>
                <w:p w14:paraId="3B4EE156" w14:textId="57240618" w:rsidR="00AE39BB" w:rsidRPr="007A7DBC" w:rsidRDefault="00AE39BB" w:rsidP="003F75D9">
                  <w:pPr>
                    <w:pStyle w:val="Default"/>
                    <w:rPr>
                      <w:color w:val="auto"/>
                      <w:lang w:val="lt-LT"/>
                    </w:rPr>
                  </w:pPr>
                  <w:r w:rsidRPr="007A7DBC">
                    <w:rPr>
                      <w:color w:val="auto"/>
                      <w:lang w:val="lt-LT"/>
                    </w:rPr>
                    <w:t xml:space="preserve">Sveikatos ir lytiškumo ugdymo bei rengimo šeimai bendroji programa </w:t>
                  </w:r>
                </w:p>
              </w:tc>
            </w:tr>
          </w:tbl>
          <w:p w14:paraId="6EE8674D" w14:textId="77777777" w:rsidR="00AE39BB" w:rsidRPr="007A7DBC" w:rsidRDefault="00AE39BB" w:rsidP="003F75D9">
            <w:pPr>
              <w:tabs>
                <w:tab w:val="left" w:pos="2850"/>
              </w:tabs>
              <w:jc w:val="both"/>
            </w:pPr>
          </w:p>
        </w:tc>
        <w:tc>
          <w:tcPr>
            <w:tcW w:w="2552" w:type="dxa"/>
          </w:tcPr>
          <w:tbl>
            <w:tblPr>
              <w:tblW w:w="2727" w:type="dxa"/>
              <w:tblBorders>
                <w:top w:val="nil"/>
                <w:left w:val="nil"/>
                <w:bottom w:val="nil"/>
                <w:right w:val="nil"/>
              </w:tblBorders>
              <w:tblLayout w:type="fixed"/>
              <w:tblLook w:val="0000" w:firstRow="0" w:lastRow="0" w:firstColumn="0" w:lastColumn="0" w:noHBand="0" w:noVBand="0"/>
            </w:tblPr>
            <w:tblGrid>
              <w:gridCol w:w="2727"/>
            </w:tblGrid>
            <w:tr w:rsidR="00AE39BB" w:rsidRPr="007A7DBC" w14:paraId="142DE243" w14:textId="77777777" w:rsidTr="003F75D9">
              <w:trPr>
                <w:trHeight w:val="1338"/>
              </w:trPr>
              <w:tc>
                <w:tcPr>
                  <w:tcW w:w="2727" w:type="dxa"/>
                </w:tcPr>
                <w:p w14:paraId="64CFF1BA" w14:textId="0502F061" w:rsidR="00AE39BB" w:rsidRPr="007A7DBC" w:rsidRDefault="00AE39BB" w:rsidP="002C41EA">
                  <w:pPr>
                    <w:pStyle w:val="Default"/>
                    <w:ind w:left="-72"/>
                    <w:rPr>
                      <w:color w:val="auto"/>
                      <w:lang w:val="lt-LT"/>
                    </w:rPr>
                  </w:pPr>
                  <w:r w:rsidRPr="007A7DBC">
                    <w:rPr>
                      <w:color w:val="auto"/>
                      <w:lang w:val="lt-LT"/>
                    </w:rPr>
                    <w:t>1. Temų integracija į mokomųjų dalykų pamokas</w:t>
                  </w:r>
                </w:p>
                <w:p w14:paraId="1879570C" w14:textId="77777777" w:rsidR="00AE39BB" w:rsidRPr="007A7DBC" w:rsidRDefault="00AE39BB" w:rsidP="003F75D9">
                  <w:pPr>
                    <w:pStyle w:val="Default"/>
                    <w:rPr>
                      <w:color w:val="auto"/>
                      <w:lang w:val="lt-LT"/>
                    </w:rPr>
                  </w:pPr>
                </w:p>
                <w:p w14:paraId="020D1F1C" w14:textId="77777777" w:rsidR="00AE39BB" w:rsidRPr="007A7DBC" w:rsidRDefault="00AE39BB" w:rsidP="003F75D9">
                  <w:pPr>
                    <w:pStyle w:val="Default"/>
                    <w:rPr>
                      <w:color w:val="auto"/>
                      <w:lang w:val="lt-LT"/>
                    </w:rPr>
                  </w:pPr>
                </w:p>
                <w:p w14:paraId="4C6F2E0B" w14:textId="77777777" w:rsidR="00AE39BB" w:rsidRPr="007A7DBC" w:rsidRDefault="00AE39BB" w:rsidP="003F75D9">
                  <w:pPr>
                    <w:pStyle w:val="Default"/>
                    <w:rPr>
                      <w:color w:val="auto"/>
                      <w:lang w:val="lt-LT"/>
                    </w:rPr>
                  </w:pPr>
                </w:p>
                <w:p w14:paraId="604630AA" w14:textId="77777777" w:rsidR="00AE39BB" w:rsidRPr="007A7DBC" w:rsidRDefault="00AE39BB" w:rsidP="003F75D9">
                  <w:pPr>
                    <w:pStyle w:val="Default"/>
                    <w:rPr>
                      <w:color w:val="auto"/>
                      <w:lang w:val="lt-LT"/>
                    </w:rPr>
                  </w:pPr>
                </w:p>
                <w:p w14:paraId="4AFA765A" w14:textId="77777777" w:rsidR="000D4CCB" w:rsidRPr="007A7DBC" w:rsidRDefault="000D4CCB" w:rsidP="003F75D9">
                  <w:pPr>
                    <w:pStyle w:val="Default"/>
                    <w:rPr>
                      <w:color w:val="auto"/>
                      <w:lang w:val="lt-LT"/>
                    </w:rPr>
                  </w:pPr>
                </w:p>
                <w:p w14:paraId="65D5BDBD" w14:textId="3AEBB043" w:rsidR="00AE39BB" w:rsidRPr="007A7DBC" w:rsidRDefault="00AE39BB" w:rsidP="003F75D9">
                  <w:pPr>
                    <w:pStyle w:val="Default"/>
                    <w:rPr>
                      <w:color w:val="auto"/>
                      <w:lang w:val="lt-LT"/>
                    </w:rPr>
                  </w:pPr>
                  <w:r w:rsidRPr="007A7DBC">
                    <w:rPr>
                      <w:color w:val="auto"/>
                      <w:lang w:val="lt-LT"/>
                    </w:rPr>
                    <w:t>2. Temų integracija į socialines ir emocines kompetencijas ugdančią prevencinę programą LIONS QUEST</w:t>
                  </w:r>
                  <w:r w:rsidR="00174A24" w:rsidRPr="007A7DBC">
                    <w:rPr>
                      <w:color w:val="auto"/>
                      <w:lang w:val="lt-LT"/>
                    </w:rPr>
                    <w:t xml:space="preserve">  </w:t>
                  </w:r>
                  <w:r w:rsidRPr="007A7DBC">
                    <w:rPr>
                      <w:color w:val="auto"/>
                      <w:lang w:val="lt-LT"/>
                    </w:rPr>
                    <w:t xml:space="preserve"> </w:t>
                  </w:r>
                  <w:r w:rsidR="00174A24" w:rsidRPr="007A7DBC">
                    <w:rPr>
                      <w:color w:val="auto"/>
                      <w:lang w:val="lt-LT"/>
                    </w:rPr>
                    <w:t>(</w:t>
                  </w:r>
                  <w:r w:rsidR="004C3BBD" w:rsidRPr="007A7DBC">
                    <w:rPr>
                      <w:color w:val="auto"/>
                      <w:lang w:val="lt-LT"/>
                    </w:rPr>
                    <w:t>,,Raktai į sėkmę“</w:t>
                  </w:r>
                  <w:r w:rsidR="00174A24" w:rsidRPr="007A7DBC">
                    <w:rPr>
                      <w:color w:val="auto"/>
                      <w:lang w:val="lt-LT"/>
                    </w:rPr>
                    <w:t>)</w:t>
                  </w:r>
                </w:p>
                <w:p w14:paraId="53DCD74C" w14:textId="6AAD0C3A" w:rsidR="00AE39BB" w:rsidRPr="007A7DBC" w:rsidRDefault="00AE39BB" w:rsidP="003F75D9">
                  <w:pPr>
                    <w:pStyle w:val="Default"/>
                    <w:rPr>
                      <w:color w:val="auto"/>
                      <w:lang w:val="lt-LT"/>
                    </w:rPr>
                  </w:pPr>
                  <w:r w:rsidRPr="007A7DBC">
                    <w:rPr>
                      <w:color w:val="auto"/>
                      <w:lang w:val="lt-LT"/>
                    </w:rPr>
                    <w:t>4. Temų integracija į n</w:t>
                  </w:r>
                  <w:r w:rsidR="004C3BBD" w:rsidRPr="007A7DBC">
                    <w:rPr>
                      <w:color w:val="auto"/>
                      <w:lang w:val="lt-LT"/>
                    </w:rPr>
                    <w:t>eformaliojo švietimo užsiėmimus</w:t>
                  </w:r>
                  <w:r w:rsidRPr="007A7DBC">
                    <w:rPr>
                      <w:color w:val="auto"/>
                      <w:lang w:val="lt-LT"/>
                    </w:rPr>
                    <w:t xml:space="preserve"> </w:t>
                  </w:r>
                </w:p>
                <w:p w14:paraId="5A3C5E11" w14:textId="20E51485" w:rsidR="00AE39BB" w:rsidRPr="007A7DBC" w:rsidRDefault="00AE39BB" w:rsidP="003F75D9">
                  <w:pPr>
                    <w:pStyle w:val="Default"/>
                    <w:rPr>
                      <w:color w:val="auto"/>
                      <w:lang w:val="pl-PL"/>
                    </w:rPr>
                  </w:pPr>
                  <w:r w:rsidRPr="007A7DBC">
                    <w:rPr>
                      <w:color w:val="auto"/>
                      <w:lang w:val="pl-PL"/>
                    </w:rPr>
                    <w:t>5. Temų integracija</w:t>
                  </w:r>
                  <w:r w:rsidR="004C3BBD" w:rsidRPr="007A7DBC">
                    <w:rPr>
                      <w:color w:val="auto"/>
                      <w:lang w:val="pl-PL"/>
                    </w:rPr>
                    <w:t xml:space="preserve"> į projektinę veiklą, renginius</w:t>
                  </w:r>
                  <w:r w:rsidRPr="007A7DBC">
                    <w:rPr>
                      <w:color w:val="auto"/>
                      <w:lang w:val="pl-PL"/>
                    </w:rPr>
                    <w:t xml:space="preserve"> </w:t>
                  </w:r>
                </w:p>
                <w:p w14:paraId="5418173E" w14:textId="166100DC" w:rsidR="000D4CCB" w:rsidRPr="007A7DBC" w:rsidRDefault="000D4CCB" w:rsidP="003F75D9">
                  <w:pPr>
                    <w:pStyle w:val="Default"/>
                    <w:rPr>
                      <w:color w:val="auto"/>
                      <w:lang w:val="pl-PL"/>
                    </w:rPr>
                  </w:pPr>
                </w:p>
                <w:p w14:paraId="58F19BC0" w14:textId="2D3A4F2D" w:rsidR="00AE39BB" w:rsidRPr="007A7DBC" w:rsidRDefault="00AE39BB" w:rsidP="003F75D9">
                  <w:pPr>
                    <w:pStyle w:val="Default"/>
                    <w:rPr>
                      <w:color w:val="auto"/>
                      <w:lang w:val="pl-PL"/>
                    </w:rPr>
                  </w:pPr>
                  <w:r w:rsidRPr="007A7DBC">
                    <w:rPr>
                      <w:color w:val="auto"/>
                      <w:lang w:val="pl-PL"/>
                    </w:rPr>
                    <w:t>6. Temų integracija į klasės valandėles, pagalb</w:t>
                  </w:r>
                  <w:r w:rsidR="004C3BBD" w:rsidRPr="007A7DBC">
                    <w:rPr>
                      <w:color w:val="auto"/>
                      <w:lang w:val="pl-PL"/>
                    </w:rPr>
                    <w:t>os mokiniui specialistų veiklas</w:t>
                  </w:r>
                </w:p>
                <w:p w14:paraId="7BC4E95F" w14:textId="77777777" w:rsidR="000D4CCB" w:rsidRPr="007A7DBC" w:rsidRDefault="000D4CCB" w:rsidP="003F75D9">
                  <w:pPr>
                    <w:pStyle w:val="Default"/>
                    <w:rPr>
                      <w:color w:val="auto"/>
                      <w:lang w:val="pl-PL"/>
                    </w:rPr>
                  </w:pPr>
                </w:p>
                <w:p w14:paraId="00994D0F" w14:textId="58E60D3B" w:rsidR="00AE39BB" w:rsidRPr="007A7DBC" w:rsidRDefault="00AE39BB" w:rsidP="003F75D9">
                  <w:pPr>
                    <w:pStyle w:val="Default"/>
                    <w:rPr>
                      <w:color w:val="auto"/>
                      <w:lang w:val="pl-PL"/>
                    </w:rPr>
                  </w:pPr>
                  <w:r w:rsidRPr="007A7DBC">
                    <w:rPr>
                      <w:color w:val="auto"/>
                      <w:lang w:val="pl-PL"/>
                    </w:rPr>
                    <w:t>7. Bendradarbia</w:t>
                  </w:r>
                  <w:r w:rsidRPr="007A7DBC">
                    <w:rPr>
                      <w:color w:val="auto"/>
                    </w:rPr>
                    <w:t>vimas</w:t>
                  </w:r>
                  <w:r w:rsidR="00174A24" w:rsidRPr="007A7DBC">
                    <w:rPr>
                      <w:color w:val="auto"/>
                    </w:rPr>
                    <w:t xml:space="preserve">   </w:t>
                  </w:r>
                  <w:r w:rsidRPr="007A7DBC">
                    <w:rPr>
                      <w:color w:val="auto"/>
                    </w:rPr>
                    <w:t xml:space="preserve"> su pirminės s</w:t>
                  </w:r>
                  <w:r w:rsidR="004C3BBD" w:rsidRPr="007A7DBC">
                    <w:rPr>
                      <w:color w:val="auto"/>
                    </w:rPr>
                    <w:t>veikatos priežiūros specialiste</w:t>
                  </w:r>
                  <w:r w:rsidRPr="007A7DBC">
                    <w:rPr>
                      <w:color w:val="auto"/>
                    </w:rPr>
                    <w:t xml:space="preserve"> </w:t>
                  </w:r>
                </w:p>
              </w:tc>
            </w:tr>
          </w:tbl>
          <w:p w14:paraId="3F4DE574" w14:textId="77777777" w:rsidR="00AE39BB" w:rsidRPr="007A7DBC" w:rsidRDefault="00AE39BB" w:rsidP="003F75D9">
            <w:pPr>
              <w:tabs>
                <w:tab w:val="left" w:pos="2850"/>
              </w:tabs>
              <w:jc w:val="both"/>
            </w:pPr>
          </w:p>
        </w:tc>
        <w:tc>
          <w:tcPr>
            <w:tcW w:w="992" w:type="dxa"/>
          </w:tcPr>
          <w:p w14:paraId="2A687290" w14:textId="36D2DE5D" w:rsidR="00AE39BB" w:rsidRPr="007A7DBC" w:rsidRDefault="004C3BBD" w:rsidP="003F75D9">
            <w:pPr>
              <w:tabs>
                <w:tab w:val="left" w:pos="2850"/>
              </w:tabs>
              <w:jc w:val="both"/>
            </w:pPr>
            <w:r w:rsidRPr="007A7DBC">
              <w:t>II–</w:t>
            </w:r>
            <w:r w:rsidR="00AE39BB" w:rsidRPr="007A7DBC">
              <w:t>IV klasės</w:t>
            </w:r>
          </w:p>
          <w:p w14:paraId="03FFD130" w14:textId="77777777" w:rsidR="00AE39BB" w:rsidRPr="007A7DBC" w:rsidRDefault="00AE39BB" w:rsidP="003F75D9">
            <w:pPr>
              <w:tabs>
                <w:tab w:val="left" w:pos="2850"/>
              </w:tabs>
              <w:jc w:val="both"/>
            </w:pPr>
          </w:p>
          <w:p w14:paraId="0808CDDF" w14:textId="77777777" w:rsidR="00AE39BB" w:rsidRPr="007A7DBC" w:rsidRDefault="00AE39BB" w:rsidP="003F75D9">
            <w:pPr>
              <w:tabs>
                <w:tab w:val="left" w:pos="2850"/>
              </w:tabs>
              <w:jc w:val="both"/>
            </w:pPr>
          </w:p>
          <w:p w14:paraId="54CE96AA" w14:textId="77777777" w:rsidR="00AE39BB" w:rsidRPr="007A7DBC" w:rsidRDefault="00AE39BB" w:rsidP="003F75D9">
            <w:pPr>
              <w:tabs>
                <w:tab w:val="left" w:pos="2850"/>
              </w:tabs>
              <w:jc w:val="both"/>
            </w:pPr>
          </w:p>
          <w:p w14:paraId="1476C982" w14:textId="77777777" w:rsidR="00AE39BB" w:rsidRPr="007A7DBC" w:rsidRDefault="00AE39BB" w:rsidP="003F75D9">
            <w:pPr>
              <w:tabs>
                <w:tab w:val="left" w:pos="2850"/>
              </w:tabs>
              <w:jc w:val="both"/>
            </w:pPr>
          </w:p>
          <w:p w14:paraId="2C1D3A39" w14:textId="77777777" w:rsidR="00AE39BB" w:rsidRPr="007A7DBC" w:rsidRDefault="00AE39BB" w:rsidP="003F75D9">
            <w:pPr>
              <w:tabs>
                <w:tab w:val="left" w:pos="2850"/>
              </w:tabs>
              <w:jc w:val="both"/>
            </w:pPr>
          </w:p>
          <w:p w14:paraId="3B0B6C04" w14:textId="77777777" w:rsidR="000D4CCB" w:rsidRPr="007A7DBC" w:rsidRDefault="000D4CCB" w:rsidP="003F75D9">
            <w:pPr>
              <w:tabs>
                <w:tab w:val="left" w:pos="2850"/>
              </w:tabs>
              <w:jc w:val="both"/>
            </w:pPr>
          </w:p>
          <w:p w14:paraId="784F66CF" w14:textId="6C62F18D" w:rsidR="00AE39BB" w:rsidRPr="007A7DBC" w:rsidRDefault="0055676B" w:rsidP="003F75D9">
            <w:pPr>
              <w:tabs>
                <w:tab w:val="left" w:pos="2850"/>
              </w:tabs>
              <w:jc w:val="both"/>
            </w:pPr>
            <w:r>
              <w:t>I–</w:t>
            </w:r>
            <w:r w:rsidR="00AE39BB" w:rsidRPr="007A7DBC">
              <w:t>IV klasės</w:t>
            </w:r>
          </w:p>
          <w:p w14:paraId="192805B1" w14:textId="77777777" w:rsidR="00AE39BB" w:rsidRPr="007A7DBC" w:rsidRDefault="00AE39BB" w:rsidP="003F75D9">
            <w:pPr>
              <w:tabs>
                <w:tab w:val="left" w:pos="2850"/>
              </w:tabs>
              <w:jc w:val="both"/>
            </w:pPr>
          </w:p>
          <w:p w14:paraId="2F6F1FC2" w14:textId="77777777" w:rsidR="00AE39BB" w:rsidRPr="007A7DBC" w:rsidRDefault="00AE39BB" w:rsidP="003F75D9">
            <w:pPr>
              <w:tabs>
                <w:tab w:val="left" w:pos="2850"/>
              </w:tabs>
              <w:jc w:val="both"/>
            </w:pPr>
          </w:p>
          <w:p w14:paraId="552221C1" w14:textId="77777777" w:rsidR="00AE39BB" w:rsidRPr="007A7DBC" w:rsidRDefault="00AE39BB" w:rsidP="003F75D9">
            <w:pPr>
              <w:tabs>
                <w:tab w:val="left" w:pos="2850"/>
              </w:tabs>
              <w:jc w:val="both"/>
            </w:pPr>
          </w:p>
          <w:p w14:paraId="1975BF82" w14:textId="77777777" w:rsidR="00AE39BB" w:rsidRPr="007A7DBC" w:rsidRDefault="00AE39BB" w:rsidP="003F75D9">
            <w:pPr>
              <w:tabs>
                <w:tab w:val="left" w:pos="2850"/>
              </w:tabs>
              <w:jc w:val="both"/>
            </w:pPr>
          </w:p>
          <w:p w14:paraId="5540A243" w14:textId="5D4D79EB" w:rsidR="00AE39BB" w:rsidRPr="007A7DBC" w:rsidRDefault="0055676B" w:rsidP="003F75D9">
            <w:pPr>
              <w:tabs>
                <w:tab w:val="left" w:pos="2850"/>
              </w:tabs>
              <w:jc w:val="both"/>
            </w:pPr>
            <w:r>
              <w:t>I–</w:t>
            </w:r>
            <w:r w:rsidR="00AE39BB" w:rsidRPr="007A7DBC">
              <w:t>IV klasės</w:t>
            </w:r>
          </w:p>
          <w:p w14:paraId="2B9DBB7C" w14:textId="77777777" w:rsidR="00AE39BB" w:rsidRPr="007A7DBC" w:rsidRDefault="00AE39BB" w:rsidP="003F75D9">
            <w:pPr>
              <w:tabs>
                <w:tab w:val="left" w:pos="2850"/>
              </w:tabs>
              <w:jc w:val="both"/>
            </w:pPr>
          </w:p>
          <w:p w14:paraId="5D2E4109" w14:textId="55D08B6C" w:rsidR="00AE39BB" w:rsidRPr="007A7DBC" w:rsidRDefault="004C3BBD" w:rsidP="003F75D9">
            <w:pPr>
              <w:tabs>
                <w:tab w:val="left" w:pos="2850"/>
              </w:tabs>
              <w:jc w:val="both"/>
            </w:pPr>
            <w:r w:rsidRPr="007A7DBC">
              <w:t>I–</w:t>
            </w:r>
            <w:r w:rsidR="00AE39BB" w:rsidRPr="007A7DBC">
              <w:t>IV klasės</w:t>
            </w:r>
          </w:p>
          <w:p w14:paraId="5281F0ED" w14:textId="77777777" w:rsidR="00AE39BB" w:rsidRPr="007A7DBC" w:rsidRDefault="00AE39BB" w:rsidP="003F75D9">
            <w:pPr>
              <w:tabs>
                <w:tab w:val="left" w:pos="2850"/>
              </w:tabs>
              <w:jc w:val="both"/>
            </w:pPr>
          </w:p>
          <w:p w14:paraId="348B22A6" w14:textId="77777777" w:rsidR="000D4CCB" w:rsidRPr="007A7DBC" w:rsidRDefault="000D4CCB" w:rsidP="003F75D9">
            <w:pPr>
              <w:tabs>
                <w:tab w:val="left" w:pos="2850"/>
              </w:tabs>
              <w:jc w:val="both"/>
            </w:pPr>
          </w:p>
          <w:p w14:paraId="65C3C341" w14:textId="77777777" w:rsidR="000D4CCB" w:rsidRPr="007A7DBC" w:rsidRDefault="000D4CCB" w:rsidP="003F75D9">
            <w:pPr>
              <w:tabs>
                <w:tab w:val="left" w:pos="2850"/>
              </w:tabs>
              <w:jc w:val="both"/>
            </w:pPr>
          </w:p>
          <w:p w14:paraId="5E049B33" w14:textId="115CC70C" w:rsidR="00AE39BB" w:rsidRPr="007A7DBC" w:rsidRDefault="004C3BBD" w:rsidP="003F75D9">
            <w:pPr>
              <w:tabs>
                <w:tab w:val="left" w:pos="2850"/>
              </w:tabs>
              <w:jc w:val="both"/>
            </w:pPr>
            <w:r w:rsidRPr="007A7DBC">
              <w:t>I–</w:t>
            </w:r>
            <w:r w:rsidR="00AE39BB" w:rsidRPr="007A7DBC">
              <w:t>IV klasės</w:t>
            </w:r>
          </w:p>
          <w:p w14:paraId="71C2CAF7" w14:textId="77777777" w:rsidR="00AE39BB" w:rsidRPr="007A7DBC" w:rsidRDefault="00AE39BB" w:rsidP="003F75D9">
            <w:pPr>
              <w:tabs>
                <w:tab w:val="left" w:pos="2850"/>
              </w:tabs>
              <w:jc w:val="both"/>
            </w:pPr>
          </w:p>
          <w:p w14:paraId="58F164F5" w14:textId="77777777" w:rsidR="00AE39BB" w:rsidRPr="007A7DBC" w:rsidRDefault="00AE39BB" w:rsidP="003F75D9">
            <w:pPr>
              <w:tabs>
                <w:tab w:val="left" w:pos="2850"/>
              </w:tabs>
              <w:jc w:val="both"/>
            </w:pPr>
          </w:p>
          <w:p w14:paraId="64EDEBB5" w14:textId="77777777" w:rsidR="000D4CCB" w:rsidRPr="007A7DBC" w:rsidRDefault="000D4CCB" w:rsidP="003F75D9">
            <w:pPr>
              <w:tabs>
                <w:tab w:val="left" w:pos="2850"/>
              </w:tabs>
              <w:jc w:val="both"/>
            </w:pPr>
          </w:p>
          <w:p w14:paraId="3FBAF554" w14:textId="47DEF343" w:rsidR="00AE39BB" w:rsidRPr="007A7DBC" w:rsidRDefault="004C3BBD" w:rsidP="003F75D9">
            <w:pPr>
              <w:tabs>
                <w:tab w:val="left" w:pos="2850"/>
              </w:tabs>
              <w:jc w:val="both"/>
            </w:pPr>
            <w:r w:rsidRPr="007A7DBC">
              <w:t>I–</w:t>
            </w:r>
            <w:r w:rsidR="00AE39BB" w:rsidRPr="007A7DBC">
              <w:t>IV klasės</w:t>
            </w:r>
          </w:p>
        </w:tc>
        <w:tc>
          <w:tcPr>
            <w:tcW w:w="1559" w:type="dxa"/>
          </w:tcPr>
          <w:p w14:paraId="026267B1" w14:textId="1F2E636C" w:rsidR="00AE39BB" w:rsidRPr="007A7DBC" w:rsidRDefault="000D4CCB" w:rsidP="003F75D9">
            <w:pPr>
              <w:pStyle w:val="Default"/>
              <w:rPr>
                <w:color w:val="auto"/>
                <w:lang w:val="lt-LT"/>
              </w:rPr>
            </w:pPr>
            <w:r w:rsidRPr="007A7DBC">
              <w:rPr>
                <w:color w:val="auto"/>
                <w:lang w:val="lt-LT"/>
              </w:rPr>
              <w:t>refleksija, v</w:t>
            </w:r>
            <w:r w:rsidR="00AE39BB" w:rsidRPr="007A7DBC">
              <w:rPr>
                <w:color w:val="auto"/>
                <w:lang w:val="lt-LT"/>
              </w:rPr>
              <w:t>ertinimas pagal mokomųjų dalykų vertinimo tvarką</w:t>
            </w:r>
            <w:r w:rsidRPr="007A7DBC">
              <w:rPr>
                <w:color w:val="auto"/>
                <w:lang w:val="lt-LT"/>
              </w:rPr>
              <w:t xml:space="preserve"> </w:t>
            </w:r>
          </w:p>
          <w:p w14:paraId="0A470C06" w14:textId="77777777" w:rsidR="000D4CCB" w:rsidRPr="007A7DBC" w:rsidRDefault="000D4CCB" w:rsidP="003F75D9">
            <w:pPr>
              <w:pStyle w:val="Default"/>
              <w:rPr>
                <w:color w:val="auto"/>
                <w:lang w:val="lt-LT"/>
              </w:rPr>
            </w:pPr>
          </w:p>
          <w:p w14:paraId="27D3EA49" w14:textId="51762541" w:rsidR="000D4CCB" w:rsidRPr="007A7DBC" w:rsidRDefault="000D4CCB" w:rsidP="003F75D9">
            <w:pPr>
              <w:pStyle w:val="Default"/>
              <w:rPr>
                <w:color w:val="auto"/>
                <w:lang w:val="lt-LT"/>
              </w:rPr>
            </w:pPr>
            <w:r w:rsidRPr="007A7DBC">
              <w:rPr>
                <w:color w:val="auto"/>
                <w:lang w:val="lt-LT"/>
              </w:rPr>
              <w:t>r</w:t>
            </w:r>
            <w:r w:rsidR="00AE39BB" w:rsidRPr="007A7DBC">
              <w:rPr>
                <w:color w:val="auto"/>
                <w:lang w:val="lt-LT"/>
              </w:rPr>
              <w:t xml:space="preserve">efleksija, </w:t>
            </w:r>
          </w:p>
          <w:p w14:paraId="1430B26B" w14:textId="65F29F3E" w:rsidR="00AE39BB" w:rsidRPr="007A7DBC" w:rsidRDefault="00AE39BB" w:rsidP="003F75D9">
            <w:pPr>
              <w:pStyle w:val="Default"/>
              <w:rPr>
                <w:color w:val="auto"/>
                <w:lang w:val="lt-LT"/>
              </w:rPr>
            </w:pPr>
            <w:r w:rsidRPr="007A7DBC">
              <w:rPr>
                <w:color w:val="auto"/>
                <w:lang w:val="lt-LT"/>
              </w:rPr>
              <w:t>įsivertinimas, projektų pristatymas</w:t>
            </w:r>
          </w:p>
          <w:tbl>
            <w:tblPr>
              <w:tblW w:w="0" w:type="auto"/>
              <w:tblBorders>
                <w:top w:val="nil"/>
                <w:left w:val="nil"/>
                <w:bottom w:val="nil"/>
                <w:right w:val="nil"/>
              </w:tblBorders>
              <w:tblLayout w:type="fixed"/>
              <w:tblLook w:val="0000" w:firstRow="0" w:lastRow="0" w:firstColumn="0" w:lastColumn="0" w:noHBand="0" w:noVBand="0"/>
            </w:tblPr>
            <w:tblGrid>
              <w:gridCol w:w="2329"/>
            </w:tblGrid>
            <w:tr w:rsidR="00AE39BB" w:rsidRPr="007A7DBC" w14:paraId="53353739" w14:textId="77777777" w:rsidTr="003F75D9">
              <w:trPr>
                <w:trHeight w:val="385"/>
              </w:trPr>
              <w:tc>
                <w:tcPr>
                  <w:tcW w:w="2329" w:type="dxa"/>
                </w:tcPr>
                <w:p w14:paraId="2B39606E" w14:textId="77777777" w:rsidR="00AE39BB" w:rsidRPr="007A7DBC" w:rsidRDefault="00AE39BB" w:rsidP="003F75D9">
                  <w:pPr>
                    <w:pStyle w:val="Default"/>
                    <w:rPr>
                      <w:color w:val="auto"/>
                      <w:lang w:val="lt-LT"/>
                    </w:rPr>
                  </w:pPr>
                </w:p>
              </w:tc>
            </w:tr>
          </w:tbl>
          <w:p w14:paraId="3B9468B0" w14:textId="3C800588" w:rsidR="00AE39BB" w:rsidRPr="007A7DBC" w:rsidRDefault="000D4CCB" w:rsidP="003F75D9">
            <w:pPr>
              <w:tabs>
                <w:tab w:val="left" w:pos="2850"/>
              </w:tabs>
              <w:jc w:val="both"/>
            </w:pPr>
            <w:r w:rsidRPr="007A7DBC">
              <w:t>r</w:t>
            </w:r>
            <w:r w:rsidR="00AE39BB" w:rsidRPr="007A7DBC">
              <w:t>efleksija, įsivertinimas</w:t>
            </w:r>
          </w:p>
          <w:p w14:paraId="1BD2AE83" w14:textId="77777777" w:rsidR="000D4CCB" w:rsidRPr="007A7DBC" w:rsidRDefault="000D4CCB" w:rsidP="003F75D9"/>
          <w:p w14:paraId="3AE06475" w14:textId="05474FF2" w:rsidR="00AE39BB" w:rsidRPr="007A7DBC" w:rsidRDefault="000D4CCB" w:rsidP="003F75D9">
            <w:r w:rsidRPr="007A7DBC">
              <w:t>r</w:t>
            </w:r>
            <w:r w:rsidR="00AE39BB" w:rsidRPr="007A7DBC">
              <w:t>efleksija, įsivertinimas, projektų pristatymas</w:t>
            </w:r>
          </w:p>
          <w:p w14:paraId="4D7AB212" w14:textId="226AB238" w:rsidR="00AE39BB" w:rsidRPr="007A7DBC" w:rsidRDefault="000D4CCB" w:rsidP="003F75D9">
            <w:r w:rsidRPr="007A7DBC">
              <w:t>r</w:t>
            </w:r>
            <w:r w:rsidR="00AE39BB" w:rsidRPr="007A7DBC">
              <w:t>efleksija, įsivertinimas, projektų pristatymas</w:t>
            </w:r>
          </w:p>
          <w:p w14:paraId="371218A2" w14:textId="77777777" w:rsidR="000D4CCB" w:rsidRPr="007A7DBC" w:rsidRDefault="000D4CCB" w:rsidP="003F75D9"/>
          <w:p w14:paraId="770E4702" w14:textId="48A68390" w:rsidR="00AE39BB" w:rsidRPr="007A7DBC" w:rsidRDefault="000D4CCB" w:rsidP="003F75D9">
            <w:r w:rsidRPr="007A7DBC">
              <w:t>r</w:t>
            </w:r>
            <w:r w:rsidR="00AE39BB" w:rsidRPr="007A7DBC">
              <w:t>efleksija, įsivertinimas, projektų pristatymas</w:t>
            </w:r>
          </w:p>
        </w:tc>
        <w:tc>
          <w:tcPr>
            <w:tcW w:w="1701" w:type="dxa"/>
          </w:tcPr>
          <w:p w14:paraId="79C71C32" w14:textId="673D3CF3" w:rsidR="00AE39BB" w:rsidRPr="007A7DBC" w:rsidRDefault="000D4CCB" w:rsidP="003F75D9">
            <w:pPr>
              <w:pStyle w:val="Default"/>
              <w:rPr>
                <w:color w:val="auto"/>
                <w:lang w:val="lt-LT"/>
              </w:rPr>
            </w:pPr>
            <w:r w:rsidRPr="007A7DBC">
              <w:rPr>
                <w:color w:val="auto"/>
                <w:lang w:val="lt-LT"/>
              </w:rPr>
              <w:t>temos ilgalaikiuose planuose, k</w:t>
            </w:r>
            <w:r w:rsidR="00AE39BB" w:rsidRPr="007A7DBC">
              <w:rPr>
                <w:color w:val="auto"/>
                <w:lang w:val="lt-LT"/>
              </w:rPr>
              <w:t>lasės vadovų vei</w:t>
            </w:r>
            <w:r w:rsidRPr="007A7DBC">
              <w:rPr>
                <w:color w:val="auto"/>
                <w:lang w:val="lt-LT"/>
              </w:rPr>
              <w:t>klos planai,</w:t>
            </w:r>
            <w:r w:rsidR="00AE39BB" w:rsidRPr="007A7DBC">
              <w:rPr>
                <w:color w:val="auto"/>
                <w:lang w:val="lt-LT"/>
              </w:rPr>
              <w:t xml:space="preserve"> </w:t>
            </w:r>
          </w:p>
          <w:p w14:paraId="6691AFC2" w14:textId="421620BC" w:rsidR="00AE39BB" w:rsidRPr="007A7DBC" w:rsidRDefault="000D4CCB" w:rsidP="003F75D9">
            <w:pPr>
              <w:pStyle w:val="Default"/>
              <w:rPr>
                <w:color w:val="auto"/>
                <w:lang w:val="lt-LT"/>
              </w:rPr>
            </w:pPr>
            <w:r w:rsidRPr="007A7DBC">
              <w:rPr>
                <w:color w:val="auto"/>
                <w:lang w:val="lt-LT"/>
              </w:rPr>
              <w:t>n</w:t>
            </w:r>
            <w:r w:rsidR="00AE39BB" w:rsidRPr="007A7DBC">
              <w:rPr>
                <w:color w:val="auto"/>
                <w:lang w:val="lt-LT"/>
              </w:rPr>
              <w:t>eformaliojo švietimo programos.</w:t>
            </w:r>
          </w:p>
          <w:p w14:paraId="7E10A095" w14:textId="18600160" w:rsidR="00AE39BB" w:rsidRPr="007A7DBC" w:rsidRDefault="000D4CCB" w:rsidP="003F75D9">
            <w:pPr>
              <w:pStyle w:val="Default"/>
              <w:rPr>
                <w:color w:val="auto"/>
                <w:lang w:val="lt-LT"/>
              </w:rPr>
            </w:pPr>
            <w:r w:rsidRPr="007A7DBC">
              <w:rPr>
                <w:color w:val="auto"/>
                <w:lang w:val="lt-LT"/>
              </w:rPr>
              <w:t>s</w:t>
            </w:r>
            <w:r w:rsidR="00AE39BB" w:rsidRPr="007A7DBC">
              <w:rPr>
                <w:color w:val="auto"/>
                <w:lang w:val="lt-LT"/>
              </w:rPr>
              <w:t>veikatos priežiūros specialistės, pagalbos moki</w:t>
            </w:r>
            <w:r w:rsidR="004C3BBD" w:rsidRPr="007A7DBC">
              <w:rPr>
                <w:color w:val="auto"/>
                <w:lang w:val="lt-LT"/>
              </w:rPr>
              <w:t>niui specialistų veiklos planai</w:t>
            </w:r>
            <w:r w:rsidR="00927F1C">
              <w:rPr>
                <w:color w:val="auto"/>
                <w:lang w:val="lt-LT"/>
              </w:rPr>
              <w:t>.</w:t>
            </w:r>
          </w:p>
          <w:tbl>
            <w:tblPr>
              <w:tblW w:w="0" w:type="auto"/>
              <w:tblBorders>
                <w:top w:val="nil"/>
                <w:left w:val="nil"/>
                <w:bottom w:val="nil"/>
                <w:right w:val="nil"/>
              </w:tblBorders>
              <w:tblLayout w:type="fixed"/>
              <w:tblLook w:val="0000" w:firstRow="0" w:lastRow="0" w:firstColumn="0" w:lastColumn="0" w:noHBand="0" w:noVBand="0"/>
            </w:tblPr>
            <w:tblGrid>
              <w:gridCol w:w="2025"/>
            </w:tblGrid>
            <w:tr w:rsidR="00AE39BB" w:rsidRPr="007A7DBC" w14:paraId="241AD9F4" w14:textId="77777777" w:rsidTr="003F75D9">
              <w:trPr>
                <w:trHeight w:val="2178"/>
              </w:trPr>
              <w:tc>
                <w:tcPr>
                  <w:tcW w:w="2025" w:type="dxa"/>
                </w:tcPr>
                <w:p w14:paraId="5EED5EAD" w14:textId="77777777" w:rsidR="00AE39BB" w:rsidRPr="007A7DBC" w:rsidRDefault="00AE39BB" w:rsidP="003F75D9">
                  <w:pPr>
                    <w:pStyle w:val="Default"/>
                    <w:rPr>
                      <w:color w:val="auto"/>
                      <w:lang w:val="lt-LT"/>
                    </w:rPr>
                  </w:pPr>
                  <w:r w:rsidRPr="007A7DBC">
                    <w:rPr>
                      <w:color w:val="auto"/>
                      <w:lang w:val="lt-LT"/>
                    </w:rPr>
                    <w:t xml:space="preserve"> </w:t>
                  </w:r>
                </w:p>
                <w:p w14:paraId="5355F813" w14:textId="77777777" w:rsidR="00AE39BB" w:rsidRPr="007A7DBC" w:rsidRDefault="00AE39BB" w:rsidP="003F75D9">
                  <w:pPr>
                    <w:pStyle w:val="Default"/>
                    <w:rPr>
                      <w:color w:val="auto"/>
                      <w:lang w:val="lt-LT"/>
                    </w:rPr>
                  </w:pPr>
                  <w:r w:rsidRPr="007A7DBC">
                    <w:rPr>
                      <w:color w:val="auto"/>
                      <w:lang w:val="lt-LT"/>
                    </w:rPr>
                    <w:t xml:space="preserve"> </w:t>
                  </w:r>
                </w:p>
              </w:tc>
            </w:tr>
          </w:tbl>
          <w:p w14:paraId="35283271" w14:textId="77777777" w:rsidR="00AE39BB" w:rsidRPr="007A7DBC" w:rsidRDefault="00AE39BB" w:rsidP="003F75D9">
            <w:pPr>
              <w:tabs>
                <w:tab w:val="left" w:pos="2850"/>
              </w:tabs>
              <w:jc w:val="both"/>
            </w:pPr>
          </w:p>
        </w:tc>
      </w:tr>
      <w:tr w:rsidR="007A7DBC" w:rsidRPr="007A7DBC" w14:paraId="118B64D0" w14:textId="77777777" w:rsidTr="008D70C3">
        <w:tc>
          <w:tcPr>
            <w:tcW w:w="709" w:type="dxa"/>
          </w:tcPr>
          <w:p w14:paraId="19353A7A" w14:textId="77777777" w:rsidR="00AE39BB" w:rsidRPr="007A7DBC" w:rsidRDefault="00AE39BB" w:rsidP="003F75D9">
            <w:pPr>
              <w:tabs>
                <w:tab w:val="left" w:pos="2850"/>
              </w:tabs>
              <w:jc w:val="both"/>
            </w:pPr>
            <w:r w:rsidRPr="007A7DBC">
              <w:t>3.</w:t>
            </w:r>
          </w:p>
        </w:tc>
        <w:tc>
          <w:tcPr>
            <w:tcW w:w="2126" w:type="dxa"/>
          </w:tcPr>
          <w:p w14:paraId="2A110DB9" w14:textId="77777777" w:rsidR="00AE39BB" w:rsidRPr="007A7DBC" w:rsidRDefault="00AE39BB" w:rsidP="003F75D9">
            <w:pPr>
              <w:tabs>
                <w:tab w:val="left" w:pos="2850"/>
              </w:tabs>
              <w:jc w:val="both"/>
            </w:pPr>
            <w:r w:rsidRPr="007A7DBC">
              <w:t>STEAM ugdymas</w:t>
            </w:r>
          </w:p>
        </w:tc>
        <w:tc>
          <w:tcPr>
            <w:tcW w:w="2552" w:type="dxa"/>
          </w:tcPr>
          <w:p w14:paraId="6B483CE9" w14:textId="6884E9A7" w:rsidR="00AE39BB" w:rsidRPr="007A7DBC" w:rsidRDefault="004C3BBD" w:rsidP="007A7DBC">
            <w:pPr>
              <w:tabs>
                <w:tab w:val="left" w:pos="2850"/>
              </w:tabs>
            </w:pPr>
            <w:r w:rsidRPr="007A7DBC">
              <w:t xml:space="preserve">Temų </w:t>
            </w:r>
            <w:r w:rsidR="000D4CCB" w:rsidRPr="007A7DBC">
              <w:t>integrac</w:t>
            </w:r>
            <w:r w:rsidR="00026A41" w:rsidRPr="007A7DBC">
              <w:t xml:space="preserve">ija pamokose, integruotos STEAM </w:t>
            </w:r>
            <w:r w:rsidR="000D4CCB" w:rsidRPr="007A7DBC">
              <w:t>pamokos, neformaliojo švietimo užsiėmimai</w:t>
            </w:r>
            <w:r w:rsidR="009F03ED" w:rsidRPr="007A7DBC">
              <w:t>,</w:t>
            </w:r>
          </w:p>
          <w:p w14:paraId="4D559428" w14:textId="785695DB" w:rsidR="00AE39BB" w:rsidRPr="007A7DBC" w:rsidRDefault="00AE39BB" w:rsidP="007A7DBC">
            <w:pPr>
              <w:tabs>
                <w:tab w:val="left" w:pos="2850"/>
              </w:tabs>
            </w:pPr>
            <w:r w:rsidRPr="007A7DBC">
              <w:t>V</w:t>
            </w:r>
            <w:r w:rsidR="001E6086" w:rsidRPr="007A7DBC">
              <w:t>ILNIUS TECH</w:t>
            </w:r>
            <w:r w:rsidR="009F03ED" w:rsidRPr="007A7DBC">
              <w:t xml:space="preserve"> ir VDU</w:t>
            </w:r>
            <w:r w:rsidR="004C3BBD" w:rsidRPr="007A7DBC">
              <w:t>, KTU</w:t>
            </w:r>
            <w:r w:rsidR="009F03ED" w:rsidRPr="007A7DBC">
              <w:t xml:space="preserve"> grupių ugdymo turinys,</w:t>
            </w:r>
            <w:r w:rsidRPr="007A7DBC">
              <w:t xml:space="preserve"> </w:t>
            </w:r>
            <w:r w:rsidR="009F03ED" w:rsidRPr="007A7DBC">
              <w:t>u</w:t>
            </w:r>
            <w:r w:rsidR="004C3BBD" w:rsidRPr="007A7DBC">
              <w:t>niversitetinių klasių</w:t>
            </w:r>
            <w:r w:rsidRPr="007A7DBC">
              <w:t xml:space="preserve"> ugdymo turinys</w:t>
            </w:r>
            <w:r w:rsidR="009F03ED" w:rsidRPr="007A7DBC">
              <w:t>,</w:t>
            </w:r>
          </w:p>
          <w:p w14:paraId="67219061" w14:textId="46FCE802" w:rsidR="00AE39BB" w:rsidRPr="007A7DBC" w:rsidRDefault="009F03ED" w:rsidP="007A7DBC">
            <w:pPr>
              <w:tabs>
                <w:tab w:val="left" w:pos="2850"/>
              </w:tabs>
            </w:pPr>
            <w:r w:rsidRPr="007A7DBC">
              <w:t>p</w:t>
            </w:r>
            <w:r w:rsidR="00AE39BB" w:rsidRPr="007A7DBC">
              <w:t>rojektinė veikla, ugdymo dienos AM</w:t>
            </w:r>
            <w:r w:rsidRPr="007A7DBC">
              <w:t>, mokslo įstaigų, įmonių bazėje</w:t>
            </w:r>
          </w:p>
        </w:tc>
        <w:tc>
          <w:tcPr>
            <w:tcW w:w="992" w:type="dxa"/>
          </w:tcPr>
          <w:p w14:paraId="0DACCEE1" w14:textId="1F691D21" w:rsidR="00AE39BB" w:rsidRPr="007A7DBC" w:rsidRDefault="004C3BBD" w:rsidP="003F75D9">
            <w:pPr>
              <w:tabs>
                <w:tab w:val="left" w:pos="2850"/>
              </w:tabs>
              <w:jc w:val="both"/>
            </w:pPr>
            <w:r w:rsidRPr="007A7DBC">
              <w:t>I–</w:t>
            </w:r>
            <w:r w:rsidR="00AE39BB" w:rsidRPr="007A7DBC">
              <w:t>IV klasės</w:t>
            </w:r>
          </w:p>
        </w:tc>
        <w:tc>
          <w:tcPr>
            <w:tcW w:w="1559" w:type="dxa"/>
          </w:tcPr>
          <w:p w14:paraId="629A6103" w14:textId="79EA5492" w:rsidR="00AE39BB" w:rsidRPr="007A7DBC" w:rsidRDefault="00026A41" w:rsidP="0055676B">
            <w:pPr>
              <w:tabs>
                <w:tab w:val="left" w:pos="2850"/>
              </w:tabs>
              <w:jc w:val="both"/>
            </w:pPr>
            <w:r w:rsidRPr="007A7DBC">
              <w:t xml:space="preserve">pagal bendrą vertinimo </w:t>
            </w:r>
            <w:r w:rsidR="000D4CCB" w:rsidRPr="007A7DBC">
              <w:t>tvarką,</w:t>
            </w:r>
            <w:r w:rsidRPr="007A7DBC">
              <w:t xml:space="preserve"> </w:t>
            </w:r>
            <w:r w:rsidR="000D4CCB" w:rsidRPr="007A7DBC">
              <w:t>m</w:t>
            </w:r>
            <w:r w:rsidR="00AE39BB" w:rsidRPr="007A7DBC">
              <w:t>okinių refleksija klasių valandėlėse, ap</w:t>
            </w:r>
            <w:r w:rsidR="004C3BBD" w:rsidRPr="007A7DBC">
              <w:t>klausos, projektų pristatymai,</w:t>
            </w:r>
            <w:r w:rsidR="009F03ED" w:rsidRPr="007A7DBC">
              <w:t xml:space="preserve"> r</w:t>
            </w:r>
            <w:r w:rsidR="00AE39BB" w:rsidRPr="007A7DBC">
              <w:t xml:space="preserve">efleksija </w:t>
            </w:r>
          </w:p>
        </w:tc>
        <w:tc>
          <w:tcPr>
            <w:tcW w:w="1701" w:type="dxa"/>
          </w:tcPr>
          <w:p w14:paraId="57889637" w14:textId="4A1695E7" w:rsidR="00AE39BB" w:rsidRPr="007A7DBC" w:rsidRDefault="000D4CCB" w:rsidP="007A7DBC">
            <w:pPr>
              <w:tabs>
                <w:tab w:val="left" w:pos="2850"/>
              </w:tabs>
            </w:pPr>
            <w:r w:rsidRPr="007A7DBC">
              <w:t>temos ilgalaikiuose planuose,</w:t>
            </w:r>
            <w:r w:rsidR="00AE39BB" w:rsidRPr="007A7DBC">
              <w:t xml:space="preserve"> </w:t>
            </w:r>
            <w:r w:rsidR="004C3BBD" w:rsidRPr="007A7DBC">
              <w:t>VILNIUS TECH</w:t>
            </w:r>
            <w:r w:rsidR="009F03ED" w:rsidRPr="007A7DBC">
              <w:t>, VDU</w:t>
            </w:r>
            <w:r w:rsidR="004C3BBD" w:rsidRPr="007A7DBC">
              <w:t>, KTU</w:t>
            </w:r>
            <w:r w:rsidR="009F03ED" w:rsidRPr="007A7DBC">
              <w:t xml:space="preserve"> grupių veiklos planai, neformaliojo švietimo programos,</w:t>
            </w:r>
          </w:p>
          <w:p w14:paraId="2DF7ABED" w14:textId="36216C4F" w:rsidR="00AE39BB" w:rsidRPr="007A7DBC" w:rsidRDefault="004C3BBD" w:rsidP="007A7DBC">
            <w:pPr>
              <w:tabs>
                <w:tab w:val="left" w:pos="2850"/>
              </w:tabs>
            </w:pPr>
            <w:r w:rsidRPr="007A7DBC">
              <w:t>STEAM udgymo veiklos planas</w:t>
            </w:r>
            <w:r w:rsidR="00927F1C">
              <w:t>.</w:t>
            </w:r>
          </w:p>
        </w:tc>
      </w:tr>
      <w:tr w:rsidR="007A7DBC" w:rsidRPr="007A7DBC" w14:paraId="02C5CC77" w14:textId="77777777" w:rsidTr="008D70C3">
        <w:tc>
          <w:tcPr>
            <w:tcW w:w="709" w:type="dxa"/>
          </w:tcPr>
          <w:p w14:paraId="2BA73E81" w14:textId="77777777" w:rsidR="00AE39BB" w:rsidRPr="007A7DBC" w:rsidRDefault="00AE39BB" w:rsidP="003F75D9">
            <w:pPr>
              <w:tabs>
                <w:tab w:val="left" w:pos="2850"/>
              </w:tabs>
              <w:jc w:val="both"/>
            </w:pPr>
            <w:r w:rsidRPr="007A7DBC">
              <w:t xml:space="preserve">4. </w:t>
            </w:r>
          </w:p>
        </w:tc>
        <w:tc>
          <w:tcPr>
            <w:tcW w:w="2126" w:type="dxa"/>
          </w:tcPr>
          <w:p w14:paraId="4A15A484" w14:textId="1C1B594D" w:rsidR="00AE39BB" w:rsidRPr="007A7DBC" w:rsidRDefault="00927F1C" w:rsidP="003F75D9">
            <w:pPr>
              <w:pStyle w:val="Default"/>
              <w:jc w:val="both"/>
              <w:rPr>
                <w:color w:val="auto"/>
              </w:rPr>
            </w:pPr>
            <w:r>
              <w:rPr>
                <w:color w:val="auto"/>
              </w:rPr>
              <w:t xml:space="preserve">Laisvės </w:t>
            </w:r>
            <w:r w:rsidR="00AE39BB" w:rsidRPr="007A7DBC">
              <w:rPr>
                <w:color w:val="auto"/>
              </w:rPr>
              <w:t xml:space="preserve">kovų istorija </w:t>
            </w:r>
          </w:p>
          <w:p w14:paraId="3B554AFF" w14:textId="2C30867A" w:rsidR="00AE39BB" w:rsidRPr="007A7DBC" w:rsidRDefault="004C3BBD" w:rsidP="003F75D9">
            <w:pPr>
              <w:tabs>
                <w:tab w:val="left" w:pos="2850"/>
              </w:tabs>
              <w:jc w:val="both"/>
            </w:pPr>
            <w:r w:rsidRPr="007A7DBC">
              <w:t>(18 pamokų)</w:t>
            </w:r>
          </w:p>
        </w:tc>
        <w:tc>
          <w:tcPr>
            <w:tcW w:w="2552" w:type="dxa"/>
          </w:tcPr>
          <w:p w14:paraId="522AF9D1" w14:textId="55059C1B" w:rsidR="00AE39BB" w:rsidRPr="007A7DBC" w:rsidRDefault="009F03ED" w:rsidP="003F75D9">
            <w:pPr>
              <w:tabs>
                <w:tab w:val="left" w:pos="2850"/>
              </w:tabs>
              <w:jc w:val="both"/>
            </w:pPr>
            <w:r w:rsidRPr="007A7DBC">
              <w:t>p</w:t>
            </w:r>
            <w:r w:rsidR="00AE39BB" w:rsidRPr="007A7DBC">
              <w:t>amokų temos</w:t>
            </w:r>
          </w:p>
        </w:tc>
        <w:tc>
          <w:tcPr>
            <w:tcW w:w="992" w:type="dxa"/>
          </w:tcPr>
          <w:p w14:paraId="6A58B06F" w14:textId="26920C89" w:rsidR="004C3BBD" w:rsidRPr="007A7DBC" w:rsidRDefault="00AE39BB" w:rsidP="004C3BBD">
            <w:pPr>
              <w:tabs>
                <w:tab w:val="left" w:pos="2850"/>
              </w:tabs>
            </w:pPr>
            <w:r w:rsidRPr="007A7DBC">
              <w:t>II klasės</w:t>
            </w:r>
          </w:p>
          <w:p w14:paraId="55BEB751" w14:textId="5CA3D135" w:rsidR="00AE39BB" w:rsidRPr="007A7DBC" w:rsidRDefault="00AE39BB" w:rsidP="004C3BBD">
            <w:pPr>
              <w:tabs>
                <w:tab w:val="left" w:pos="2850"/>
              </w:tabs>
            </w:pPr>
          </w:p>
        </w:tc>
        <w:tc>
          <w:tcPr>
            <w:tcW w:w="1559" w:type="dxa"/>
          </w:tcPr>
          <w:p w14:paraId="108B89F3" w14:textId="056291E9" w:rsidR="00AE39BB" w:rsidRPr="007A7DBC" w:rsidRDefault="009F03ED" w:rsidP="003F75D9">
            <w:pPr>
              <w:pStyle w:val="Default"/>
              <w:jc w:val="both"/>
              <w:rPr>
                <w:color w:val="auto"/>
                <w:lang w:val="lt-LT"/>
              </w:rPr>
            </w:pPr>
            <w:r w:rsidRPr="007A7DBC">
              <w:rPr>
                <w:color w:val="auto"/>
                <w:lang w:val="lt-LT"/>
              </w:rPr>
              <w:t>p</w:t>
            </w:r>
            <w:r w:rsidR="00AE39BB" w:rsidRPr="007A7DBC">
              <w:rPr>
                <w:color w:val="auto"/>
                <w:lang w:val="lt-LT"/>
              </w:rPr>
              <w:t>agal istorijos, pilietiškumo, l</w:t>
            </w:r>
            <w:r w:rsidRPr="007A7DBC">
              <w:rPr>
                <w:color w:val="auto"/>
                <w:lang w:val="lt-LT"/>
              </w:rPr>
              <w:t xml:space="preserve">ietuvių kalbos </w:t>
            </w:r>
            <w:r w:rsidR="004C3BBD" w:rsidRPr="007A7DBC">
              <w:rPr>
                <w:color w:val="auto"/>
                <w:lang w:val="lt-LT"/>
              </w:rPr>
              <w:t xml:space="preserve">ir literatūros </w:t>
            </w:r>
            <w:r w:rsidRPr="007A7DBC">
              <w:rPr>
                <w:color w:val="auto"/>
                <w:lang w:val="lt-LT"/>
              </w:rPr>
              <w:t xml:space="preserve">vertinimo </w:t>
            </w:r>
            <w:r w:rsidRPr="007A7DBC">
              <w:rPr>
                <w:color w:val="auto"/>
                <w:lang w:val="lt-LT"/>
              </w:rPr>
              <w:lastRenderedPageBreak/>
              <w:t>tvarką, k</w:t>
            </w:r>
            <w:r w:rsidR="00AE39BB" w:rsidRPr="007A7DBC">
              <w:rPr>
                <w:color w:val="auto"/>
                <w:lang w:val="lt-LT"/>
              </w:rPr>
              <w:t>aup</w:t>
            </w:r>
            <w:r w:rsidRPr="007A7DBC">
              <w:rPr>
                <w:color w:val="auto"/>
                <w:lang w:val="lt-LT"/>
              </w:rPr>
              <w:t>iamojo vertinimo sudėtinė dalis</w:t>
            </w:r>
            <w:r w:rsidR="00AE39BB" w:rsidRPr="007A7DBC">
              <w:rPr>
                <w:color w:val="auto"/>
                <w:lang w:val="lt-LT"/>
              </w:rPr>
              <w:t xml:space="preserve"> </w:t>
            </w:r>
          </w:p>
        </w:tc>
        <w:tc>
          <w:tcPr>
            <w:tcW w:w="1701" w:type="dxa"/>
          </w:tcPr>
          <w:p w14:paraId="5437FBDA" w14:textId="603D9C7D" w:rsidR="00AE39BB" w:rsidRPr="007A7DBC" w:rsidRDefault="009F03ED" w:rsidP="004C3BBD">
            <w:pPr>
              <w:pStyle w:val="Default"/>
              <w:rPr>
                <w:color w:val="auto"/>
                <w:lang w:val="lt-LT"/>
              </w:rPr>
            </w:pPr>
            <w:r w:rsidRPr="007A7DBC">
              <w:rPr>
                <w:color w:val="auto"/>
                <w:lang w:val="lt-LT"/>
              </w:rPr>
              <w:lastRenderedPageBreak/>
              <w:t>i</w:t>
            </w:r>
            <w:r w:rsidR="00AE39BB" w:rsidRPr="007A7DBC">
              <w:rPr>
                <w:color w:val="auto"/>
                <w:lang w:val="lt-LT"/>
              </w:rPr>
              <w:t xml:space="preserve">storijos, pilietiškumo ir lietuvių kalbos mokytojų parengtas planas, temas integruojant į </w:t>
            </w:r>
            <w:r w:rsidR="00AE39BB" w:rsidRPr="007A7DBC">
              <w:rPr>
                <w:color w:val="auto"/>
                <w:lang w:val="lt-LT"/>
              </w:rPr>
              <w:lastRenderedPageBreak/>
              <w:t>išva</w:t>
            </w:r>
            <w:r w:rsidR="004C3BBD" w:rsidRPr="007A7DBC">
              <w:rPr>
                <w:color w:val="auto"/>
                <w:lang w:val="lt-LT"/>
              </w:rPr>
              <w:t>rdintų mokomųjų dalykų pamokas</w:t>
            </w:r>
            <w:r w:rsidR="00927F1C">
              <w:rPr>
                <w:color w:val="auto"/>
                <w:lang w:val="lt-LT"/>
              </w:rPr>
              <w:t>.</w:t>
            </w:r>
          </w:p>
        </w:tc>
      </w:tr>
      <w:tr w:rsidR="007A7DBC" w:rsidRPr="007A7DBC" w14:paraId="737B4757" w14:textId="77777777" w:rsidTr="008D70C3">
        <w:tc>
          <w:tcPr>
            <w:tcW w:w="709" w:type="dxa"/>
          </w:tcPr>
          <w:p w14:paraId="7941A4C7" w14:textId="77777777" w:rsidR="00AE39BB" w:rsidRPr="007A7DBC" w:rsidRDefault="00AE39BB" w:rsidP="003F75D9">
            <w:pPr>
              <w:tabs>
                <w:tab w:val="left" w:pos="2850"/>
              </w:tabs>
              <w:jc w:val="both"/>
            </w:pPr>
            <w:r w:rsidRPr="007A7DBC">
              <w:lastRenderedPageBreak/>
              <w:t xml:space="preserve">5. </w:t>
            </w:r>
          </w:p>
        </w:tc>
        <w:tc>
          <w:tcPr>
            <w:tcW w:w="2126" w:type="dxa"/>
          </w:tcPr>
          <w:p w14:paraId="665B654C" w14:textId="77777777" w:rsidR="00AE39BB" w:rsidRPr="007A7DBC" w:rsidRDefault="00AE39BB" w:rsidP="003F75D9">
            <w:pPr>
              <w:pStyle w:val="Default"/>
              <w:jc w:val="both"/>
              <w:rPr>
                <w:color w:val="auto"/>
              </w:rPr>
            </w:pPr>
            <w:r w:rsidRPr="007A7DBC">
              <w:rPr>
                <w:color w:val="auto"/>
              </w:rPr>
              <w:t xml:space="preserve">Ugdymas karjerai </w:t>
            </w:r>
          </w:p>
          <w:p w14:paraId="5B4A00E1" w14:textId="77777777" w:rsidR="00AE39BB" w:rsidRPr="007A7DBC" w:rsidRDefault="00AE39BB" w:rsidP="003F75D9">
            <w:pPr>
              <w:tabs>
                <w:tab w:val="left" w:pos="2850"/>
              </w:tabs>
              <w:jc w:val="both"/>
            </w:pPr>
          </w:p>
        </w:tc>
        <w:tc>
          <w:tcPr>
            <w:tcW w:w="2552" w:type="dxa"/>
          </w:tcPr>
          <w:p w14:paraId="4110A3A3" w14:textId="21F90170" w:rsidR="00AE39BB" w:rsidRPr="007A7DBC" w:rsidRDefault="009F03ED" w:rsidP="004C3BBD">
            <w:pPr>
              <w:pStyle w:val="Default"/>
              <w:rPr>
                <w:color w:val="auto"/>
                <w:lang w:val="lt-LT"/>
              </w:rPr>
            </w:pPr>
            <w:r w:rsidRPr="007A7DBC">
              <w:rPr>
                <w:color w:val="auto"/>
                <w:lang w:val="lt-LT"/>
              </w:rPr>
              <w:t>t</w:t>
            </w:r>
            <w:r w:rsidR="00AE39BB" w:rsidRPr="007A7DBC">
              <w:rPr>
                <w:color w:val="auto"/>
                <w:lang w:val="lt-LT"/>
              </w:rPr>
              <w:t xml:space="preserve">emų integracija pamokose, klasių valandėlės, integruotas technologijų kursas, </w:t>
            </w:r>
            <w:r w:rsidR="00824D6F">
              <w:rPr>
                <w:color w:val="auto"/>
                <w:lang w:val="lt-LT"/>
              </w:rPr>
              <w:t xml:space="preserve">konsultacijos, </w:t>
            </w:r>
            <w:r w:rsidR="00AE39BB" w:rsidRPr="007A7DBC">
              <w:rPr>
                <w:color w:val="auto"/>
                <w:lang w:val="lt-LT"/>
              </w:rPr>
              <w:t>rengini</w:t>
            </w:r>
            <w:r w:rsidRPr="007A7DBC">
              <w:rPr>
                <w:color w:val="auto"/>
                <w:lang w:val="lt-LT"/>
              </w:rPr>
              <w:t>ai pagal ugdymo karjerai planą</w:t>
            </w:r>
          </w:p>
        </w:tc>
        <w:tc>
          <w:tcPr>
            <w:tcW w:w="992" w:type="dxa"/>
          </w:tcPr>
          <w:p w14:paraId="36626D45" w14:textId="48576FA7" w:rsidR="00AE39BB" w:rsidRPr="007A7DBC" w:rsidRDefault="004C3BBD" w:rsidP="003F75D9">
            <w:pPr>
              <w:tabs>
                <w:tab w:val="left" w:pos="2850"/>
              </w:tabs>
              <w:jc w:val="both"/>
            </w:pPr>
            <w:r w:rsidRPr="007A7DBC">
              <w:t>I–</w:t>
            </w:r>
            <w:r w:rsidR="00AE39BB" w:rsidRPr="007A7DBC">
              <w:t>IV klasės</w:t>
            </w:r>
          </w:p>
        </w:tc>
        <w:tc>
          <w:tcPr>
            <w:tcW w:w="1559" w:type="dxa"/>
          </w:tcPr>
          <w:p w14:paraId="7906CDB9" w14:textId="5782A1D1" w:rsidR="00AE39BB" w:rsidRPr="007A7DBC" w:rsidRDefault="007A7DBC" w:rsidP="003F75D9">
            <w:pPr>
              <w:pStyle w:val="Default"/>
              <w:jc w:val="both"/>
              <w:rPr>
                <w:color w:val="auto"/>
                <w:lang w:val="lt-LT"/>
              </w:rPr>
            </w:pPr>
            <w:r w:rsidRPr="007A7DBC">
              <w:rPr>
                <w:color w:val="auto"/>
                <w:lang w:val="lt-LT"/>
              </w:rPr>
              <w:t>refleksija</w:t>
            </w:r>
            <w:r w:rsidR="009F03ED" w:rsidRPr="007A7DBC">
              <w:rPr>
                <w:color w:val="auto"/>
                <w:lang w:val="lt-LT"/>
              </w:rPr>
              <w:t>, p</w:t>
            </w:r>
            <w:r w:rsidR="00AE39BB" w:rsidRPr="007A7DBC">
              <w:rPr>
                <w:color w:val="auto"/>
                <w:lang w:val="lt-LT"/>
              </w:rPr>
              <w:t>agal technologijų, etikos ir kitų m</w:t>
            </w:r>
            <w:r w:rsidR="009F03ED" w:rsidRPr="007A7DBC">
              <w:rPr>
                <w:color w:val="auto"/>
                <w:lang w:val="lt-LT"/>
              </w:rPr>
              <w:t>okomųjų dalykų vertinimo tvarką</w:t>
            </w:r>
            <w:r w:rsidR="00AE39BB" w:rsidRPr="007A7DBC">
              <w:rPr>
                <w:color w:val="auto"/>
                <w:lang w:val="lt-LT"/>
              </w:rPr>
              <w:t xml:space="preserve"> </w:t>
            </w:r>
          </w:p>
        </w:tc>
        <w:tc>
          <w:tcPr>
            <w:tcW w:w="1701" w:type="dxa"/>
          </w:tcPr>
          <w:p w14:paraId="150F345C" w14:textId="36A9461F" w:rsidR="00AE39BB" w:rsidRPr="007A7DBC" w:rsidRDefault="009F03ED" w:rsidP="007A7DBC">
            <w:pPr>
              <w:pStyle w:val="Default"/>
              <w:rPr>
                <w:color w:val="auto"/>
                <w:lang w:val="lt-LT"/>
              </w:rPr>
            </w:pPr>
            <w:r w:rsidRPr="007A7DBC">
              <w:rPr>
                <w:color w:val="auto"/>
                <w:lang w:val="lt-LT"/>
              </w:rPr>
              <w:t>t</w:t>
            </w:r>
            <w:r w:rsidR="00AE39BB" w:rsidRPr="007A7DBC">
              <w:rPr>
                <w:color w:val="auto"/>
                <w:lang w:val="lt-LT"/>
              </w:rPr>
              <w:t>emos ilgalaikiuose planuose,</w:t>
            </w:r>
            <w:r w:rsidR="004C3BBD" w:rsidRPr="007A7DBC">
              <w:rPr>
                <w:color w:val="auto"/>
                <w:lang w:val="lt-LT"/>
              </w:rPr>
              <w:t xml:space="preserve"> ugdymo karjerai veiklos planas</w:t>
            </w:r>
            <w:r w:rsidR="00927F1C">
              <w:rPr>
                <w:color w:val="auto"/>
                <w:lang w:val="lt-LT"/>
              </w:rPr>
              <w:t>.</w:t>
            </w:r>
            <w:r w:rsidR="00AE39BB" w:rsidRPr="007A7DBC">
              <w:rPr>
                <w:color w:val="auto"/>
                <w:lang w:val="lt-LT"/>
              </w:rPr>
              <w:t xml:space="preserve"> </w:t>
            </w:r>
          </w:p>
          <w:p w14:paraId="03587488" w14:textId="77777777" w:rsidR="00AE39BB" w:rsidRPr="007A7DBC" w:rsidRDefault="00AE39BB" w:rsidP="003F75D9">
            <w:pPr>
              <w:tabs>
                <w:tab w:val="left" w:pos="2850"/>
              </w:tabs>
              <w:jc w:val="both"/>
            </w:pPr>
          </w:p>
        </w:tc>
      </w:tr>
      <w:tr w:rsidR="007A7DBC" w:rsidRPr="007A7DBC" w14:paraId="2198A5D3" w14:textId="77777777" w:rsidTr="008D70C3">
        <w:tc>
          <w:tcPr>
            <w:tcW w:w="709" w:type="dxa"/>
          </w:tcPr>
          <w:p w14:paraId="5B6CCED0" w14:textId="77777777" w:rsidR="00AE39BB" w:rsidRPr="007A7DBC" w:rsidRDefault="00AE39BB" w:rsidP="003F75D9">
            <w:pPr>
              <w:tabs>
                <w:tab w:val="left" w:pos="2850"/>
              </w:tabs>
              <w:jc w:val="both"/>
            </w:pPr>
            <w:r w:rsidRPr="007A7DBC">
              <w:t>6.</w:t>
            </w:r>
          </w:p>
        </w:tc>
        <w:tc>
          <w:tcPr>
            <w:tcW w:w="2126" w:type="dxa"/>
          </w:tcPr>
          <w:p w14:paraId="7846E54A" w14:textId="77777777" w:rsidR="00AE39BB" w:rsidRPr="007A7DBC" w:rsidRDefault="00AE39BB" w:rsidP="003F75D9">
            <w:pPr>
              <w:pStyle w:val="Default"/>
              <w:jc w:val="both"/>
              <w:rPr>
                <w:color w:val="auto"/>
              </w:rPr>
            </w:pPr>
            <w:r w:rsidRPr="007A7DBC">
              <w:rPr>
                <w:color w:val="auto"/>
              </w:rPr>
              <w:t xml:space="preserve">Etninės kultūros bendroji programa </w:t>
            </w:r>
          </w:p>
          <w:p w14:paraId="52D73F05" w14:textId="77777777" w:rsidR="00AE39BB" w:rsidRPr="007A7DBC" w:rsidRDefault="00AE39BB" w:rsidP="003F75D9">
            <w:pPr>
              <w:pStyle w:val="Default"/>
              <w:jc w:val="both"/>
              <w:rPr>
                <w:color w:val="auto"/>
                <w:lang w:val="lt-LT"/>
              </w:rPr>
            </w:pPr>
          </w:p>
        </w:tc>
        <w:tc>
          <w:tcPr>
            <w:tcW w:w="2552" w:type="dxa"/>
          </w:tcPr>
          <w:p w14:paraId="683C171E" w14:textId="58CA2186" w:rsidR="00AE39BB" w:rsidRPr="007A7DBC" w:rsidRDefault="009F03ED" w:rsidP="007A7DBC">
            <w:pPr>
              <w:pStyle w:val="Default"/>
              <w:rPr>
                <w:color w:val="auto"/>
                <w:lang w:val="lt-LT"/>
              </w:rPr>
            </w:pPr>
            <w:r w:rsidRPr="007A7DBC">
              <w:rPr>
                <w:color w:val="auto"/>
                <w:lang w:val="lt-LT"/>
              </w:rPr>
              <w:t>t</w:t>
            </w:r>
            <w:r w:rsidR="00AE39BB" w:rsidRPr="007A7DBC">
              <w:rPr>
                <w:color w:val="auto"/>
                <w:lang w:val="lt-LT"/>
              </w:rPr>
              <w:t>emų integracija pamokose, neformaliojo švietimo rengin</w:t>
            </w:r>
            <w:r w:rsidRPr="007A7DBC">
              <w:rPr>
                <w:color w:val="auto"/>
                <w:lang w:val="lt-LT"/>
              </w:rPr>
              <w:t>iai, klasių valandėlės, išvykos</w:t>
            </w:r>
            <w:r w:rsidR="00AE39BB" w:rsidRPr="007A7DBC">
              <w:rPr>
                <w:color w:val="auto"/>
                <w:lang w:val="lt-LT"/>
              </w:rPr>
              <w:t xml:space="preserve"> </w:t>
            </w:r>
          </w:p>
        </w:tc>
        <w:tc>
          <w:tcPr>
            <w:tcW w:w="992" w:type="dxa"/>
          </w:tcPr>
          <w:p w14:paraId="644FBF46" w14:textId="45EA5937" w:rsidR="00AE39BB" w:rsidRPr="007A7DBC" w:rsidRDefault="0055676B" w:rsidP="003F75D9">
            <w:pPr>
              <w:tabs>
                <w:tab w:val="left" w:pos="2850"/>
              </w:tabs>
              <w:jc w:val="both"/>
            </w:pPr>
            <w:r>
              <w:t>I–</w:t>
            </w:r>
            <w:r w:rsidR="00AE39BB" w:rsidRPr="007A7DBC">
              <w:t>IV klasės</w:t>
            </w:r>
          </w:p>
        </w:tc>
        <w:tc>
          <w:tcPr>
            <w:tcW w:w="1559" w:type="dxa"/>
          </w:tcPr>
          <w:p w14:paraId="6269D76A" w14:textId="5A355C47" w:rsidR="00AE39BB" w:rsidRPr="007A7DBC" w:rsidRDefault="009F03ED" w:rsidP="003F75D9">
            <w:pPr>
              <w:pStyle w:val="Default"/>
              <w:jc w:val="both"/>
              <w:rPr>
                <w:color w:val="auto"/>
              </w:rPr>
            </w:pPr>
            <w:r w:rsidRPr="007A7DBC">
              <w:rPr>
                <w:color w:val="auto"/>
              </w:rPr>
              <w:t>p</w:t>
            </w:r>
            <w:r w:rsidR="007A7DBC" w:rsidRPr="007A7DBC">
              <w:rPr>
                <w:color w:val="auto"/>
              </w:rPr>
              <w:t>agal bendrą vertinimo tvarką</w:t>
            </w:r>
          </w:p>
          <w:p w14:paraId="1179E86F" w14:textId="77777777" w:rsidR="00AE39BB" w:rsidRPr="007A7DBC" w:rsidRDefault="00AE39BB" w:rsidP="003F75D9">
            <w:pPr>
              <w:tabs>
                <w:tab w:val="left" w:pos="2850"/>
              </w:tabs>
              <w:jc w:val="both"/>
            </w:pPr>
          </w:p>
        </w:tc>
        <w:tc>
          <w:tcPr>
            <w:tcW w:w="1701" w:type="dxa"/>
          </w:tcPr>
          <w:p w14:paraId="0CD6A585" w14:textId="16F3DD85" w:rsidR="00AE39BB" w:rsidRPr="007A7DBC" w:rsidRDefault="009F03ED" w:rsidP="007A7DBC">
            <w:pPr>
              <w:pStyle w:val="Default"/>
              <w:rPr>
                <w:color w:val="auto"/>
                <w:lang w:val="lt-LT"/>
              </w:rPr>
            </w:pPr>
            <w:r w:rsidRPr="007A7DBC">
              <w:rPr>
                <w:color w:val="auto"/>
                <w:lang w:val="lt-LT"/>
              </w:rPr>
              <w:t>t</w:t>
            </w:r>
            <w:r w:rsidR="007A7DBC" w:rsidRPr="007A7DBC">
              <w:rPr>
                <w:color w:val="auto"/>
                <w:lang w:val="lt-LT"/>
              </w:rPr>
              <w:t xml:space="preserve">emos ilgalaikiuose planuose, </w:t>
            </w:r>
            <w:r w:rsidR="004C3BBD" w:rsidRPr="007A7DBC">
              <w:rPr>
                <w:color w:val="auto"/>
                <w:lang w:val="lt-LT"/>
              </w:rPr>
              <w:t>klasės vadovų veiklos planas</w:t>
            </w:r>
            <w:r w:rsidR="00927F1C">
              <w:rPr>
                <w:color w:val="auto"/>
                <w:lang w:val="lt-LT"/>
              </w:rPr>
              <w:t>.</w:t>
            </w:r>
            <w:r w:rsidR="00AE39BB" w:rsidRPr="007A7DBC">
              <w:rPr>
                <w:color w:val="auto"/>
                <w:lang w:val="lt-LT"/>
              </w:rPr>
              <w:t xml:space="preserve"> </w:t>
            </w:r>
          </w:p>
        </w:tc>
      </w:tr>
      <w:tr w:rsidR="007A7DBC" w:rsidRPr="007A7DBC" w14:paraId="6C7B3B1E" w14:textId="77777777" w:rsidTr="008D70C3">
        <w:tc>
          <w:tcPr>
            <w:tcW w:w="709" w:type="dxa"/>
          </w:tcPr>
          <w:p w14:paraId="781E6691" w14:textId="77777777" w:rsidR="00AE39BB" w:rsidRPr="007A7DBC" w:rsidRDefault="00AE39BB" w:rsidP="003F75D9">
            <w:pPr>
              <w:tabs>
                <w:tab w:val="left" w:pos="2850"/>
              </w:tabs>
              <w:jc w:val="both"/>
            </w:pPr>
            <w:r w:rsidRPr="007A7DBC">
              <w:t>7.</w:t>
            </w:r>
          </w:p>
        </w:tc>
        <w:tc>
          <w:tcPr>
            <w:tcW w:w="2126" w:type="dxa"/>
          </w:tcPr>
          <w:p w14:paraId="4151BD7D" w14:textId="77777777" w:rsidR="00AE39BB" w:rsidRPr="007A7DBC" w:rsidRDefault="00AE39BB" w:rsidP="003F75D9">
            <w:pPr>
              <w:pStyle w:val="Default"/>
              <w:jc w:val="both"/>
              <w:rPr>
                <w:color w:val="auto"/>
              </w:rPr>
            </w:pPr>
            <w:r w:rsidRPr="007A7DBC">
              <w:rPr>
                <w:color w:val="auto"/>
              </w:rPr>
              <w:t xml:space="preserve">Žmogaus sauga </w:t>
            </w:r>
          </w:p>
          <w:p w14:paraId="77DF4524" w14:textId="77777777" w:rsidR="00AE39BB" w:rsidRPr="007A7DBC" w:rsidRDefault="00AE39BB" w:rsidP="003F75D9">
            <w:pPr>
              <w:pStyle w:val="Default"/>
              <w:jc w:val="both"/>
              <w:rPr>
                <w:color w:val="auto"/>
                <w:lang w:val="lt-LT"/>
              </w:rPr>
            </w:pPr>
          </w:p>
        </w:tc>
        <w:tc>
          <w:tcPr>
            <w:tcW w:w="2552" w:type="dxa"/>
          </w:tcPr>
          <w:p w14:paraId="181FBB38" w14:textId="2830AEA3" w:rsidR="00AE39BB" w:rsidRPr="007A7DBC" w:rsidRDefault="009F03ED" w:rsidP="004C3BBD">
            <w:pPr>
              <w:pStyle w:val="Default"/>
              <w:rPr>
                <w:color w:val="auto"/>
                <w:lang w:val="lt-LT"/>
              </w:rPr>
            </w:pPr>
            <w:r w:rsidRPr="007A7DBC">
              <w:rPr>
                <w:color w:val="auto"/>
                <w:lang w:val="lt-LT"/>
              </w:rPr>
              <w:t>t</w:t>
            </w:r>
            <w:r w:rsidR="00AE39BB" w:rsidRPr="007A7DBC">
              <w:rPr>
                <w:color w:val="auto"/>
                <w:lang w:val="lt-LT"/>
              </w:rPr>
              <w:t>emų integr</w:t>
            </w:r>
            <w:r w:rsidRPr="007A7DBC">
              <w:rPr>
                <w:color w:val="auto"/>
                <w:lang w:val="lt-LT"/>
              </w:rPr>
              <w:t>acija į mokomųjų dalykų pamokas,</w:t>
            </w:r>
            <w:r w:rsidR="00AE39BB" w:rsidRPr="007A7DBC">
              <w:rPr>
                <w:color w:val="auto"/>
                <w:lang w:val="lt-LT"/>
              </w:rPr>
              <w:t xml:space="preserve"> </w:t>
            </w:r>
            <w:r w:rsidRPr="007A7DBC">
              <w:rPr>
                <w:color w:val="auto"/>
                <w:lang w:val="lt-LT"/>
              </w:rPr>
              <w:t>o</w:t>
            </w:r>
            <w:r w:rsidR="004C3BBD" w:rsidRPr="007A7DBC">
              <w:rPr>
                <w:color w:val="auto"/>
                <w:lang w:val="lt-LT"/>
              </w:rPr>
              <w:t>rganizuojant pratybas pagal G</w:t>
            </w:r>
            <w:r w:rsidR="00AE39BB" w:rsidRPr="007A7DBC">
              <w:rPr>
                <w:color w:val="auto"/>
                <w:lang w:val="lt-LT"/>
              </w:rPr>
              <w:t>imnazij</w:t>
            </w:r>
            <w:r w:rsidRPr="007A7DBC">
              <w:rPr>
                <w:color w:val="auto"/>
                <w:lang w:val="lt-LT"/>
              </w:rPr>
              <w:t>os parengties ekstramalioms sit</w:t>
            </w:r>
            <w:r w:rsidR="00AE39BB" w:rsidRPr="007A7DBC">
              <w:rPr>
                <w:color w:val="auto"/>
                <w:lang w:val="lt-LT"/>
              </w:rPr>
              <w:t>u</w:t>
            </w:r>
            <w:r w:rsidRPr="007A7DBC">
              <w:rPr>
                <w:color w:val="auto"/>
                <w:lang w:val="lt-LT"/>
              </w:rPr>
              <w:t>acijoms planą,</w:t>
            </w:r>
          </w:p>
          <w:p w14:paraId="145E0540" w14:textId="0B18396B" w:rsidR="00AE39BB" w:rsidRPr="007A7DBC" w:rsidRDefault="009F03ED" w:rsidP="004C3BBD">
            <w:pPr>
              <w:autoSpaceDE w:val="0"/>
              <w:autoSpaceDN w:val="0"/>
              <w:adjustRightInd w:val="0"/>
              <w:rPr>
                <w:rFonts w:eastAsia="Times New Roman"/>
              </w:rPr>
            </w:pPr>
            <w:r w:rsidRPr="007A7DBC">
              <w:rPr>
                <w:rFonts w:eastAsia="Times New Roman"/>
              </w:rPr>
              <w:t>klasės valandėlės</w:t>
            </w:r>
          </w:p>
        </w:tc>
        <w:tc>
          <w:tcPr>
            <w:tcW w:w="992" w:type="dxa"/>
          </w:tcPr>
          <w:p w14:paraId="75FC1AAC" w14:textId="601DC4B7" w:rsidR="00AE39BB" w:rsidRPr="007A7DBC" w:rsidRDefault="004C3BBD" w:rsidP="003F75D9">
            <w:pPr>
              <w:tabs>
                <w:tab w:val="left" w:pos="2850"/>
              </w:tabs>
              <w:jc w:val="both"/>
            </w:pPr>
            <w:r w:rsidRPr="007A7DBC">
              <w:t>III–</w:t>
            </w:r>
            <w:r w:rsidR="009F03ED" w:rsidRPr="007A7DBC">
              <w:t>IV klasės,</w:t>
            </w:r>
          </w:p>
          <w:p w14:paraId="632AD971" w14:textId="42CE9660" w:rsidR="00AE39BB" w:rsidRPr="007A7DBC" w:rsidRDefault="004C3BBD" w:rsidP="003F75D9">
            <w:pPr>
              <w:tabs>
                <w:tab w:val="left" w:pos="2850"/>
              </w:tabs>
              <w:jc w:val="both"/>
            </w:pPr>
            <w:r w:rsidRPr="007A7DBC">
              <w:t>I–</w:t>
            </w:r>
            <w:r w:rsidR="00AE39BB" w:rsidRPr="007A7DBC">
              <w:t>IV klasės</w:t>
            </w:r>
          </w:p>
        </w:tc>
        <w:tc>
          <w:tcPr>
            <w:tcW w:w="1559" w:type="dxa"/>
          </w:tcPr>
          <w:p w14:paraId="7DE4B364" w14:textId="62E765B6" w:rsidR="00AE39BB" w:rsidRPr="007A7DBC" w:rsidRDefault="009F03ED" w:rsidP="003F75D9">
            <w:pPr>
              <w:pStyle w:val="Default"/>
              <w:jc w:val="both"/>
              <w:rPr>
                <w:color w:val="auto"/>
              </w:rPr>
            </w:pPr>
            <w:r w:rsidRPr="007A7DBC">
              <w:rPr>
                <w:color w:val="auto"/>
              </w:rPr>
              <w:t>pagal bendrą vertinimo tvarką,</w:t>
            </w:r>
            <w:r w:rsidR="00AE39BB" w:rsidRPr="007A7DBC">
              <w:rPr>
                <w:color w:val="auto"/>
              </w:rPr>
              <w:t xml:space="preserve"> </w:t>
            </w:r>
          </w:p>
          <w:p w14:paraId="49C30062" w14:textId="68CD10D5" w:rsidR="00AE39BB" w:rsidRPr="007A7DBC" w:rsidRDefault="009F03ED" w:rsidP="003F75D9">
            <w:pPr>
              <w:tabs>
                <w:tab w:val="left" w:pos="2850"/>
              </w:tabs>
              <w:jc w:val="both"/>
            </w:pPr>
            <w:r w:rsidRPr="007A7DBC">
              <w:t>r</w:t>
            </w:r>
            <w:r w:rsidR="00AE39BB" w:rsidRPr="007A7DBC">
              <w:t>elfeksija</w:t>
            </w:r>
          </w:p>
        </w:tc>
        <w:tc>
          <w:tcPr>
            <w:tcW w:w="1701" w:type="dxa"/>
          </w:tcPr>
          <w:p w14:paraId="58F28F95" w14:textId="2485EB05" w:rsidR="00AE39BB" w:rsidRPr="007A7DBC" w:rsidRDefault="009F03ED" w:rsidP="003F75D9">
            <w:pPr>
              <w:tabs>
                <w:tab w:val="left" w:pos="2850"/>
              </w:tabs>
              <w:jc w:val="both"/>
            </w:pPr>
            <w:r w:rsidRPr="007A7DBC">
              <w:t>temos ilgalaikiuose planuose, p</w:t>
            </w:r>
            <w:r w:rsidR="004C3BBD" w:rsidRPr="007A7DBC">
              <w:t>ratybų planas</w:t>
            </w:r>
            <w:r w:rsidR="00927F1C">
              <w:t>.</w:t>
            </w:r>
          </w:p>
        </w:tc>
      </w:tr>
    </w:tbl>
    <w:p w14:paraId="4E97CEA1" w14:textId="77777777" w:rsidR="00AE39BB" w:rsidRPr="007A7DBC" w:rsidRDefault="00AE39BB" w:rsidP="00855320">
      <w:pPr>
        <w:pStyle w:val="Default"/>
        <w:rPr>
          <w:color w:val="auto"/>
        </w:rPr>
      </w:pPr>
    </w:p>
    <w:p w14:paraId="30DEE383" w14:textId="38790EB2" w:rsidR="008F358E" w:rsidRPr="00197E53" w:rsidRDefault="007A7DBC" w:rsidP="007A7DBC">
      <w:pPr>
        <w:pStyle w:val="Default"/>
        <w:jc w:val="both"/>
        <w:rPr>
          <w:color w:val="000000" w:themeColor="text1"/>
          <w:lang w:val="lt-LT"/>
        </w:rPr>
      </w:pPr>
      <w:r>
        <w:rPr>
          <w:color w:val="000000" w:themeColor="text1"/>
          <w:lang w:val="lt-LT"/>
        </w:rPr>
        <w:t xml:space="preserve">       </w:t>
      </w:r>
      <w:r w:rsidR="008D70C3">
        <w:rPr>
          <w:color w:val="000000" w:themeColor="text1"/>
          <w:lang w:val="lt-LT"/>
        </w:rPr>
        <w:t xml:space="preserve"> </w:t>
      </w:r>
      <w:r w:rsidR="008F358E">
        <w:rPr>
          <w:color w:val="000000" w:themeColor="text1"/>
          <w:lang w:val="lt-LT"/>
        </w:rPr>
        <w:t>1</w:t>
      </w:r>
      <w:r w:rsidR="00FE290E">
        <w:rPr>
          <w:color w:val="000000" w:themeColor="text1"/>
          <w:lang w:val="lt-LT"/>
        </w:rPr>
        <w:t>5</w:t>
      </w:r>
      <w:r w:rsidR="008F358E" w:rsidRPr="00197E53">
        <w:rPr>
          <w:color w:val="000000" w:themeColor="text1"/>
          <w:lang w:val="lt-LT"/>
        </w:rPr>
        <w:t>.</w:t>
      </w:r>
      <w:r>
        <w:rPr>
          <w:color w:val="000000" w:themeColor="text1"/>
          <w:lang w:val="lt-LT"/>
        </w:rPr>
        <w:t>7</w:t>
      </w:r>
      <w:r w:rsidR="008F358E">
        <w:rPr>
          <w:color w:val="000000" w:themeColor="text1"/>
          <w:lang w:val="lt-LT"/>
        </w:rPr>
        <w:t>.2.</w:t>
      </w:r>
      <w:r w:rsidR="008F358E" w:rsidRPr="00197E53">
        <w:rPr>
          <w:color w:val="000000" w:themeColor="text1"/>
          <w:lang w:val="lt-LT"/>
        </w:rPr>
        <w:t xml:space="preserve"> Metodinė taryba analizuoja ugdymo turinio integravimo veiksmingumą ir priima spre</w:t>
      </w:r>
      <w:r w:rsidR="009F03ED">
        <w:rPr>
          <w:color w:val="000000" w:themeColor="text1"/>
          <w:lang w:val="lt-LT"/>
        </w:rPr>
        <w:t>ndimus dėl tolesnio integravimo;</w:t>
      </w:r>
      <w:r w:rsidR="008F358E" w:rsidRPr="00197E53">
        <w:rPr>
          <w:color w:val="000000" w:themeColor="text1"/>
          <w:lang w:val="lt-LT"/>
        </w:rPr>
        <w:t xml:space="preserve"> </w:t>
      </w:r>
    </w:p>
    <w:p w14:paraId="630098D0" w14:textId="1735A6FF" w:rsidR="00CF13E9" w:rsidRPr="000529DD" w:rsidRDefault="007A7DBC" w:rsidP="007A7DBC">
      <w:pPr>
        <w:pStyle w:val="Default"/>
        <w:jc w:val="both"/>
        <w:rPr>
          <w:color w:val="000000" w:themeColor="text1"/>
          <w:lang w:val="lt-LT"/>
        </w:rPr>
      </w:pPr>
      <w:r>
        <w:rPr>
          <w:color w:val="000000" w:themeColor="text1"/>
          <w:lang w:val="lt-LT"/>
        </w:rPr>
        <w:t xml:space="preserve">       </w:t>
      </w:r>
      <w:r w:rsidR="008D70C3">
        <w:rPr>
          <w:color w:val="000000" w:themeColor="text1"/>
          <w:lang w:val="lt-LT"/>
        </w:rPr>
        <w:t xml:space="preserve"> </w:t>
      </w:r>
      <w:r w:rsidR="008F358E">
        <w:rPr>
          <w:color w:val="000000" w:themeColor="text1"/>
          <w:lang w:val="lt-LT"/>
        </w:rPr>
        <w:t>1</w:t>
      </w:r>
      <w:r w:rsidR="00FE290E">
        <w:rPr>
          <w:color w:val="000000" w:themeColor="text1"/>
          <w:lang w:val="lt-LT"/>
        </w:rPr>
        <w:t>5</w:t>
      </w:r>
      <w:r w:rsidR="008F358E">
        <w:rPr>
          <w:color w:val="000000" w:themeColor="text1"/>
          <w:lang w:val="lt-LT"/>
        </w:rPr>
        <w:t>.</w:t>
      </w:r>
      <w:r>
        <w:rPr>
          <w:color w:val="000000" w:themeColor="text1"/>
          <w:lang w:val="lt-LT"/>
        </w:rPr>
        <w:t>7</w:t>
      </w:r>
      <w:r w:rsidR="008F358E">
        <w:rPr>
          <w:color w:val="000000" w:themeColor="text1"/>
          <w:lang w:val="lt-LT"/>
        </w:rPr>
        <w:t>.3</w:t>
      </w:r>
      <w:r w:rsidR="005E7344">
        <w:rPr>
          <w:color w:val="000000" w:themeColor="text1"/>
          <w:lang w:val="lt-LT"/>
        </w:rPr>
        <w:t>. i</w:t>
      </w:r>
      <w:r w:rsidR="008F358E" w:rsidRPr="00197E53">
        <w:rPr>
          <w:color w:val="000000" w:themeColor="text1"/>
          <w:lang w:val="lt-LT"/>
        </w:rPr>
        <w:t xml:space="preserve">ntegruotų pamokų apskaitai užtikrinti integruojamųjų pamokų turinys dienyne įrašomas abiejų dalykų </w:t>
      </w:r>
      <w:r w:rsidR="009F03ED">
        <w:rPr>
          <w:color w:val="000000" w:themeColor="text1"/>
          <w:lang w:val="lt-LT"/>
        </w:rPr>
        <w:t>apskaitai skirtuose puslapiuose;</w:t>
      </w:r>
      <w:r w:rsidR="008F358E" w:rsidRPr="00197E53">
        <w:rPr>
          <w:color w:val="000000" w:themeColor="text1"/>
          <w:lang w:val="lt-LT"/>
        </w:rPr>
        <w:t xml:space="preserve"> </w:t>
      </w:r>
    </w:p>
    <w:p w14:paraId="5BFE5927" w14:textId="0054406F" w:rsidR="00357A42" w:rsidRPr="007A7DBC" w:rsidRDefault="007A7DBC" w:rsidP="007A7DBC">
      <w:pPr>
        <w:pStyle w:val="Default"/>
        <w:jc w:val="both"/>
        <w:rPr>
          <w:bCs/>
          <w:color w:val="auto"/>
          <w:lang w:val="lt-LT"/>
        </w:rPr>
      </w:pPr>
      <w:r>
        <w:rPr>
          <w:color w:val="auto"/>
          <w:lang w:val="lt-LT"/>
        </w:rPr>
        <w:t xml:space="preserve">       </w:t>
      </w:r>
      <w:r w:rsidR="008D70C3">
        <w:rPr>
          <w:color w:val="auto"/>
          <w:lang w:val="lt-LT"/>
        </w:rPr>
        <w:t xml:space="preserve"> </w:t>
      </w:r>
      <w:r w:rsidR="00FB6476" w:rsidRPr="00214F01">
        <w:rPr>
          <w:bCs/>
          <w:color w:val="auto"/>
          <w:lang w:val="lt-LT"/>
        </w:rPr>
        <w:t>1</w:t>
      </w:r>
      <w:r w:rsidR="00FE290E" w:rsidRPr="00214F01">
        <w:rPr>
          <w:bCs/>
          <w:color w:val="auto"/>
          <w:lang w:val="lt-LT"/>
        </w:rPr>
        <w:t>5</w:t>
      </w:r>
      <w:r w:rsidR="00357A42" w:rsidRPr="00214F01">
        <w:rPr>
          <w:bCs/>
          <w:color w:val="auto"/>
          <w:lang w:val="lt-LT"/>
        </w:rPr>
        <w:t>.</w:t>
      </w:r>
      <w:r>
        <w:rPr>
          <w:bCs/>
          <w:color w:val="auto"/>
          <w:lang w:val="lt-LT"/>
        </w:rPr>
        <w:t>8</w:t>
      </w:r>
      <w:r w:rsidR="00357A42" w:rsidRPr="00214F01">
        <w:rPr>
          <w:bCs/>
          <w:color w:val="auto"/>
          <w:lang w:val="lt-LT"/>
        </w:rPr>
        <w:t>.</w:t>
      </w:r>
      <w:r w:rsidR="00357A42" w:rsidRPr="00214F01">
        <w:rPr>
          <w:rFonts w:ascii="Arial" w:eastAsia="Arial" w:hAnsi="Arial" w:cs="Arial"/>
          <w:bCs/>
          <w:color w:val="auto"/>
          <w:lang w:val="lt-LT"/>
        </w:rPr>
        <w:t xml:space="preserve"> </w:t>
      </w:r>
      <w:r w:rsidR="005E7344" w:rsidRPr="00214F01">
        <w:rPr>
          <w:bCs/>
          <w:color w:val="auto"/>
          <w:lang w:val="lt-LT"/>
        </w:rPr>
        <w:t>p</w:t>
      </w:r>
      <w:r w:rsidR="00357A42" w:rsidRPr="00214F01">
        <w:rPr>
          <w:bCs/>
          <w:color w:val="auto"/>
          <w:lang w:val="lt-LT"/>
        </w:rPr>
        <w:t xml:space="preserve">rojektinio darbo rengimo ir organizavimo pagrindiniame ugdyme, brandos </w:t>
      </w:r>
      <w:r w:rsidR="00357A42" w:rsidRPr="007A7DBC">
        <w:rPr>
          <w:bCs/>
          <w:lang w:val="lt-LT"/>
        </w:rPr>
        <w:t xml:space="preserve">darbo organizavimo: </w:t>
      </w:r>
    </w:p>
    <w:p w14:paraId="47AF279A" w14:textId="3B3893DA" w:rsidR="00357A42" w:rsidRPr="00193722" w:rsidRDefault="00FB6476" w:rsidP="007A7DBC">
      <w:pPr>
        <w:ind w:right="11"/>
        <w:jc w:val="both"/>
      </w:pPr>
      <w:r w:rsidRPr="00193722">
        <w:t xml:space="preserve"> </w:t>
      </w:r>
      <w:r w:rsidR="007A7DBC">
        <w:t xml:space="preserve">      </w:t>
      </w:r>
      <w:r w:rsidR="008D70C3">
        <w:t xml:space="preserve"> </w:t>
      </w:r>
      <w:r w:rsidRPr="00193722">
        <w:t>1</w:t>
      </w:r>
      <w:r w:rsidR="00FE290E">
        <w:t>5</w:t>
      </w:r>
      <w:r w:rsidR="00357A42" w:rsidRPr="00193722">
        <w:t>.</w:t>
      </w:r>
      <w:r w:rsidR="007A7DBC">
        <w:t>8</w:t>
      </w:r>
      <w:r w:rsidR="00357A42" w:rsidRPr="00193722">
        <w:t>.1.</w:t>
      </w:r>
      <w:r w:rsidR="00357A42" w:rsidRPr="00193722">
        <w:rPr>
          <w:rFonts w:ascii="Arial" w:eastAsia="Arial" w:hAnsi="Arial" w:cs="Arial"/>
        </w:rPr>
        <w:t xml:space="preserve"> </w:t>
      </w:r>
      <w:r w:rsidR="00357A42" w:rsidRPr="00193722">
        <w:t xml:space="preserve">planuodami ugdymo turinį, mokytojai </w:t>
      </w:r>
      <w:r w:rsidR="005E7344">
        <w:t>suplanuoja projektinę veiklą  I–</w:t>
      </w:r>
      <w:r w:rsidR="00357A42" w:rsidRPr="00193722">
        <w:t xml:space="preserve">III klasėse: </w:t>
      </w:r>
    </w:p>
    <w:p w14:paraId="7C9175E1" w14:textId="68E0B513" w:rsidR="00357A42" w:rsidRPr="00193722" w:rsidRDefault="007A7DBC" w:rsidP="007A7DBC">
      <w:pPr>
        <w:ind w:right="11"/>
        <w:jc w:val="both"/>
      </w:pPr>
      <w:r>
        <w:t xml:space="preserve">       </w:t>
      </w:r>
      <w:r w:rsidR="008D70C3">
        <w:t xml:space="preserve"> </w:t>
      </w:r>
      <w:r w:rsidR="00FB6476" w:rsidRPr="00193722">
        <w:t>1</w:t>
      </w:r>
      <w:r w:rsidR="00FE290E">
        <w:t>5</w:t>
      </w:r>
      <w:r w:rsidR="00357A42" w:rsidRPr="00193722">
        <w:t>.</w:t>
      </w:r>
      <w:r>
        <w:t>8</w:t>
      </w:r>
      <w:r w:rsidR="00927F1C">
        <w:t>.1.1. remdamiesi</w:t>
      </w:r>
      <w:r w:rsidR="00357A42" w:rsidRPr="00193722">
        <w:t xml:space="preserve"> visais mokinių gebėjimų aspektais ir mokymosi procesui aktualia patirtimi; </w:t>
      </w:r>
    </w:p>
    <w:p w14:paraId="6698CAEB" w14:textId="23CEACC9" w:rsidR="00357A42" w:rsidRPr="00193722" w:rsidRDefault="007A7DBC" w:rsidP="007A7DBC">
      <w:pPr>
        <w:ind w:right="11"/>
        <w:jc w:val="both"/>
      </w:pPr>
      <w:r>
        <w:t xml:space="preserve">       </w:t>
      </w:r>
      <w:r w:rsidR="008D70C3">
        <w:t xml:space="preserve"> </w:t>
      </w:r>
      <w:r w:rsidR="00FB6476" w:rsidRPr="00193722">
        <w:t>1</w:t>
      </w:r>
      <w:r w:rsidR="00FE290E">
        <w:t>5</w:t>
      </w:r>
      <w:r w:rsidR="00357A42" w:rsidRPr="00193722">
        <w:t>.</w:t>
      </w:r>
      <w:r>
        <w:t>8</w:t>
      </w:r>
      <w:r w:rsidR="00927F1C">
        <w:t>.1.2. laikydamiesi</w:t>
      </w:r>
      <w:r w:rsidR="00357A42" w:rsidRPr="00193722">
        <w:t xml:space="preserve"> pagrindinių projektinio darbo etapų: pasirengimo, planavimo, vykdymo, apibendrinimo, pristatymo ir įvertinimo; </w:t>
      </w:r>
    </w:p>
    <w:p w14:paraId="30322464" w14:textId="73AF1280" w:rsidR="00357A42" w:rsidRPr="00193722" w:rsidRDefault="007A7DBC" w:rsidP="007A7DBC">
      <w:pPr>
        <w:ind w:right="11"/>
        <w:jc w:val="both"/>
      </w:pPr>
      <w:r>
        <w:t xml:space="preserve">       </w:t>
      </w:r>
      <w:r w:rsidR="008D70C3">
        <w:t xml:space="preserve"> </w:t>
      </w:r>
      <w:r w:rsidR="00FB6476" w:rsidRPr="00193722">
        <w:t>1</w:t>
      </w:r>
      <w:r w:rsidR="00FE290E">
        <w:t>5</w:t>
      </w:r>
      <w:r w:rsidR="00357A42" w:rsidRPr="00193722">
        <w:t>.</w:t>
      </w:r>
      <w:r>
        <w:t>8</w:t>
      </w:r>
      <w:r w:rsidR="00357A42" w:rsidRPr="00193722">
        <w:t xml:space="preserve">.1.3. numatomos pagrindinės projektinio darbo kryptys: </w:t>
      </w:r>
      <w:r w:rsidR="00357A42" w:rsidRPr="00DB3C3C">
        <w:rPr>
          <w:rFonts w:eastAsia="Times New Roman"/>
          <w:bCs/>
        </w:rPr>
        <w:t>tiriamoji-taikomoji</w:t>
      </w:r>
      <w:r w:rsidR="00357A42" w:rsidRPr="00193722">
        <w:t xml:space="preserve"> – tai analitinio pobūdžio darbai (tyrimai, modeliavimas, analizė), </w:t>
      </w:r>
      <w:r w:rsidR="00357A42" w:rsidRPr="00DB3C3C">
        <w:rPr>
          <w:rFonts w:eastAsia="Times New Roman"/>
          <w:bCs/>
        </w:rPr>
        <w:t>menų</w:t>
      </w:r>
      <w:r w:rsidR="00357A42" w:rsidRPr="00DB3C3C">
        <w:rPr>
          <w:bCs/>
        </w:rPr>
        <w:t xml:space="preserve"> </w:t>
      </w:r>
      <w:r w:rsidR="00357A42" w:rsidRPr="00193722">
        <w:t xml:space="preserve">– tai kūrybinio pobūdžio darbai, kurių rezultatas – sukurtas arba atliekamas meno kūrinys, </w:t>
      </w:r>
      <w:r w:rsidR="00357A42" w:rsidRPr="00DB3C3C">
        <w:rPr>
          <w:rFonts w:eastAsia="Times New Roman"/>
          <w:bCs/>
        </w:rPr>
        <w:t>technologijų</w:t>
      </w:r>
      <w:r w:rsidR="00357A42" w:rsidRPr="00DB3C3C">
        <w:rPr>
          <w:bCs/>
        </w:rPr>
        <w:t xml:space="preserve"> –</w:t>
      </w:r>
      <w:r w:rsidR="00357A42" w:rsidRPr="00193722">
        <w:t xml:space="preserve"> tai praktinio pobūdžio darbai, kuriuos atliekant </w:t>
      </w:r>
      <w:r w:rsidR="005E7344">
        <w:t>taikomos įvairios technologijos;</w:t>
      </w:r>
      <w:r w:rsidR="00357A42" w:rsidRPr="00193722">
        <w:t xml:space="preserve">   </w:t>
      </w:r>
    </w:p>
    <w:p w14:paraId="0EAAEE37" w14:textId="3BF08B3B" w:rsidR="00FB6476" w:rsidRPr="00214F01" w:rsidRDefault="007A7DBC" w:rsidP="004B4AFB">
      <w:pPr>
        <w:pStyle w:val="Default"/>
        <w:jc w:val="both"/>
        <w:rPr>
          <w:color w:val="auto"/>
          <w:lang w:val="lt-LT"/>
        </w:rPr>
      </w:pPr>
      <w:r>
        <w:rPr>
          <w:color w:val="auto"/>
          <w:lang w:val="lt-LT"/>
        </w:rPr>
        <w:t xml:space="preserve">      </w:t>
      </w:r>
      <w:r w:rsidR="008D70C3">
        <w:rPr>
          <w:color w:val="auto"/>
          <w:lang w:val="lt-LT"/>
        </w:rPr>
        <w:t xml:space="preserve">  </w:t>
      </w:r>
      <w:r w:rsidR="00FB6476" w:rsidRPr="00214F01">
        <w:rPr>
          <w:color w:val="auto"/>
          <w:lang w:val="lt-LT"/>
        </w:rPr>
        <w:t>1</w:t>
      </w:r>
      <w:r w:rsidR="00FE290E" w:rsidRPr="00214F01">
        <w:rPr>
          <w:color w:val="auto"/>
          <w:lang w:val="lt-LT"/>
        </w:rPr>
        <w:t>5</w:t>
      </w:r>
      <w:r w:rsidR="00357A42" w:rsidRPr="00214F01">
        <w:rPr>
          <w:color w:val="auto"/>
          <w:lang w:val="lt-LT"/>
        </w:rPr>
        <w:t>.</w:t>
      </w:r>
      <w:r>
        <w:rPr>
          <w:color w:val="auto"/>
          <w:lang w:val="lt-LT"/>
        </w:rPr>
        <w:t>8</w:t>
      </w:r>
      <w:r w:rsidR="00357A42" w:rsidRPr="00214F01">
        <w:rPr>
          <w:color w:val="auto"/>
          <w:lang w:val="lt-LT"/>
        </w:rPr>
        <w:t>.2.</w:t>
      </w:r>
      <w:r w:rsidR="00357A42" w:rsidRPr="00214F01">
        <w:rPr>
          <w:rFonts w:ascii="Arial" w:eastAsia="Arial" w:hAnsi="Arial" w:cs="Arial"/>
          <w:color w:val="auto"/>
          <w:lang w:val="lt-LT"/>
        </w:rPr>
        <w:t xml:space="preserve"> </w:t>
      </w:r>
      <w:r w:rsidR="005E7344" w:rsidRPr="00214F01">
        <w:rPr>
          <w:color w:val="auto"/>
          <w:lang w:val="lt-LT"/>
        </w:rPr>
        <w:t>b</w:t>
      </w:r>
      <w:r w:rsidR="00FB6476" w:rsidRPr="00214F01">
        <w:rPr>
          <w:color w:val="auto"/>
          <w:lang w:val="lt-LT"/>
        </w:rPr>
        <w:t xml:space="preserve">randos darbas organizuojamas pagal </w:t>
      </w:r>
      <w:r w:rsidR="0055119C" w:rsidRPr="00214F01">
        <w:rPr>
          <w:color w:val="auto"/>
          <w:lang w:val="lt-LT"/>
        </w:rPr>
        <w:t>Gimna</w:t>
      </w:r>
      <w:r w:rsidR="00A82D84" w:rsidRPr="00214F01">
        <w:rPr>
          <w:color w:val="auto"/>
          <w:lang w:val="lt-LT"/>
        </w:rPr>
        <w:t>z</w:t>
      </w:r>
      <w:r w:rsidR="0055119C" w:rsidRPr="00214F01">
        <w:rPr>
          <w:color w:val="auto"/>
          <w:lang w:val="lt-LT"/>
        </w:rPr>
        <w:t>ijos</w:t>
      </w:r>
      <w:r w:rsidR="00FB6476" w:rsidRPr="00214F01">
        <w:rPr>
          <w:color w:val="auto"/>
          <w:lang w:val="lt-LT"/>
        </w:rPr>
        <w:t xml:space="preserve"> brandos darbo rengimo tvarkos aprašą, patvirtintą gimnazijos direktoriaus 2019 m. b</w:t>
      </w:r>
      <w:r w:rsidR="005E7344" w:rsidRPr="00214F01">
        <w:rPr>
          <w:color w:val="auto"/>
          <w:lang w:val="lt-LT"/>
        </w:rPr>
        <w:t>irželio 20 d. įsakymu Nr. V-139;</w:t>
      </w:r>
      <w:r w:rsidR="00FB6476" w:rsidRPr="00214F01">
        <w:rPr>
          <w:color w:val="auto"/>
          <w:lang w:val="lt-LT"/>
        </w:rPr>
        <w:t xml:space="preserve"> </w:t>
      </w:r>
    </w:p>
    <w:p w14:paraId="58D77DBB" w14:textId="16ED9CFB" w:rsidR="00FB6476" w:rsidRPr="007A7DBC" w:rsidRDefault="007A7DBC" w:rsidP="007A7DBC">
      <w:pPr>
        <w:jc w:val="both"/>
        <w:rPr>
          <w:bCs/>
        </w:rPr>
      </w:pPr>
      <w:r>
        <w:rPr>
          <w:rFonts w:eastAsia="Times New Roman"/>
          <w:b/>
        </w:rPr>
        <w:t xml:space="preserve">      </w:t>
      </w:r>
      <w:r w:rsidR="008D70C3">
        <w:rPr>
          <w:rFonts w:eastAsia="Times New Roman"/>
          <w:b/>
        </w:rPr>
        <w:t xml:space="preserve">  </w:t>
      </w:r>
      <w:r w:rsidR="00FB6476" w:rsidRPr="00DB3C3C">
        <w:rPr>
          <w:rFonts w:eastAsia="Times New Roman"/>
          <w:bCs/>
        </w:rPr>
        <w:t>1</w:t>
      </w:r>
      <w:r w:rsidR="00FE290E">
        <w:rPr>
          <w:rFonts w:eastAsia="Times New Roman"/>
          <w:bCs/>
        </w:rPr>
        <w:t>5</w:t>
      </w:r>
      <w:r w:rsidR="00FB6476" w:rsidRPr="00DB3C3C">
        <w:rPr>
          <w:rFonts w:eastAsia="Times New Roman"/>
          <w:bCs/>
        </w:rPr>
        <w:t>.</w:t>
      </w:r>
      <w:r>
        <w:rPr>
          <w:rFonts w:eastAsia="Times New Roman"/>
          <w:bCs/>
        </w:rPr>
        <w:t>9</w:t>
      </w:r>
      <w:r w:rsidR="00FB6476" w:rsidRPr="00DB3C3C">
        <w:rPr>
          <w:rFonts w:eastAsia="Times New Roman"/>
          <w:bCs/>
        </w:rPr>
        <w:t>.</w:t>
      </w:r>
      <w:r w:rsidR="00FB6476" w:rsidRPr="00DB3C3C">
        <w:rPr>
          <w:rFonts w:ascii="Arial" w:eastAsia="Arial" w:hAnsi="Arial" w:cs="Arial"/>
          <w:bCs/>
        </w:rPr>
        <w:t xml:space="preserve"> </w:t>
      </w:r>
      <w:r w:rsidR="00FB6476" w:rsidRPr="00DB3C3C">
        <w:rPr>
          <w:rFonts w:eastAsia="Times New Roman"/>
          <w:bCs/>
        </w:rPr>
        <w:t xml:space="preserve">mokinio pasirinkto dalyko, dalyko kurso ar dalyko modulio, mokėjimo lygio keitimo arba pasirinkto dalyko, dalyko kurso ar dalyko modulio atsisakymo ir naujo pasirinkimo: </w:t>
      </w:r>
    </w:p>
    <w:p w14:paraId="2320AC87" w14:textId="46A69E72" w:rsidR="0090528D" w:rsidRPr="0090528D" w:rsidRDefault="007A7DBC" w:rsidP="0090528D">
      <w:pPr>
        <w:pStyle w:val="Default"/>
        <w:jc w:val="both"/>
        <w:rPr>
          <w:lang w:val="lt-LT"/>
        </w:rPr>
      </w:pPr>
      <w:r>
        <w:rPr>
          <w:bCs/>
          <w:lang w:val="lt-LT"/>
        </w:rPr>
        <w:t xml:space="preserve">      </w:t>
      </w:r>
      <w:r w:rsidR="008D70C3">
        <w:rPr>
          <w:bCs/>
          <w:lang w:val="lt-LT"/>
        </w:rPr>
        <w:t xml:space="preserve">  </w:t>
      </w:r>
      <w:r>
        <w:rPr>
          <w:bCs/>
          <w:lang w:val="lt-LT"/>
        </w:rPr>
        <w:t>15.9</w:t>
      </w:r>
      <w:r w:rsidR="0090528D" w:rsidRPr="00214F01">
        <w:rPr>
          <w:bCs/>
          <w:lang w:val="lt-LT"/>
        </w:rPr>
        <w:t xml:space="preserve">.1. </w:t>
      </w:r>
      <w:r w:rsidR="0090528D">
        <w:rPr>
          <w:lang w:val="lt-LT"/>
        </w:rPr>
        <w:t>m</w:t>
      </w:r>
      <w:r w:rsidR="0090528D" w:rsidRPr="00B17306">
        <w:rPr>
          <w:lang w:val="lt-LT"/>
        </w:rPr>
        <w:t>okinys gali atsisakyti individualaus ugdymo plano dalyko ar dalyko modulio nuo kito pu</w:t>
      </w:r>
      <w:r>
        <w:rPr>
          <w:lang w:val="lt-LT"/>
        </w:rPr>
        <w:t>smečio pradžios, nepažeisdamas V</w:t>
      </w:r>
      <w:r w:rsidR="0090528D" w:rsidRPr="00B17306">
        <w:rPr>
          <w:lang w:val="lt-LT"/>
        </w:rPr>
        <w:t xml:space="preserve">idurinio ugdymo aprašo reikalavimų (dalykų ir pamokų skaičiaus). </w:t>
      </w:r>
    </w:p>
    <w:p w14:paraId="5458D6C4" w14:textId="41255019" w:rsidR="0035335B" w:rsidRDefault="007A7DBC" w:rsidP="00B15339">
      <w:pPr>
        <w:jc w:val="both"/>
      </w:pPr>
      <w:r>
        <w:rPr>
          <w:rFonts w:eastAsia="Times New Roman"/>
          <w:b/>
        </w:rPr>
        <w:lastRenderedPageBreak/>
        <w:t xml:space="preserve">      </w:t>
      </w:r>
      <w:r w:rsidR="008D70C3">
        <w:rPr>
          <w:rFonts w:eastAsia="Times New Roman"/>
          <w:b/>
        </w:rPr>
        <w:t xml:space="preserve">  </w:t>
      </w:r>
      <w:r w:rsidR="0035335B" w:rsidRPr="00DB3C3C">
        <w:rPr>
          <w:rFonts w:eastAsia="Times New Roman"/>
          <w:bCs/>
        </w:rPr>
        <w:t>1</w:t>
      </w:r>
      <w:r w:rsidR="00FE290E">
        <w:rPr>
          <w:rFonts w:eastAsia="Times New Roman"/>
          <w:bCs/>
        </w:rPr>
        <w:t>5</w:t>
      </w:r>
      <w:r w:rsidR="0035335B" w:rsidRPr="00DB3C3C">
        <w:rPr>
          <w:rFonts w:eastAsia="Times New Roman"/>
          <w:bCs/>
        </w:rPr>
        <w:t>.</w:t>
      </w:r>
      <w:r>
        <w:rPr>
          <w:rFonts w:eastAsia="Times New Roman"/>
          <w:bCs/>
        </w:rPr>
        <w:t>9</w:t>
      </w:r>
      <w:r w:rsidR="0090528D">
        <w:rPr>
          <w:rFonts w:eastAsia="Times New Roman"/>
          <w:bCs/>
        </w:rPr>
        <w:t>.2</w:t>
      </w:r>
      <w:r w:rsidR="0035335B" w:rsidRPr="00DB3C3C">
        <w:rPr>
          <w:rFonts w:eastAsia="Times New Roman"/>
          <w:bCs/>
        </w:rPr>
        <w:t>.</w:t>
      </w:r>
      <w:r w:rsidR="0035335B">
        <w:rPr>
          <w:rFonts w:eastAsia="Times New Roman"/>
          <w:b/>
        </w:rPr>
        <w:t xml:space="preserve"> </w:t>
      </w:r>
      <w:r w:rsidR="0035335B">
        <w:t>k</w:t>
      </w:r>
      <w:r w:rsidR="0035335B" w:rsidRPr="00B17306">
        <w:t xml:space="preserve">eisdamas dalyką, dalyko kursą, kalbos mokėjimo lygį, mokinys vadovaujasi </w:t>
      </w:r>
      <w:r w:rsidR="0035335B" w:rsidRPr="00B17306">
        <w:rPr>
          <w:color w:val="000000"/>
        </w:rPr>
        <w:t>Dalyko, dalyko programos kurso, mokėjimo lygio kurso, dalyko modulio keitimo tvarka</w:t>
      </w:r>
      <w:r>
        <w:t>, patvirtinta direktoriaus 2013-08-30</w:t>
      </w:r>
      <w:r w:rsidR="0035335B" w:rsidRPr="00B17306">
        <w:t xml:space="preserve"> įsakymu Nr.</w:t>
      </w:r>
      <w:r>
        <w:t xml:space="preserve"> V1-90</w:t>
      </w:r>
      <w:r w:rsidR="005E7344">
        <w:t>;</w:t>
      </w:r>
    </w:p>
    <w:p w14:paraId="6F33FEFB" w14:textId="79CE442B" w:rsidR="0060624A" w:rsidRPr="00214F01" w:rsidRDefault="0060624A" w:rsidP="00FD6E27">
      <w:pPr>
        <w:pStyle w:val="Default"/>
        <w:tabs>
          <w:tab w:val="left" w:pos="709"/>
        </w:tabs>
        <w:jc w:val="both"/>
        <w:rPr>
          <w:color w:val="auto"/>
          <w:lang w:val="lt-LT"/>
        </w:rPr>
      </w:pPr>
      <w:r w:rsidRPr="00214F01">
        <w:rPr>
          <w:lang w:val="lt-LT"/>
        </w:rPr>
        <w:t xml:space="preserve"> </w:t>
      </w:r>
      <w:r w:rsidR="00B15339">
        <w:rPr>
          <w:lang w:val="lt-LT"/>
        </w:rPr>
        <w:t xml:space="preserve">     </w:t>
      </w:r>
      <w:r w:rsidR="008D70C3">
        <w:rPr>
          <w:lang w:val="lt-LT"/>
        </w:rPr>
        <w:t xml:space="preserve">  </w:t>
      </w:r>
      <w:r w:rsidRPr="00214F01">
        <w:rPr>
          <w:lang w:val="lt-LT"/>
        </w:rPr>
        <w:t>1</w:t>
      </w:r>
      <w:r w:rsidR="00FD6E27" w:rsidRPr="00214F01">
        <w:rPr>
          <w:lang w:val="lt-LT"/>
        </w:rPr>
        <w:t>5</w:t>
      </w:r>
      <w:r w:rsidRPr="00214F01">
        <w:rPr>
          <w:lang w:val="lt-LT"/>
        </w:rPr>
        <w:t>.1</w:t>
      </w:r>
      <w:r w:rsidR="00B15339">
        <w:rPr>
          <w:lang w:val="lt-LT"/>
        </w:rPr>
        <w:t>0</w:t>
      </w:r>
      <w:r w:rsidRPr="00214F01">
        <w:rPr>
          <w:lang w:val="lt-LT"/>
        </w:rPr>
        <w:t xml:space="preserve">. </w:t>
      </w:r>
      <w:r w:rsidRPr="00214F01">
        <w:rPr>
          <w:color w:val="auto"/>
          <w:lang w:val="lt-LT"/>
        </w:rPr>
        <w:t>įgyvendinamų projektų, programų, veiklos, skatina</w:t>
      </w:r>
      <w:r w:rsidR="00927F1C">
        <w:rPr>
          <w:color w:val="auto"/>
          <w:lang w:val="lt-LT"/>
        </w:rPr>
        <w:t>nčios ugdymo turinio inovacijas:</w:t>
      </w:r>
      <w:r w:rsidRPr="00214F01">
        <w:rPr>
          <w:color w:val="auto"/>
          <w:lang w:val="lt-LT"/>
        </w:rPr>
        <w:t xml:space="preserve"> </w:t>
      </w:r>
    </w:p>
    <w:p w14:paraId="105EA2D2" w14:textId="456A9C78" w:rsidR="007C24F9" w:rsidRDefault="00225086" w:rsidP="00225086">
      <w:pPr>
        <w:tabs>
          <w:tab w:val="left" w:pos="142"/>
          <w:tab w:val="left" w:pos="284"/>
          <w:tab w:val="left" w:pos="567"/>
          <w:tab w:val="left" w:pos="851"/>
          <w:tab w:val="left" w:pos="1134"/>
        </w:tabs>
        <w:contextualSpacing/>
        <w:jc w:val="both"/>
      </w:pPr>
      <w:r>
        <w:t xml:space="preserve">      </w:t>
      </w:r>
      <w:r w:rsidR="008D70C3">
        <w:t xml:space="preserve">  </w:t>
      </w:r>
      <w:r w:rsidR="0060624A" w:rsidRPr="00225086">
        <w:t>1</w:t>
      </w:r>
      <w:r w:rsidR="00FD6E27" w:rsidRPr="00225086">
        <w:t>5</w:t>
      </w:r>
      <w:r w:rsidR="0060624A" w:rsidRPr="00225086">
        <w:t>.1</w:t>
      </w:r>
      <w:r w:rsidR="00B15339" w:rsidRPr="00225086">
        <w:t>0</w:t>
      </w:r>
      <w:r w:rsidR="0060624A" w:rsidRPr="00225086">
        <w:t>.1.</w:t>
      </w:r>
      <w:r w:rsidRPr="00225086">
        <w:t xml:space="preserve"> Erasmus+KA1asmenų mobilumo mokymosi tikslais projektas „Extending the bounderies in education“</w:t>
      </w:r>
      <w:r>
        <w:t xml:space="preserve">(„Mokymosi ribų plėtimas“), </w:t>
      </w:r>
      <w:r w:rsidRPr="00225086">
        <w:t>NordPlus projektas „Leaders of the future – students of today“ („Rytojaus lyderiai – šiandieniniai mokiniai“)</w:t>
      </w:r>
      <w:r w:rsidR="00E01009" w:rsidRPr="00225086">
        <w:rPr>
          <w:shd w:val="clear" w:color="auto" w:fill="FFFFFF"/>
        </w:rPr>
        <w:t>.</w:t>
      </w:r>
      <w:r w:rsidR="00697A75" w:rsidRPr="00225086">
        <w:t xml:space="preserve"> </w:t>
      </w:r>
      <w:r>
        <w:t>Projektai įgyvendinami</w:t>
      </w:r>
      <w:r w:rsidR="0060624A" w:rsidRPr="00225086">
        <w:t xml:space="preserve"> vykdant šias priemones: teminiai susiti</w:t>
      </w:r>
      <w:r w:rsidR="0060624A" w:rsidRPr="002C133C">
        <w:t xml:space="preserve">kimai su konsultantais/mentoriais, konsultacijos distanciniu būdu, tarptautinės teminės stovyklos; </w:t>
      </w:r>
    </w:p>
    <w:p w14:paraId="19990817" w14:textId="20E3C71D" w:rsidR="007C24F9" w:rsidRPr="00214F01" w:rsidRDefault="00225086" w:rsidP="00DB3C3C">
      <w:pPr>
        <w:pStyle w:val="Default"/>
        <w:jc w:val="both"/>
        <w:rPr>
          <w:sz w:val="23"/>
          <w:szCs w:val="23"/>
          <w:lang w:val="lt-LT"/>
        </w:rPr>
      </w:pPr>
      <w:r>
        <w:rPr>
          <w:sz w:val="23"/>
          <w:szCs w:val="23"/>
          <w:lang w:val="lt-LT"/>
        </w:rPr>
        <w:t xml:space="preserve">      </w:t>
      </w:r>
      <w:r w:rsidR="008D70C3">
        <w:rPr>
          <w:sz w:val="23"/>
          <w:szCs w:val="23"/>
          <w:lang w:val="lt-LT"/>
        </w:rPr>
        <w:t xml:space="preserve">  </w:t>
      </w:r>
      <w:r>
        <w:rPr>
          <w:sz w:val="23"/>
          <w:szCs w:val="23"/>
          <w:lang w:val="lt-LT"/>
        </w:rPr>
        <w:t>15.10</w:t>
      </w:r>
      <w:r w:rsidR="00FD6E27" w:rsidRPr="00214F01">
        <w:rPr>
          <w:sz w:val="23"/>
          <w:szCs w:val="23"/>
          <w:lang w:val="lt-LT"/>
        </w:rPr>
        <w:t>.2. s</w:t>
      </w:r>
      <w:r w:rsidR="007C24F9" w:rsidRPr="00214F01">
        <w:rPr>
          <w:sz w:val="23"/>
          <w:szCs w:val="23"/>
          <w:lang w:val="lt-LT"/>
        </w:rPr>
        <w:t>iekiant plėtoti ugdymo turinio inovacijas, skatinančias ugdymo proceso</w:t>
      </w:r>
      <w:r w:rsidR="00697A75" w:rsidRPr="00214F01">
        <w:rPr>
          <w:sz w:val="23"/>
          <w:szCs w:val="23"/>
          <w:lang w:val="lt-LT"/>
        </w:rPr>
        <w:t xml:space="preserve"> </w:t>
      </w:r>
      <w:r w:rsidR="007C24F9" w:rsidRPr="00214F01">
        <w:rPr>
          <w:sz w:val="23"/>
          <w:szCs w:val="23"/>
          <w:lang w:val="lt-LT"/>
        </w:rPr>
        <w:t>modernizavim</w:t>
      </w:r>
      <w:r w:rsidR="00DB3C3C" w:rsidRPr="00214F01">
        <w:rPr>
          <w:sz w:val="23"/>
          <w:szCs w:val="23"/>
          <w:lang w:val="lt-LT"/>
        </w:rPr>
        <w:t>ą</w:t>
      </w:r>
      <w:r>
        <w:rPr>
          <w:sz w:val="23"/>
          <w:szCs w:val="23"/>
          <w:lang w:val="lt-LT"/>
        </w:rPr>
        <w:t>, G</w:t>
      </w:r>
      <w:r w:rsidR="007C24F9" w:rsidRPr="00214F01">
        <w:rPr>
          <w:sz w:val="23"/>
          <w:szCs w:val="23"/>
          <w:lang w:val="lt-LT"/>
        </w:rPr>
        <w:t xml:space="preserve">imnazijoje įgyvendinamos į STEAM ir integralų ugdymą orientuotos mokymo(si) formos: </w:t>
      </w:r>
    </w:p>
    <w:p w14:paraId="2679E42A" w14:textId="6FD6E818" w:rsidR="007C24F9" w:rsidRDefault="00225086" w:rsidP="009062CC">
      <w:pPr>
        <w:pStyle w:val="Default"/>
        <w:jc w:val="both"/>
        <w:rPr>
          <w:sz w:val="23"/>
          <w:szCs w:val="23"/>
          <w:lang w:val="lt-LT"/>
        </w:rPr>
      </w:pPr>
      <w:r>
        <w:rPr>
          <w:color w:val="auto"/>
          <w:lang w:val="lt-LT"/>
        </w:rPr>
        <w:t xml:space="preserve">     </w:t>
      </w:r>
      <w:r w:rsidR="000A099F">
        <w:rPr>
          <w:color w:val="auto"/>
          <w:lang w:val="lt-LT"/>
        </w:rPr>
        <w:t xml:space="preserve"> </w:t>
      </w:r>
      <w:r w:rsidR="008D70C3">
        <w:rPr>
          <w:color w:val="auto"/>
          <w:lang w:val="lt-LT"/>
        </w:rPr>
        <w:t xml:space="preserve">  </w:t>
      </w:r>
      <w:r w:rsidR="00A82D84" w:rsidRPr="00225086">
        <w:rPr>
          <w:color w:val="auto"/>
          <w:lang w:val="lt-LT"/>
        </w:rPr>
        <w:t>1</w:t>
      </w:r>
      <w:r w:rsidR="00FD6E27" w:rsidRPr="00225086">
        <w:rPr>
          <w:color w:val="auto"/>
          <w:lang w:val="lt-LT"/>
        </w:rPr>
        <w:t>5</w:t>
      </w:r>
      <w:r w:rsidRPr="00225086">
        <w:rPr>
          <w:color w:val="auto"/>
          <w:lang w:val="lt-LT"/>
        </w:rPr>
        <w:t>.10</w:t>
      </w:r>
      <w:r w:rsidR="00A82D84" w:rsidRPr="00225086">
        <w:rPr>
          <w:color w:val="auto"/>
          <w:lang w:val="lt-LT"/>
        </w:rPr>
        <w:t>.2.1.</w:t>
      </w:r>
      <w:r w:rsidR="007C24F9" w:rsidRPr="00225086">
        <w:rPr>
          <w:color w:val="auto"/>
          <w:lang w:val="lt-LT"/>
        </w:rPr>
        <w:t>VILNIUS TECH</w:t>
      </w:r>
      <w:r>
        <w:rPr>
          <w:sz w:val="23"/>
          <w:szCs w:val="23"/>
          <w:lang w:val="lt-LT"/>
        </w:rPr>
        <w:t xml:space="preserve"> laikinosios grupės</w:t>
      </w:r>
      <w:r w:rsidR="007C24F9" w:rsidRPr="00225086">
        <w:rPr>
          <w:sz w:val="23"/>
          <w:szCs w:val="23"/>
          <w:lang w:val="lt-LT"/>
        </w:rPr>
        <w:t xml:space="preserve"> neformalioji veikla, orientuota į fizikos, matematikos,</w:t>
      </w:r>
      <w:r w:rsidRPr="00225086">
        <w:rPr>
          <w:sz w:val="23"/>
          <w:szCs w:val="23"/>
          <w:lang w:val="lt-LT"/>
        </w:rPr>
        <w:t xml:space="preserve"> </w:t>
      </w:r>
      <w:r w:rsidR="007C24F9" w:rsidRPr="00225086">
        <w:rPr>
          <w:sz w:val="23"/>
          <w:szCs w:val="23"/>
          <w:lang w:val="lt-LT"/>
        </w:rPr>
        <w:t xml:space="preserve">ekonomikos, transporto inžinerijos ir biochemijos sritis; </w:t>
      </w:r>
    </w:p>
    <w:p w14:paraId="42F65305" w14:textId="73F19BC3" w:rsidR="00225086" w:rsidRPr="00225086" w:rsidRDefault="00225086" w:rsidP="009062CC">
      <w:pPr>
        <w:pStyle w:val="Default"/>
        <w:jc w:val="both"/>
        <w:rPr>
          <w:sz w:val="23"/>
          <w:szCs w:val="23"/>
          <w:lang w:val="lt-LT"/>
        </w:rPr>
      </w:pPr>
      <w:r>
        <w:rPr>
          <w:sz w:val="23"/>
          <w:szCs w:val="23"/>
          <w:lang w:val="lt-LT"/>
        </w:rPr>
        <w:t xml:space="preserve">      </w:t>
      </w:r>
      <w:r w:rsidR="008D70C3">
        <w:rPr>
          <w:sz w:val="23"/>
          <w:szCs w:val="23"/>
          <w:lang w:val="lt-LT"/>
        </w:rPr>
        <w:t xml:space="preserve">  </w:t>
      </w:r>
      <w:r>
        <w:rPr>
          <w:sz w:val="23"/>
          <w:szCs w:val="23"/>
          <w:lang w:val="lt-LT"/>
        </w:rPr>
        <w:t>15.10.2.2. KTU klasės ugdymo turinys;</w:t>
      </w:r>
    </w:p>
    <w:p w14:paraId="2D32E41E" w14:textId="4A088ACF" w:rsidR="007C24F9" w:rsidRPr="00225086" w:rsidRDefault="007C24F9" w:rsidP="007C24F9">
      <w:pPr>
        <w:pStyle w:val="Default"/>
        <w:spacing w:after="27"/>
        <w:rPr>
          <w:sz w:val="23"/>
          <w:szCs w:val="23"/>
          <w:lang w:val="lt-LT"/>
        </w:rPr>
      </w:pPr>
      <w:r w:rsidRPr="00225086">
        <w:rPr>
          <w:sz w:val="23"/>
          <w:szCs w:val="23"/>
          <w:lang w:val="lt-LT"/>
        </w:rPr>
        <w:t xml:space="preserve">      </w:t>
      </w:r>
      <w:r w:rsidR="008D70C3">
        <w:rPr>
          <w:sz w:val="23"/>
          <w:szCs w:val="23"/>
          <w:lang w:val="lt-LT"/>
        </w:rPr>
        <w:t xml:space="preserve">  </w:t>
      </w:r>
      <w:r w:rsidRPr="00225086">
        <w:rPr>
          <w:sz w:val="23"/>
          <w:szCs w:val="23"/>
          <w:lang w:val="lt-LT"/>
        </w:rPr>
        <w:t>1</w:t>
      </w:r>
      <w:r w:rsidR="00FD6E27" w:rsidRPr="00225086">
        <w:rPr>
          <w:sz w:val="23"/>
          <w:szCs w:val="23"/>
          <w:lang w:val="lt-LT"/>
        </w:rPr>
        <w:t>5</w:t>
      </w:r>
      <w:r w:rsidR="00225086" w:rsidRPr="00225086">
        <w:rPr>
          <w:sz w:val="23"/>
          <w:szCs w:val="23"/>
          <w:lang w:val="lt-LT"/>
        </w:rPr>
        <w:t>.10</w:t>
      </w:r>
      <w:r w:rsidR="00225086">
        <w:rPr>
          <w:sz w:val="23"/>
          <w:szCs w:val="23"/>
          <w:lang w:val="lt-LT"/>
        </w:rPr>
        <w:t>.2.3</w:t>
      </w:r>
      <w:r w:rsidRPr="00225086">
        <w:rPr>
          <w:sz w:val="23"/>
          <w:szCs w:val="23"/>
          <w:lang w:val="lt-LT"/>
        </w:rPr>
        <w:t xml:space="preserve">. neformaliojo vaikų švietimo būreliai; </w:t>
      </w:r>
    </w:p>
    <w:p w14:paraId="3F4380D0" w14:textId="6677E45B" w:rsidR="007C24F9" w:rsidRPr="00225086" w:rsidRDefault="007C24F9" w:rsidP="007C24F9">
      <w:pPr>
        <w:pStyle w:val="Default"/>
        <w:rPr>
          <w:sz w:val="23"/>
          <w:szCs w:val="23"/>
          <w:lang w:val="lt-LT"/>
        </w:rPr>
      </w:pPr>
      <w:r w:rsidRPr="00225086">
        <w:rPr>
          <w:sz w:val="23"/>
          <w:szCs w:val="23"/>
          <w:lang w:val="lt-LT"/>
        </w:rPr>
        <w:t xml:space="preserve">      </w:t>
      </w:r>
      <w:r w:rsidR="00B8405F">
        <w:rPr>
          <w:sz w:val="23"/>
          <w:szCs w:val="23"/>
          <w:lang w:val="lt-LT"/>
        </w:rPr>
        <w:t xml:space="preserve">  </w:t>
      </w:r>
      <w:r w:rsidR="00FD6E27" w:rsidRPr="00225086">
        <w:rPr>
          <w:sz w:val="23"/>
          <w:szCs w:val="23"/>
          <w:lang w:val="lt-LT"/>
        </w:rPr>
        <w:t>15</w:t>
      </w:r>
      <w:r w:rsidR="003D6EAA">
        <w:rPr>
          <w:sz w:val="23"/>
          <w:szCs w:val="23"/>
          <w:lang w:val="lt-LT"/>
        </w:rPr>
        <w:t>.10.2.4</w:t>
      </w:r>
      <w:r w:rsidRPr="00225086">
        <w:rPr>
          <w:sz w:val="23"/>
          <w:szCs w:val="23"/>
          <w:lang w:val="lt-LT"/>
        </w:rPr>
        <w:t xml:space="preserve">. </w:t>
      </w:r>
      <w:r w:rsidR="003D6EAA">
        <w:rPr>
          <w:sz w:val="23"/>
          <w:szCs w:val="23"/>
          <w:lang w:val="lt-LT"/>
        </w:rPr>
        <w:t>tiriamieji ir kūrybiniai darbai;</w:t>
      </w:r>
      <w:r w:rsidRPr="00225086">
        <w:rPr>
          <w:sz w:val="23"/>
          <w:szCs w:val="23"/>
          <w:lang w:val="lt-LT"/>
        </w:rPr>
        <w:t xml:space="preserve"> </w:t>
      </w:r>
    </w:p>
    <w:p w14:paraId="34617BEC" w14:textId="192ED4FB" w:rsidR="0060624A" w:rsidRPr="003D6EAA" w:rsidRDefault="003D6EAA" w:rsidP="00FD6E27">
      <w:pPr>
        <w:pStyle w:val="Default"/>
        <w:tabs>
          <w:tab w:val="left" w:pos="567"/>
        </w:tabs>
        <w:jc w:val="both"/>
        <w:rPr>
          <w:color w:val="auto"/>
          <w:lang w:val="lt-LT"/>
        </w:rPr>
      </w:pPr>
      <w:r>
        <w:rPr>
          <w:color w:val="auto"/>
          <w:lang w:val="lt-LT"/>
        </w:rPr>
        <w:t xml:space="preserve">      </w:t>
      </w:r>
      <w:r w:rsidR="00B8405F">
        <w:rPr>
          <w:color w:val="auto"/>
          <w:lang w:val="lt-LT"/>
        </w:rPr>
        <w:t xml:space="preserve"> </w:t>
      </w:r>
      <w:r w:rsidR="00FD6E27" w:rsidRPr="00225086">
        <w:rPr>
          <w:color w:val="auto"/>
          <w:lang w:val="lt-LT"/>
        </w:rPr>
        <w:t>15</w:t>
      </w:r>
      <w:r w:rsidR="0060624A" w:rsidRPr="00225086">
        <w:rPr>
          <w:color w:val="auto"/>
          <w:lang w:val="lt-LT"/>
        </w:rPr>
        <w:t>.1</w:t>
      </w:r>
      <w:r>
        <w:rPr>
          <w:color w:val="auto"/>
          <w:lang w:val="lt-LT"/>
        </w:rPr>
        <w:t>0</w:t>
      </w:r>
      <w:r w:rsidR="0060624A" w:rsidRPr="003D6EAA">
        <w:rPr>
          <w:color w:val="auto"/>
          <w:lang w:val="lt-LT"/>
        </w:rPr>
        <w:t>.</w:t>
      </w:r>
      <w:r w:rsidR="009062CC" w:rsidRPr="003D6EAA">
        <w:rPr>
          <w:color w:val="auto"/>
          <w:lang w:val="lt-LT"/>
        </w:rPr>
        <w:t>3</w:t>
      </w:r>
      <w:r w:rsidR="0060624A" w:rsidRPr="003D6EAA">
        <w:rPr>
          <w:color w:val="auto"/>
          <w:lang w:val="lt-LT"/>
        </w:rPr>
        <w:t>. Vilniaus Gedimino technikos universiteto (toliau V</w:t>
      </w:r>
      <w:r w:rsidR="00E01009" w:rsidRPr="003D6EAA">
        <w:rPr>
          <w:color w:val="auto"/>
          <w:lang w:val="lt-LT"/>
        </w:rPr>
        <w:t>ILNIUS TECH</w:t>
      </w:r>
      <w:r w:rsidR="0060624A" w:rsidRPr="003D6EAA">
        <w:rPr>
          <w:color w:val="auto"/>
          <w:lang w:val="lt-LT"/>
        </w:rPr>
        <w:t>) inicijuotas inovacijų ir kūrybiškumo</w:t>
      </w:r>
      <w:r w:rsidRPr="003D6EAA">
        <w:rPr>
          <w:color w:val="auto"/>
          <w:lang w:val="lt-LT"/>
        </w:rPr>
        <w:t xml:space="preserve"> projektas „Ateities inžinerija</w:t>
      </w:r>
      <w:r>
        <w:rPr>
          <w:color w:val="auto"/>
          <w:lang w:val="lt-LT"/>
        </w:rPr>
        <w:t>“</w:t>
      </w:r>
      <w:r w:rsidR="00300ABF">
        <w:rPr>
          <w:color w:val="auto"/>
          <w:lang w:val="lt-LT"/>
        </w:rPr>
        <w:t>:</w:t>
      </w:r>
    </w:p>
    <w:p w14:paraId="1ADBDC50" w14:textId="06D14CE2" w:rsidR="0060624A" w:rsidRPr="00214F01" w:rsidRDefault="003D6EAA" w:rsidP="0060624A">
      <w:pPr>
        <w:autoSpaceDE w:val="0"/>
        <w:autoSpaceDN w:val="0"/>
        <w:adjustRightInd w:val="0"/>
        <w:jc w:val="both"/>
        <w:rPr>
          <w:rFonts w:eastAsia="Times New Roman"/>
        </w:rPr>
      </w:pPr>
      <w:r>
        <w:t xml:space="preserve">       </w:t>
      </w:r>
      <w:r w:rsidR="009062CC">
        <w:t>1</w:t>
      </w:r>
      <w:r w:rsidR="00FD6E27">
        <w:t>5</w:t>
      </w:r>
      <w:r w:rsidR="0060624A">
        <w:t>.1</w:t>
      </w:r>
      <w:r>
        <w:t>0</w:t>
      </w:r>
      <w:r w:rsidR="0060624A" w:rsidRPr="002C133C">
        <w:t>.</w:t>
      </w:r>
      <w:r w:rsidR="009062CC">
        <w:t>3</w:t>
      </w:r>
      <w:r w:rsidR="0060624A" w:rsidRPr="002C133C">
        <w:t xml:space="preserve">.1. </w:t>
      </w:r>
      <w:r w:rsidR="00FD6E27">
        <w:t>i</w:t>
      </w:r>
      <w:r w:rsidR="0060624A" w:rsidRPr="002C133C">
        <w:t xml:space="preserve">ntegruoto ugdymo projekto veikla organizuojama remiantis </w:t>
      </w:r>
      <w:r w:rsidR="00E01009" w:rsidRPr="002C133C">
        <w:t>V</w:t>
      </w:r>
      <w:r w:rsidR="00E01009">
        <w:t>ILNIUS TECH</w:t>
      </w:r>
      <w:r>
        <w:t xml:space="preserve"> „Ateities inžinerijos“</w:t>
      </w:r>
      <w:r w:rsidR="0060624A" w:rsidRPr="002C133C">
        <w:t xml:space="preserve"> nuotolinio ugdymo </w:t>
      </w:r>
      <w:r w:rsidR="0060624A" w:rsidRPr="002C133C">
        <w:rPr>
          <w:i/>
          <w:iCs/>
        </w:rPr>
        <w:t xml:space="preserve">Moodle </w:t>
      </w:r>
      <w:r w:rsidR="0060624A" w:rsidRPr="002C133C">
        <w:t xml:space="preserve">platforma (toliau – Al platforma), kuri sudaro prielaidas mokiniams atlikti savarankiškus projektinius darbus ir tobulintis inžinerinių mokslinių tyrimų, eksperimentinės plėtros ir inovacijų (MTEPI) veiklų srityse; </w:t>
      </w:r>
    </w:p>
    <w:p w14:paraId="7F9F98CA" w14:textId="77AA6B25" w:rsidR="0060624A" w:rsidRPr="002C133C" w:rsidRDefault="003D6EAA" w:rsidP="0060624A">
      <w:pPr>
        <w:pStyle w:val="Default"/>
        <w:jc w:val="both"/>
        <w:rPr>
          <w:color w:val="auto"/>
          <w:lang w:val="lt-LT"/>
        </w:rPr>
      </w:pPr>
      <w:r>
        <w:rPr>
          <w:color w:val="auto"/>
          <w:lang w:val="lt-LT"/>
        </w:rPr>
        <w:t xml:space="preserve">      </w:t>
      </w:r>
      <w:r w:rsidR="008D70C3">
        <w:rPr>
          <w:color w:val="auto"/>
          <w:lang w:val="lt-LT"/>
        </w:rPr>
        <w:t xml:space="preserve">  </w:t>
      </w:r>
      <w:r w:rsidR="0060624A" w:rsidRPr="00214F01">
        <w:rPr>
          <w:color w:val="auto"/>
          <w:lang w:val="pl-PL"/>
        </w:rPr>
        <w:t>1</w:t>
      </w:r>
      <w:r w:rsidR="00FD6E27" w:rsidRPr="00214F01">
        <w:rPr>
          <w:color w:val="auto"/>
          <w:lang w:val="pl-PL"/>
        </w:rPr>
        <w:t>5</w:t>
      </w:r>
      <w:r w:rsidR="0060624A" w:rsidRPr="00214F01">
        <w:rPr>
          <w:color w:val="auto"/>
          <w:lang w:val="pl-PL"/>
        </w:rPr>
        <w:t>.1</w:t>
      </w:r>
      <w:r>
        <w:rPr>
          <w:color w:val="auto"/>
          <w:lang w:val="pl-PL"/>
        </w:rPr>
        <w:t>0</w:t>
      </w:r>
      <w:r w:rsidR="0060624A" w:rsidRPr="00214F01">
        <w:rPr>
          <w:color w:val="auto"/>
          <w:lang w:val="pl-PL"/>
        </w:rPr>
        <w:t>.</w:t>
      </w:r>
      <w:r w:rsidR="009062CC" w:rsidRPr="00214F01">
        <w:rPr>
          <w:color w:val="auto"/>
          <w:lang w:val="pl-PL"/>
        </w:rPr>
        <w:t>3</w:t>
      </w:r>
      <w:r w:rsidR="0060624A" w:rsidRPr="00214F01">
        <w:rPr>
          <w:color w:val="auto"/>
          <w:lang w:val="pl-PL"/>
        </w:rPr>
        <w:t xml:space="preserve">.2. Al platforma </w:t>
      </w:r>
      <w:r w:rsidR="0060624A" w:rsidRPr="002C133C">
        <w:rPr>
          <w:color w:val="auto"/>
          <w:lang w:val="lt-LT"/>
        </w:rPr>
        <w:t>susijusi su nauju integruotu ugdymo turiniu. Didžiausias dėmesys  skiriamas praktinei veiklai</w:t>
      </w:r>
      <w:r w:rsidR="00697A75">
        <w:rPr>
          <w:color w:val="auto"/>
          <w:lang w:val="lt-LT"/>
        </w:rPr>
        <w:t xml:space="preserve"> skirtinguose ugdymo moduliuose, m</w:t>
      </w:r>
      <w:r w:rsidR="0060624A" w:rsidRPr="002C133C">
        <w:rPr>
          <w:color w:val="auto"/>
          <w:lang w:val="lt-LT"/>
        </w:rPr>
        <w:t xml:space="preserve">okiniai susipažįsta su šiuolaikinių technologinių inovacijų pasiekimais, uždaviniais ir jų sprendimo būdais; </w:t>
      </w:r>
    </w:p>
    <w:p w14:paraId="28B57246" w14:textId="5FDD52E4" w:rsidR="0060624A" w:rsidRPr="00214F01" w:rsidRDefault="003D6EAA" w:rsidP="0060624A">
      <w:pPr>
        <w:pStyle w:val="Default"/>
        <w:jc w:val="both"/>
        <w:rPr>
          <w:color w:val="auto"/>
          <w:lang w:val="lt-LT"/>
        </w:rPr>
      </w:pPr>
      <w:r>
        <w:rPr>
          <w:color w:val="auto"/>
          <w:lang w:val="lt-LT"/>
        </w:rPr>
        <w:t xml:space="preserve">      </w:t>
      </w:r>
      <w:r w:rsidR="008D70C3">
        <w:rPr>
          <w:color w:val="auto"/>
          <w:lang w:val="lt-LT"/>
        </w:rPr>
        <w:t xml:space="preserve">  </w:t>
      </w:r>
      <w:r w:rsidR="0060624A" w:rsidRPr="00214F01">
        <w:rPr>
          <w:color w:val="auto"/>
          <w:lang w:val="lt-LT"/>
        </w:rPr>
        <w:t>1</w:t>
      </w:r>
      <w:r w:rsidR="00FD6E27" w:rsidRPr="00214F01">
        <w:rPr>
          <w:color w:val="auto"/>
          <w:lang w:val="lt-LT"/>
        </w:rPr>
        <w:t>5</w:t>
      </w:r>
      <w:r w:rsidR="0060624A" w:rsidRPr="00214F01">
        <w:rPr>
          <w:color w:val="auto"/>
          <w:lang w:val="lt-LT"/>
        </w:rPr>
        <w:t>.1</w:t>
      </w:r>
      <w:r>
        <w:rPr>
          <w:color w:val="auto"/>
          <w:lang w:val="lt-LT"/>
        </w:rPr>
        <w:t>0</w:t>
      </w:r>
      <w:r w:rsidR="0060624A" w:rsidRPr="00214F01">
        <w:rPr>
          <w:color w:val="auto"/>
          <w:lang w:val="lt-LT"/>
        </w:rPr>
        <w:t>.</w:t>
      </w:r>
      <w:r w:rsidR="009062CC" w:rsidRPr="00214F01">
        <w:rPr>
          <w:color w:val="auto"/>
          <w:lang w:val="lt-LT"/>
        </w:rPr>
        <w:t>3</w:t>
      </w:r>
      <w:r w:rsidR="0060624A" w:rsidRPr="00214F01">
        <w:rPr>
          <w:color w:val="auto"/>
          <w:lang w:val="lt-LT"/>
        </w:rPr>
        <w:t xml:space="preserve">.3 </w:t>
      </w:r>
      <w:r w:rsidR="00FD6E27" w:rsidRPr="00214F01">
        <w:rPr>
          <w:color w:val="auto"/>
          <w:lang w:val="lt-LT"/>
        </w:rPr>
        <w:t>m</w:t>
      </w:r>
      <w:r w:rsidR="0060624A" w:rsidRPr="00214F01">
        <w:rPr>
          <w:color w:val="auto"/>
          <w:lang w:val="lt-LT"/>
        </w:rPr>
        <w:t>okiniai 202</w:t>
      </w:r>
      <w:r>
        <w:rPr>
          <w:color w:val="auto"/>
          <w:lang w:val="lt-LT"/>
        </w:rPr>
        <w:t>2</w:t>
      </w:r>
      <w:r w:rsidR="00697A75" w:rsidRPr="00214F01">
        <w:rPr>
          <w:color w:val="auto"/>
          <w:lang w:val="lt-LT"/>
        </w:rPr>
        <w:t>–</w:t>
      </w:r>
      <w:r w:rsidR="0060624A" w:rsidRPr="00214F01">
        <w:rPr>
          <w:color w:val="auto"/>
          <w:lang w:val="lt-LT"/>
        </w:rPr>
        <w:t>202</w:t>
      </w:r>
      <w:r>
        <w:rPr>
          <w:color w:val="auto"/>
          <w:lang w:val="lt-LT"/>
        </w:rPr>
        <w:t>3</w:t>
      </w:r>
      <w:r w:rsidR="0060624A" w:rsidRPr="00214F01">
        <w:rPr>
          <w:color w:val="auto"/>
          <w:lang w:val="lt-LT"/>
        </w:rPr>
        <w:t xml:space="preserve"> mokslo metais tęs dalykinius nuotolinio ugdymo modulius: „A</w:t>
      </w:r>
      <w:r>
        <w:rPr>
          <w:color w:val="auto"/>
          <w:lang w:val="lt-LT"/>
        </w:rPr>
        <w:t>ndroid programėlių kūrimas“ (II–</w:t>
      </w:r>
      <w:r w:rsidR="0060624A" w:rsidRPr="00214F01">
        <w:rPr>
          <w:color w:val="auto"/>
          <w:lang w:val="lt-LT"/>
        </w:rPr>
        <w:t>III kl. mokinių grupėje), „Diza</w:t>
      </w:r>
      <w:r>
        <w:rPr>
          <w:color w:val="auto"/>
          <w:lang w:val="lt-LT"/>
        </w:rPr>
        <w:t>ino technologijos ir inovacijos“</w:t>
      </w:r>
      <w:r w:rsidR="0060624A" w:rsidRPr="00214F01">
        <w:rPr>
          <w:color w:val="auto"/>
          <w:lang w:val="lt-LT"/>
        </w:rPr>
        <w:t xml:space="preserve"> (II</w:t>
      </w:r>
      <w:r>
        <w:rPr>
          <w:color w:val="auto"/>
          <w:lang w:val="lt-LT"/>
        </w:rPr>
        <w:t>–</w:t>
      </w:r>
      <w:r w:rsidR="0060624A" w:rsidRPr="00214F01">
        <w:rPr>
          <w:color w:val="auto"/>
          <w:lang w:val="lt-LT"/>
        </w:rPr>
        <w:t>IV kl. mokinių grupėje),</w:t>
      </w:r>
      <w:r>
        <w:rPr>
          <w:color w:val="auto"/>
          <w:lang w:val="lt-LT"/>
        </w:rPr>
        <w:t xml:space="preserve"> „Išmanusis šiltnamis“ (III</w:t>
      </w:r>
      <w:r w:rsidR="0060624A" w:rsidRPr="00214F01">
        <w:rPr>
          <w:color w:val="auto"/>
          <w:lang w:val="lt-LT"/>
        </w:rPr>
        <w:t xml:space="preserve"> kl. mokinių gr</w:t>
      </w:r>
      <w:r>
        <w:rPr>
          <w:color w:val="auto"/>
          <w:lang w:val="lt-LT"/>
        </w:rPr>
        <w:t>upėje), „Žalioji energetika“ (III</w:t>
      </w:r>
      <w:r w:rsidR="0060624A" w:rsidRPr="00214F01">
        <w:rPr>
          <w:color w:val="auto"/>
          <w:lang w:val="lt-LT"/>
        </w:rPr>
        <w:t xml:space="preserve"> kl. mokinių grupėje);</w:t>
      </w:r>
    </w:p>
    <w:p w14:paraId="53EDA8B1" w14:textId="4F58B9D3" w:rsidR="0060624A" w:rsidRPr="00300ABF" w:rsidRDefault="0060624A" w:rsidP="00F1122B">
      <w:pPr>
        <w:jc w:val="both"/>
      </w:pPr>
      <w:r w:rsidRPr="00214F01">
        <w:t xml:space="preserve">     </w:t>
      </w:r>
      <w:r w:rsidR="003D6EAA">
        <w:t xml:space="preserve"> </w:t>
      </w:r>
      <w:r w:rsidR="008D70C3">
        <w:t xml:space="preserve">  </w:t>
      </w:r>
      <w:r w:rsidRPr="00300ABF">
        <w:t>1</w:t>
      </w:r>
      <w:r w:rsidR="00FD6E27" w:rsidRPr="00300ABF">
        <w:t>5</w:t>
      </w:r>
      <w:r w:rsidRPr="00300ABF">
        <w:t>.1</w:t>
      </w:r>
      <w:r w:rsidR="003D6EAA" w:rsidRPr="00300ABF">
        <w:t>0</w:t>
      </w:r>
      <w:r w:rsidRPr="00300ABF">
        <w:t>.</w:t>
      </w:r>
      <w:r w:rsidR="009062CC" w:rsidRPr="00300ABF">
        <w:t>4</w:t>
      </w:r>
      <w:r w:rsidRPr="00300ABF">
        <w:t xml:space="preserve">. </w:t>
      </w:r>
      <w:r w:rsidR="00FD6E27" w:rsidRPr="00300ABF">
        <w:t>p</w:t>
      </w:r>
      <w:r w:rsidRPr="00300ABF">
        <w:t xml:space="preserve">atirtinio, interaktyvaus, skatinančio tyrinėti ir kurti, kontekstualaus mokymosi skatinimas, </w:t>
      </w:r>
      <w:r w:rsidR="00E01009" w:rsidRPr="00300ABF">
        <w:t>VILNIUS TECH</w:t>
      </w:r>
      <w:r w:rsidRPr="00300ABF">
        <w:t xml:space="preserve"> ir VDU laikininųjų grupių veiklos planų įgyvendinimas, stiprinant į STEAM orientuotą ugdymą; </w:t>
      </w:r>
    </w:p>
    <w:p w14:paraId="047490EB" w14:textId="508605DD" w:rsidR="0060624A" w:rsidRPr="00F1122B" w:rsidRDefault="00F1122B" w:rsidP="00F1122B">
      <w:pPr>
        <w:jc w:val="both"/>
        <w:rPr>
          <w:rStyle w:val="Grietas"/>
          <w:b w:val="0"/>
        </w:rPr>
      </w:pPr>
      <w:r>
        <w:rPr>
          <w:rFonts w:eastAsia="Times New Roman"/>
        </w:rPr>
        <w:t xml:space="preserve">        </w:t>
      </w:r>
      <w:r w:rsidR="0060624A" w:rsidRPr="00300ABF">
        <w:rPr>
          <w:rFonts w:eastAsia="Times New Roman"/>
        </w:rPr>
        <w:t>1</w:t>
      </w:r>
      <w:r w:rsidR="00FD6E27" w:rsidRPr="00300ABF">
        <w:rPr>
          <w:rFonts w:eastAsia="Times New Roman"/>
        </w:rPr>
        <w:t>5</w:t>
      </w:r>
      <w:r w:rsidR="0060624A" w:rsidRPr="00300ABF">
        <w:rPr>
          <w:rFonts w:eastAsia="Times New Roman"/>
        </w:rPr>
        <w:t>.1</w:t>
      </w:r>
      <w:r w:rsidR="003D6EAA" w:rsidRPr="00300ABF">
        <w:rPr>
          <w:rFonts w:eastAsia="Times New Roman"/>
        </w:rPr>
        <w:t>0.5</w:t>
      </w:r>
      <w:r w:rsidR="0060624A" w:rsidRPr="00300ABF">
        <w:rPr>
          <w:rFonts w:eastAsia="Times New Roman"/>
        </w:rPr>
        <w:t xml:space="preserve">. </w:t>
      </w:r>
      <w:r w:rsidR="00300ABF">
        <w:rPr>
          <w:rFonts w:eastAsia="Times New Roman"/>
        </w:rPr>
        <w:t xml:space="preserve">Lietuvos Junior </w:t>
      </w:r>
      <w:r>
        <w:rPr>
          <w:spacing w:val="-12"/>
          <w:shd w:val="clear" w:color="auto" w:fill="FFFFFF" w:themeFill="background1"/>
        </w:rPr>
        <w:t xml:space="preserve">Achievement </w:t>
      </w:r>
      <w:r w:rsidR="00300ABF" w:rsidRPr="00300ABF">
        <w:rPr>
          <w:spacing w:val="-12"/>
          <w:shd w:val="clear" w:color="auto" w:fill="FFFFFF" w:themeFill="background1"/>
        </w:rPr>
        <w:t>(</w:t>
      </w:r>
      <w:r w:rsidR="00D651F8" w:rsidRPr="00D651F8">
        <w:t xml:space="preserve">toliau </w:t>
      </w:r>
      <w:r w:rsidR="00D651F8">
        <w:rPr>
          <w:spacing w:val="-12"/>
          <w:shd w:val="clear" w:color="auto" w:fill="FFFFFF" w:themeFill="background1"/>
        </w:rPr>
        <w:t xml:space="preserve">– </w:t>
      </w:r>
      <w:r w:rsidR="00300ABF" w:rsidRPr="00300ABF">
        <w:rPr>
          <w:spacing w:val="-12"/>
          <w:shd w:val="clear" w:color="auto" w:fill="FFFFFF" w:themeFill="background1"/>
        </w:rPr>
        <w:t>LJA)</w:t>
      </w:r>
      <w:r w:rsidR="00300ABF">
        <w:rPr>
          <w:spacing w:val="-12"/>
          <w:shd w:val="clear" w:color="auto" w:fill="FFFFFF" w:themeFill="background1"/>
        </w:rPr>
        <w:t xml:space="preserve"> </w:t>
      </w:r>
      <w:r w:rsidR="00300ABF" w:rsidRPr="00F1122B">
        <w:rPr>
          <w:rStyle w:val="Grietas"/>
          <w:b w:val="0"/>
        </w:rPr>
        <w:t>projekto „Ve</w:t>
      </w:r>
      <w:r w:rsidRPr="00F1122B">
        <w:rPr>
          <w:rStyle w:val="Grietas"/>
          <w:b w:val="0"/>
        </w:rPr>
        <w:t xml:space="preserve">rsli </w:t>
      </w:r>
      <w:r w:rsidR="00300ABF" w:rsidRPr="00F1122B">
        <w:rPr>
          <w:rStyle w:val="Grietas"/>
          <w:b w:val="0"/>
        </w:rPr>
        <w:t>Lietuva“, progresinio ekonominio švietimo</w:t>
      </w:r>
      <w:r w:rsidR="00751DA0" w:rsidRPr="00F1122B">
        <w:rPr>
          <w:rStyle w:val="Grietas"/>
          <w:b w:val="0"/>
        </w:rPr>
        <w:t>, verslumo ugdymo, finansinio raštingu</w:t>
      </w:r>
      <w:r w:rsidR="00300ABF" w:rsidRPr="00F1122B">
        <w:rPr>
          <w:rStyle w:val="Grietas"/>
          <w:b w:val="0"/>
        </w:rPr>
        <w:t>mo ir ugdymo karjerai programų įgyvendinimas, suteikiantis kiekvienam mokiniui</w:t>
      </w:r>
      <w:r w:rsidR="00751DA0" w:rsidRPr="00F1122B">
        <w:rPr>
          <w:rStyle w:val="Grietas"/>
          <w:b w:val="0"/>
        </w:rPr>
        <w:t xml:space="preserve"> galimybę augti ir mokytis antrepren</w:t>
      </w:r>
      <w:r w:rsidR="00300ABF" w:rsidRPr="00F1122B">
        <w:rPr>
          <w:rStyle w:val="Grietas"/>
          <w:b w:val="0"/>
        </w:rPr>
        <w:t>e</w:t>
      </w:r>
      <w:r w:rsidR="00DD3472">
        <w:rPr>
          <w:rStyle w:val="Grietas"/>
          <w:b w:val="0"/>
        </w:rPr>
        <w:t>rystės ir finansinio raštingumo;</w:t>
      </w:r>
    </w:p>
    <w:p w14:paraId="1848307A" w14:textId="60025CCF" w:rsidR="00751DA0" w:rsidRPr="00300ABF" w:rsidRDefault="00751DA0" w:rsidP="00F1122B">
      <w:pPr>
        <w:jc w:val="both"/>
      </w:pPr>
      <w:r w:rsidRPr="00300ABF">
        <w:rPr>
          <w:color w:val="FF0000"/>
        </w:rPr>
        <w:t xml:space="preserve">        </w:t>
      </w:r>
      <w:r w:rsidRPr="00300ABF">
        <w:t xml:space="preserve">15.10.6. ISM Verslo klasės programa, skirta įgyti </w:t>
      </w:r>
      <w:r w:rsidRPr="00300ABF">
        <w:rPr>
          <w:shd w:val="clear" w:color="auto" w:fill="FFFFFF"/>
        </w:rPr>
        <w:t>rinkodaros, ekonomikos, finansų srities žinių</w:t>
      </w:r>
      <w:r w:rsidR="00DD3472">
        <w:rPr>
          <w:shd w:val="clear" w:color="auto" w:fill="FFFFFF"/>
        </w:rPr>
        <w:t>;</w:t>
      </w:r>
    </w:p>
    <w:p w14:paraId="06E82772" w14:textId="7AEC1735" w:rsidR="00573F8B" w:rsidRPr="00300ABF" w:rsidRDefault="003D6EAA" w:rsidP="00F1122B">
      <w:pPr>
        <w:jc w:val="both"/>
      </w:pPr>
      <w:r w:rsidRPr="00300ABF">
        <w:t xml:space="preserve">      </w:t>
      </w:r>
      <w:r w:rsidR="008D70C3" w:rsidRPr="00300ABF">
        <w:t xml:space="preserve">  </w:t>
      </w:r>
      <w:r w:rsidR="0098482B" w:rsidRPr="00300ABF">
        <w:t>1</w:t>
      </w:r>
      <w:r w:rsidR="00FD6E27" w:rsidRPr="00300ABF">
        <w:t>5</w:t>
      </w:r>
      <w:r w:rsidRPr="00300ABF">
        <w:t>.11</w:t>
      </w:r>
      <w:r w:rsidR="00573F8B" w:rsidRPr="00300ABF">
        <w:t>. dalykų mokymo intensyvinimo:</w:t>
      </w:r>
    </w:p>
    <w:p w14:paraId="133DEA01" w14:textId="20DC78E5" w:rsidR="00573F8B" w:rsidRPr="00193722" w:rsidRDefault="003D6EAA" w:rsidP="00F1122B">
      <w:pPr>
        <w:jc w:val="both"/>
      </w:pPr>
      <w:r>
        <w:rPr>
          <w:color w:val="00B050"/>
        </w:rPr>
        <w:t xml:space="preserve">      </w:t>
      </w:r>
      <w:r w:rsidR="008D70C3">
        <w:rPr>
          <w:color w:val="00B050"/>
        </w:rPr>
        <w:t xml:space="preserve">  </w:t>
      </w:r>
      <w:r w:rsidR="0098482B" w:rsidRPr="0098482B">
        <w:t>1</w:t>
      </w:r>
      <w:r w:rsidR="00FD6E27">
        <w:t>5</w:t>
      </w:r>
      <w:r w:rsidR="00573F8B" w:rsidRPr="0098482B">
        <w:t>.</w:t>
      </w:r>
      <w:r w:rsidR="00573F8B" w:rsidRPr="00193722">
        <w:t>1</w:t>
      </w:r>
      <w:r>
        <w:t>1</w:t>
      </w:r>
      <w:r w:rsidR="00573F8B" w:rsidRPr="00193722">
        <w:t>.1. intensyvin</w:t>
      </w:r>
      <w:r w:rsidR="0000778D">
        <w:t>amas</w:t>
      </w:r>
      <w:r w:rsidR="00573F8B" w:rsidRPr="00193722">
        <w:t xml:space="preserve"> biotechnologijų, dailės mokym</w:t>
      </w:r>
      <w:r w:rsidR="0000778D">
        <w:t>as</w:t>
      </w:r>
      <w:r>
        <w:t xml:space="preserve"> I–</w:t>
      </w:r>
      <w:r w:rsidR="009D5217">
        <w:t xml:space="preserve">II klasėse, per dieną </w:t>
      </w:r>
      <w:r w:rsidR="00573F8B" w:rsidRPr="00193722">
        <w:t>skiriant dubliuotas pamokas ir kursą mokantis vieną pusmetį;</w:t>
      </w:r>
    </w:p>
    <w:p w14:paraId="4946D492" w14:textId="51A813D0" w:rsidR="00573F8B" w:rsidRPr="00193722" w:rsidRDefault="003D6EAA" w:rsidP="00F1122B">
      <w:pPr>
        <w:jc w:val="both"/>
      </w:pPr>
      <w:r>
        <w:t xml:space="preserve">      </w:t>
      </w:r>
      <w:r w:rsidR="008D70C3">
        <w:t xml:space="preserve">  </w:t>
      </w:r>
      <w:r w:rsidR="0098482B">
        <w:t>1</w:t>
      </w:r>
      <w:r w:rsidR="00FD6E27">
        <w:t>5</w:t>
      </w:r>
      <w:r w:rsidR="00573F8B" w:rsidRPr="00193722">
        <w:t>.1</w:t>
      </w:r>
      <w:r>
        <w:t>1</w:t>
      </w:r>
      <w:r w:rsidR="00573F8B" w:rsidRPr="00193722">
        <w:t>.2. intensyvin</w:t>
      </w:r>
      <w:r w:rsidR="0000778D">
        <w:t>amas</w:t>
      </w:r>
      <w:r w:rsidR="00573F8B" w:rsidRPr="00193722">
        <w:t xml:space="preserve"> žmogaus saugos mokym</w:t>
      </w:r>
      <w:r w:rsidR="0000778D">
        <w:t>as</w:t>
      </w:r>
      <w:r w:rsidR="00573F8B" w:rsidRPr="00193722">
        <w:t xml:space="preserve"> I klasėse per II pusmetį;</w:t>
      </w:r>
    </w:p>
    <w:p w14:paraId="0A5C2877" w14:textId="62B65E83" w:rsidR="00AE39BB" w:rsidRPr="008852E5" w:rsidRDefault="003D6EAA" w:rsidP="00F1122B">
      <w:pPr>
        <w:jc w:val="both"/>
      </w:pPr>
      <w:r>
        <w:t xml:space="preserve">      </w:t>
      </w:r>
      <w:r w:rsidR="008D70C3">
        <w:t xml:space="preserve">  </w:t>
      </w:r>
      <w:r w:rsidR="0098482B">
        <w:t>1</w:t>
      </w:r>
      <w:r w:rsidR="00FD6E27">
        <w:t>5</w:t>
      </w:r>
      <w:r w:rsidR="00573F8B" w:rsidRPr="00193722">
        <w:t>.1</w:t>
      </w:r>
      <w:r>
        <w:t>1</w:t>
      </w:r>
      <w:r w:rsidR="00573F8B" w:rsidRPr="00193722">
        <w:t>.3. intensyvin</w:t>
      </w:r>
      <w:r w:rsidR="0000778D">
        <w:t>amas</w:t>
      </w:r>
      <w:r w:rsidR="00573F8B" w:rsidRPr="00193722">
        <w:t xml:space="preserve"> matematikos išplėstinio kurso modulio mokym</w:t>
      </w:r>
      <w:r w:rsidR="0000778D">
        <w:t>as</w:t>
      </w:r>
      <w:r w:rsidR="00573F8B" w:rsidRPr="00193722">
        <w:t xml:space="preserve"> IV klasių mokiniams integruojant į matematikos dalyko programą</w:t>
      </w:r>
      <w:r w:rsidR="00192A62">
        <w:t>;</w:t>
      </w:r>
    </w:p>
    <w:p w14:paraId="0C8923D1" w14:textId="35757EBB" w:rsidR="00193722" w:rsidRPr="00214F01" w:rsidRDefault="003D6EAA" w:rsidP="00F1122B">
      <w:pPr>
        <w:jc w:val="both"/>
        <w:rPr>
          <w:bCs/>
        </w:rPr>
      </w:pPr>
      <w:r>
        <w:t xml:space="preserve">      </w:t>
      </w:r>
      <w:r w:rsidR="008D70C3">
        <w:t xml:space="preserve"> </w:t>
      </w:r>
      <w:r w:rsidR="0098482B" w:rsidRPr="00214F01">
        <w:t>1</w:t>
      </w:r>
      <w:r w:rsidR="00FD6E27" w:rsidRPr="00214F01">
        <w:t>5</w:t>
      </w:r>
      <w:r>
        <w:t>.12</w:t>
      </w:r>
      <w:r w:rsidR="00193722" w:rsidRPr="00214F01">
        <w:t xml:space="preserve">. </w:t>
      </w:r>
      <w:r w:rsidR="00193722" w:rsidRPr="00214F01">
        <w:rPr>
          <w:bCs/>
        </w:rPr>
        <w:t>gabių mokinių ugdymo(si):</w:t>
      </w:r>
    </w:p>
    <w:p w14:paraId="36F6C61B" w14:textId="02E9727E" w:rsidR="00193722" w:rsidRPr="00214F01" w:rsidRDefault="003D6EAA" w:rsidP="00B27873">
      <w:pPr>
        <w:pStyle w:val="Default"/>
        <w:jc w:val="both"/>
        <w:rPr>
          <w:color w:val="auto"/>
          <w:lang w:val="lt-LT"/>
        </w:rPr>
      </w:pPr>
      <w:r>
        <w:rPr>
          <w:b/>
          <w:color w:val="auto"/>
          <w:lang w:val="lt-LT"/>
        </w:rPr>
        <w:t xml:space="preserve">      </w:t>
      </w:r>
      <w:r w:rsidR="008D70C3">
        <w:rPr>
          <w:b/>
          <w:color w:val="auto"/>
          <w:lang w:val="lt-LT"/>
        </w:rPr>
        <w:t xml:space="preserve"> </w:t>
      </w:r>
      <w:r w:rsidR="0098482B" w:rsidRPr="00214F01">
        <w:rPr>
          <w:bCs/>
          <w:color w:val="auto"/>
          <w:lang w:val="lt-LT"/>
        </w:rPr>
        <w:t>1</w:t>
      </w:r>
      <w:r w:rsidR="00FD6E27" w:rsidRPr="00214F01">
        <w:rPr>
          <w:bCs/>
          <w:color w:val="auto"/>
          <w:lang w:val="lt-LT"/>
        </w:rPr>
        <w:t>5</w:t>
      </w:r>
      <w:r w:rsidR="00193722" w:rsidRPr="00214F01">
        <w:rPr>
          <w:bCs/>
          <w:color w:val="auto"/>
          <w:lang w:val="lt-LT"/>
        </w:rPr>
        <w:t>.</w:t>
      </w:r>
      <w:r>
        <w:rPr>
          <w:color w:val="auto"/>
          <w:lang w:val="lt-LT"/>
        </w:rPr>
        <w:t>12</w:t>
      </w:r>
      <w:r w:rsidR="00193722" w:rsidRPr="00214F01">
        <w:rPr>
          <w:color w:val="auto"/>
          <w:lang w:val="lt-LT"/>
        </w:rPr>
        <w:t>.1.</w:t>
      </w:r>
      <w:r w:rsidR="00B8405F">
        <w:rPr>
          <w:b/>
          <w:color w:val="auto"/>
          <w:lang w:val="lt-LT"/>
        </w:rPr>
        <w:t xml:space="preserve"> </w:t>
      </w:r>
      <w:r w:rsidR="009D5217">
        <w:rPr>
          <w:color w:val="auto"/>
          <w:lang w:val="lt-LT"/>
        </w:rPr>
        <w:t xml:space="preserve">gabių </w:t>
      </w:r>
      <w:r w:rsidR="00193722" w:rsidRPr="00214F01">
        <w:rPr>
          <w:color w:val="auto"/>
          <w:lang w:val="lt-LT"/>
        </w:rPr>
        <w:t>mokinių ugdymas apima šių mokinių atpažinimą bei jų ugdymo individualizavim</w:t>
      </w:r>
      <w:r w:rsidR="009D5217">
        <w:rPr>
          <w:color w:val="auto"/>
          <w:lang w:val="lt-LT"/>
        </w:rPr>
        <w:t>ą, diferencijavimą ir turtinimą;</w:t>
      </w:r>
      <w:r w:rsidR="00193722" w:rsidRPr="00214F01">
        <w:rPr>
          <w:color w:val="auto"/>
          <w:lang w:val="lt-LT"/>
        </w:rPr>
        <w:t xml:space="preserve"> </w:t>
      </w:r>
    </w:p>
    <w:p w14:paraId="341ADAD7" w14:textId="3279392B" w:rsidR="00193722" w:rsidRPr="00B27873" w:rsidRDefault="003D6EAA" w:rsidP="00B27873">
      <w:pPr>
        <w:pStyle w:val="Default"/>
        <w:jc w:val="both"/>
        <w:rPr>
          <w:color w:val="auto"/>
        </w:rPr>
      </w:pPr>
      <w:r>
        <w:rPr>
          <w:color w:val="auto"/>
          <w:lang w:val="lt-LT"/>
        </w:rPr>
        <w:t xml:space="preserve">      </w:t>
      </w:r>
      <w:r w:rsidR="008D70C3">
        <w:rPr>
          <w:color w:val="auto"/>
          <w:lang w:val="lt-LT"/>
        </w:rPr>
        <w:t xml:space="preserve"> </w:t>
      </w:r>
      <w:r w:rsidR="0098482B">
        <w:rPr>
          <w:color w:val="auto"/>
        </w:rPr>
        <w:t>1</w:t>
      </w:r>
      <w:r w:rsidR="00FD6E27">
        <w:rPr>
          <w:color w:val="auto"/>
        </w:rPr>
        <w:t>5</w:t>
      </w:r>
      <w:r>
        <w:rPr>
          <w:color w:val="auto"/>
        </w:rPr>
        <w:t>.12.2</w:t>
      </w:r>
      <w:r w:rsidR="00193722" w:rsidRPr="00B27873">
        <w:rPr>
          <w:color w:val="auto"/>
        </w:rPr>
        <w:t xml:space="preserve">. gabių mokinių ugdymas diferencijuojamas, individualizuojamas: </w:t>
      </w:r>
    </w:p>
    <w:p w14:paraId="054A4C91" w14:textId="5DC80BFF" w:rsidR="00193722" w:rsidRPr="00B27873" w:rsidRDefault="003D6EAA" w:rsidP="00B27873">
      <w:pPr>
        <w:pStyle w:val="Default"/>
        <w:jc w:val="both"/>
        <w:rPr>
          <w:color w:val="auto"/>
        </w:rPr>
      </w:pPr>
      <w:r>
        <w:rPr>
          <w:color w:val="auto"/>
        </w:rPr>
        <w:t xml:space="preserve">      </w:t>
      </w:r>
      <w:r w:rsidR="008D70C3">
        <w:rPr>
          <w:color w:val="auto"/>
        </w:rPr>
        <w:t xml:space="preserve"> </w:t>
      </w:r>
      <w:r w:rsidR="00B27873" w:rsidRPr="00B27873">
        <w:rPr>
          <w:color w:val="auto"/>
        </w:rPr>
        <w:t>1</w:t>
      </w:r>
      <w:r w:rsidR="00FD6E27">
        <w:rPr>
          <w:color w:val="auto"/>
        </w:rPr>
        <w:t>5</w:t>
      </w:r>
      <w:r>
        <w:rPr>
          <w:color w:val="auto"/>
        </w:rPr>
        <w:t>.12</w:t>
      </w:r>
      <w:r w:rsidR="00B8405F">
        <w:rPr>
          <w:color w:val="auto"/>
        </w:rPr>
        <w:t>.2</w:t>
      </w:r>
      <w:r w:rsidR="00193722" w:rsidRPr="00B27873">
        <w:rPr>
          <w:color w:val="auto"/>
        </w:rPr>
        <w:t xml:space="preserve">.1. mokiniams suteikiant galimybę pagal poreikius, gebėjimus ir polinkius rinktis dalykų modulius, pasirenkamuosius dalykus; </w:t>
      </w:r>
    </w:p>
    <w:p w14:paraId="0E67FDB7" w14:textId="0A50E63B" w:rsidR="00193722" w:rsidRPr="00B27873" w:rsidRDefault="003D6EAA" w:rsidP="00B27873">
      <w:pPr>
        <w:pStyle w:val="Default"/>
        <w:jc w:val="both"/>
        <w:rPr>
          <w:color w:val="auto"/>
        </w:rPr>
      </w:pPr>
      <w:r>
        <w:rPr>
          <w:color w:val="auto"/>
        </w:rPr>
        <w:t xml:space="preserve">      </w:t>
      </w:r>
      <w:r w:rsidR="008D70C3">
        <w:rPr>
          <w:color w:val="auto"/>
        </w:rPr>
        <w:t xml:space="preserve"> </w:t>
      </w:r>
      <w:r w:rsidR="00B27873" w:rsidRPr="00B27873">
        <w:rPr>
          <w:color w:val="auto"/>
        </w:rPr>
        <w:t>1</w:t>
      </w:r>
      <w:r w:rsidR="00FD6E27">
        <w:rPr>
          <w:color w:val="auto"/>
        </w:rPr>
        <w:t>5</w:t>
      </w:r>
      <w:r>
        <w:rPr>
          <w:color w:val="auto"/>
        </w:rPr>
        <w:t>.12</w:t>
      </w:r>
      <w:r w:rsidR="00B8405F">
        <w:rPr>
          <w:color w:val="auto"/>
        </w:rPr>
        <w:t>.2</w:t>
      </w:r>
      <w:r w:rsidR="00B27873" w:rsidRPr="00B27873">
        <w:rPr>
          <w:color w:val="auto"/>
        </w:rPr>
        <w:t>.</w:t>
      </w:r>
      <w:r w:rsidR="00193722" w:rsidRPr="00B27873">
        <w:rPr>
          <w:color w:val="auto"/>
        </w:rPr>
        <w:t xml:space="preserve">2. diferencijuojant ir individualizuojant užduotis pamokose; </w:t>
      </w:r>
    </w:p>
    <w:p w14:paraId="467D214F" w14:textId="5C4AA696" w:rsidR="00193722" w:rsidRPr="00B27873" w:rsidRDefault="003D6EAA" w:rsidP="00B27873">
      <w:pPr>
        <w:pStyle w:val="Default"/>
        <w:jc w:val="both"/>
        <w:rPr>
          <w:color w:val="auto"/>
        </w:rPr>
      </w:pPr>
      <w:r>
        <w:rPr>
          <w:color w:val="auto"/>
        </w:rPr>
        <w:lastRenderedPageBreak/>
        <w:t xml:space="preserve">      </w:t>
      </w:r>
      <w:r w:rsidR="008D70C3">
        <w:rPr>
          <w:color w:val="auto"/>
        </w:rPr>
        <w:t xml:space="preserve"> </w:t>
      </w:r>
      <w:r w:rsidR="00B27873" w:rsidRPr="00B27873">
        <w:rPr>
          <w:color w:val="auto"/>
        </w:rPr>
        <w:t>1</w:t>
      </w:r>
      <w:r w:rsidR="00FD6E27">
        <w:rPr>
          <w:color w:val="auto"/>
        </w:rPr>
        <w:t>5</w:t>
      </w:r>
      <w:r>
        <w:rPr>
          <w:color w:val="auto"/>
        </w:rPr>
        <w:t>.12</w:t>
      </w:r>
      <w:r w:rsidR="00B8405F">
        <w:rPr>
          <w:color w:val="auto"/>
        </w:rPr>
        <w:t>.2</w:t>
      </w:r>
      <w:r w:rsidR="00193722" w:rsidRPr="00B27873">
        <w:rPr>
          <w:color w:val="auto"/>
        </w:rPr>
        <w:t xml:space="preserve">.3. diferencijuojant ir individualizuojant namų darbų užduotis ir atlikimo būdus; </w:t>
      </w:r>
    </w:p>
    <w:p w14:paraId="4973A6A5" w14:textId="625B7A67" w:rsidR="00193722" w:rsidRPr="00B27873" w:rsidRDefault="003D6EAA" w:rsidP="00B27873">
      <w:pPr>
        <w:pStyle w:val="Default"/>
        <w:jc w:val="both"/>
        <w:rPr>
          <w:color w:val="auto"/>
        </w:rPr>
      </w:pPr>
      <w:r>
        <w:rPr>
          <w:color w:val="auto"/>
        </w:rPr>
        <w:t xml:space="preserve">      </w:t>
      </w:r>
      <w:r w:rsidR="008D70C3">
        <w:rPr>
          <w:color w:val="auto"/>
        </w:rPr>
        <w:t xml:space="preserve"> </w:t>
      </w:r>
      <w:r w:rsidR="00B27873" w:rsidRPr="00B27873">
        <w:rPr>
          <w:color w:val="auto"/>
        </w:rPr>
        <w:t>1</w:t>
      </w:r>
      <w:r w:rsidR="00FD6E27">
        <w:rPr>
          <w:color w:val="auto"/>
        </w:rPr>
        <w:t>5</w:t>
      </w:r>
      <w:r>
        <w:rPr>
          <w:color w:val="auto"/>
        </w:rPr>
        <w:t>.12</w:t>
      </w:r>
      <w:r w:rsidR="00B8405F">
        <w:rPr>
          <w:color w:val="auto"/>
        </w:rPr>
        <w:t>.2</w:t>
      </w:r>
      <w:r w:rsidR="00193722" w:rsidRPr="00B27873">
        <w:rPr>
          <w:color w:val="auto"/>
        </w:rPr>
        <w:t xml:space="preserve">.4. suteikiant galimybę mokiniams vadovauti grupės darbui, mokytis padedant silpnesniems mokiniams; </w:t>
      </w:r>
    </w:p>
    <w:p w14:paraId="74CCE4B3" w14:textId="34FF178F" w:rsidR="00193722" w:rsidRPr="00B27873" w:rsidRDefault="003D6EAA" w:rsidP="00B27873">
      <w:pPr>
        <w:pStyle w:val="Default"/>
        <w:jc w:val="both"/>
        <w:rPr>
          <w:color w:val="auto"/>
        </w:rPr>
      </w:pPr>
      <w:r>
        <w:rPr>
          <w:color w:val="auto"/>
        </w:rPr>
        <w:t xml:space="preserve">      </w:t>
      </w:r>
      <w:r w:rsidR="008D70C3">
        <w:rPr>
          <w:color w:val="auto"/>
        </w:rPr>
        <w:t xml:space="preserve"> </w:t>
      </w:r>
      <w:r w:rsidR="00B27873" w:rsidRPr="00B27873">
        <w:rPr>
          <w:color w:val="auto"/>
        </w:rPr>
        <w:t>1</w:t>
      </w:r>
      <w:r w:rsidR="00FD6E27">
        <w:rPr>
          <w:color w:val="auto"/>
        </w:rPr>
        <w:t>5</w:t>
      </w:r>
      <w:r>
        <w:rPr>
          <w:color w:val="auto"/>
        </w:rPr>
        <w:t>.12</w:t>
      </w:r>
      <w:r w:rsidR="00B8405F">
        <w:rPr>
          <w:color w:val="auto"/>
        </w:rPr>
        <w:t>.2</w:t>
      </w:r>
      <w:r w:rsidR="00193722" w:rsidRPr="00B27873">
        <w:rPr>
          <w:color w:val="auto"/>
        </w:rPr>
        <w:t>.5. įtraukiant mokinius dalyvauti organizuojamuose renginiuose, skirtuose gabių mokinių grupėms (</w:t>
      </w:r>
      <w:r w:rsidR="008852E5">
        <w:rPr>
          <w:color w:val="auto"/>
        </w:rPr>
        <w:t>VILNIUS TECH</w:t>
      </w:r>
      <w:r>
        <w:rPr>
          <w:color w:val="auto"/>
        </w:rPr>
        <w:t>, VDU laikinosios grupės, KTU klasė</w:t>
      </w:r>
      <w:r w:rsidR="00193722" w:rsidRPr="00B27873">
        <w:rPr>
          <w:color w:val="auto"/>
        </w:rPr>
        <w:t xml:space="preserve">, MMD, matematiniai renginiai, kalbų renginiai, gamtamoksliniai renginiai, protų mūšiai, mobilios laboratorijos, gamtamokslinės varžytuvės, debatų varžybos); </w:t>
      </w:r>
    </w:p>
    <w:p w14:paraId="570E9A86" w14:textId="06F24BCD" w:rsidR="00F01452" w:rsidRDefault="00033386" w:rsidP="00B27873">
      <w:pPr>
        <w:pStyle w:val="Default"/>
        <w:jc w:val="both"/>
        <w:rPr>
          <w:color w:val="auto"/>
        </w:rPr>
      </w:pPr>
      <w:r>
        <w:rPr>
          <w:color w:val="auto"/>
        </w:rPr>
        <w:t xml:space="preserve">      </w:t>
      </w:r>
      <w:r w:rsidR="008D70C3">
        <w:rPr>
          <w:color w:val="auto"/>
        </w:rPr>
        <w:t xml:space="preserve"> </w:t>
      </w:r>
      <w:r w:rsidR="00F01452">
        <w:rPr>
          <w:color w:val="auto"/>
        </w:rPr>
        <w:t>1</w:t>
      </w:r>
      <w:r w:rsidR="00FD6E27">
        <w:rPr>
          <w:color w:val="auto"/>
        </w:rPr>
        <w:t>5</w:t>
      </w:r>
      <w:r>
        <w:rPr>
          <w:color w:val="auto"/>
        </w:rPr>
        <w:t>.13</w:t>
      </w:r>
      <w:r w:rsidR="00F01452">
        <w:rPr>
          <w:color w:val="auto"/>
        </w:rPr>
        <w:t>. ugdymo turinio planavimo ir koregavimo:</w:t>
      </w:r>
    </w:p>
    <w:p w14:paraId="14A3E31F" w14:textId="66993CF3" w:rsidR="00F01452" w:rsidRPr="00197E53" w:rsidRDefault="00033386" w:rsidP="00F01452">
      <w:pPr>
        <w:tabs>
          <w:tab w:val="num" w:pos="0"/>
          <w:tab w:val="left" w:pos="709"/>
          <w:tab w:val="left" w:pos="900"/>
          <w:tab w:val="left" w:pos="1320"/>
        </w:tabs>
        <w:autoSpaceDE w:val="0"/>
        <w:autoSpaceDN w:val="0"/>
        <w:adjustRightInd w:val="0"/>
        <w:jc w:val="both"/>
      </w:pPr>
      <w:r>
        <w:t xml:space="preserve">      </w:t>
      </w:r>
      <w:r w:rsidR="008D70C3">
        <w:t xml:space="preserve"> </w:t>
      </w:r>
      <w:r w:rsidR="00F01452">
        <w:t>1</w:t>
      </w:r>
      <w:r w:rsidR="00FD6E27">
        <w:t>5</w:t>
      </w:r>
      <w:r>
        <w:t>.13</w:t>
      </w:r>
      <w:r w:rsidR="00F01452">
        <w:t xml:space="preserve">.1. </w:t>
      </w:r>
      <w:r>
        <w:t>ugdymo turinys G</w:t>
      </w:r>
      <w:r w:rsidR="00F01452" w:rsidRPr="00197E53">
        <w:t xml:space="preserve">imnazijoje planuojamas pagal Bendruosiuose ugdymo planuose nurodytą </w:t>
      </w:r>
      <w:r w:rsidR="00F01452">
        <w:t>ugdymosi</w:t>
      </w:r>
      <w:r w:rsidR="00F01452" w:rsidRPr="00197E53">
        <w:t xml:space="preserve"> dienų skaičių bei Gimnazijos ugdymo plane užfiksuotą dalyko programai įgyve</w:t>
      </w:r>
      <w:r w:rsidR="00192A62">
        <w:t>ndinti skiriamų valandų skaičių;</w:t>
      </w:r>
    </w:p>
    <w:p w14:paraId="6E4CD01C" w14:textId="1FC4113E" w:rsidR="00F01452" w:rsidRPr="00197E53" w:rsidRDefault="00033386" w:rsidP="00071A59">
      <w:pPr>
        <w:ind w:left="-5" w:right="11"/>
        <w:jc w:val="both"/>
      </w:pPr>
      <w:r>
        <w:t xml:space="preserve">      </w:t>
      </w:r>
      <w:r w:rsidR="008D70C3">
        <w:t xml:space="preserve"> </w:t>
      </w:r>
      <w:r w:rsidR="00F01452">
        <w:t>1</w:t>
      </w:r>
      <w:r w:rsidR="00FD6E27">
        <w:t>5</w:t>
      </w:r>
      <w:r>
        <w:t>.13</w:t>
      </w:r>
      <w:r w:rsidR="00F01452">
        <w:t>.2</w:t>
      </w:r>
      <w:r w:rsidR="00192A62">
        <w:t>. p</w:t>
      </w:r>
      <w:r w:rsidR="00F01452" w:rsidRPr="00197E53">
        <w:t xml:space="preserve">lanuojant ugdymo turinį vadovaujamasi Bendrosiomis programomis, gimnazijos </w:t>
      </w:r>
      <w:r w:rsidR="00F01452" w:rsidRPr="00197E53">
        <w:rPr>
          <w:bCs/>
        </w:rPr>
        <w:t>Ugdymo turinio planavimo, bendrųjų kompetencijų, gyvenimo įgūdžių ugdymo, prevencinių ir kitų programų integravimo į ugdymo turi</w:t>
      </w:r>
      <w:r>
        <w:rPr>
          <w:bCs/>
        </w:rPr>
        <w:t>nį tvarkos aprašu, parvirtintu G</w:t>
      </w:r>
      <w:r w:rsidR="00F01452" w:rsidRPr="00197E53">
        <w:rPr>
          <w:bCs/>
        </w:rPr>
        <w:t xml:space="preserve">imnazijos direktoriaus </w:t>
      </w:r>
      <w:r w:rsidR="00071A59" w:rsidRPr="00DB0E68">
        <w:t>2017 m. bi</w:t>
      </w:r>
      <w:r>
        <w:t>rželio 27 d. įsakymu Nr. V-151</w:t>
      </w:r>
      <w:r w:rsidR="00071A59" w:rsidRPr="00DB0E68">
        <w:t>;</w:t>
      </w:r>
    </w:p>
    <w:p w14:paraId="13D8B6B0" w14:textId="3FD63EA1" w:rsidR="00F01452" w:rsidRPr="00197E53" w:rsidRDefault="00033386" w:rsidP="00F01452">
      <w:pPr>
        <w:jc w:val="both"/>
        <w:rPr>
          <w:rFonts w:eastAsia="Times New Roman"/>
          <w:lang w:eastAsia="en-US"/>
        </w:rPr>
      </w:pPr>
      <w:r>
        <w:rPr>
          <w:rFonts w:eastAsia="Times New Roman"/>
          <w:lang w:eastAsia="en-US"/>
        </w:rPr>
        <w:t xml:space="preserve">      </w:t>
      </w:r>
      <w:r w:rsidR="008D70C3">
        <w:rPr>
          <w:rFonts w:eastAsia="Times New Roman"/>
          <w:lang w:eastAsia="en-US"/>
        </w:rPr>
        <w:t xml:space="preserve"> </w:t>
      </w:r>
      <w:r w:rsidR="00F01452">
        <w:rPr>
          <w:rFonts w:eastAsia="Times New Roman"/>
          <w:lang w:eastAsia="en-US"/>
        </w:rPr>
        <w:t>1</w:t>
      </w:r>
      <w:r w:rsidR="00FD6E27">
        <w:rPr>
          <w:rFonts w:eastAsia="Times New Roman"/>
          <w:lang w:eastAsia="en-US"/>
        </w:rPr>
        <w:t>5</w:t>
      </w:r>
      <w:r>
        <w:rPr>
          <w:rFonts w:eastAsia="Times New Roman"/>
          <w:lang w:eastAsia="en-US"/>
        </w:rPr>
        <w:t>.13</w:t>
      </w:r>
      <w:r w:rsidR="00F01452">
        <w:rPr>
          <w:rFonts w:eastAsia="Times New Roman"/>
          <w:lang w:eastAsia="en-US"/>
        </w:rPr>
        <w:t>.3</w:t>
      </w:r>
      <w:r w:rsidR="00F01452" w:rsidRPr="00197E53">
        <w:rPr>
          <w:rFonts w:eastAsia="Times New Roman"/>
          <w:i/>
          <w:lang w:eastAsia="en-US"/>
        </w:rPr>
        <w:t>.</w:t>
      </w:r>
      <w:r w:rsidR="00192A62">
        <w:rPr>
          <w:rFonts w:eastAsia="Times New Roman"/>
          <w:lang w:eastAsia="en-US"/>
        </w:rPr>
        <w:t xml:space="preserve"> m</w:t>
      </w:r>
      <w:r w:rsidR="000A099F">
        <w:rPr>
          <w:rFonts w:eastAsia="Times New Roman"/>
          <w:lang w:eastAsia="en-US"/>
        </w:rPr>
        <w:t>okytojai metodinių grupių, m</w:t>
      </w:r>
      <w:r w:rsidR="00F01452" w:rsidRPr="00197E53">
        <w:rPr>
          <w:rFonts w:eastAsia="Times New Roman"/>
          <w:lang w:eastAsia="en-US"/>
        </w:rPr>
        <w:t xml:space="preserve">etodinės tarybos susirinkimuose, vykstančiuose ne vėliau kaip iki rugpjūčio 30 d., aptaria ir derina integruojamų dalykų, integruojamųjų programų turinį, numatomas projektines ir kūrybines veiklas, integruojamąsias pamokas, popamokinius renginius ir juos fiksuoja ilgalaikiuose ar veiklos planuose. Dalyko mokytojas kiekvienai savo mokomajai klasei parengia ir organizuoja </w:t>
      </w:r>
      <w:r w:rsidR="00F01452">
        <w:rPr>
          <w:rFonts w:eastAsia="Times New Roman"/>
          <w:lang w:eastAsia="en-US"/>
        </w:rPr>
        <w:t>ne mažiau kaip po dvi integruotas dalyko ir STEAM pamokas</w:t>
      </w:r>
      <w:r w:rsidR="00192A62">
        <w:rPr>
          <w:rFonts w:eastAsia="Times New Roman"/>
          <w:lang w:eastAsia="en-US"/>
        </w:rPr>
        <w:t xml:space="preserve"> per mokslo metus;</w:t>
      </w:r>
    </w:p>
    <w:p w14:paraId="7BE542CB" w14:textId="192D8ECB" w:rsidR="00F01452" w:rsidRPr="00197E53" w:rsidRDefault="00033386" w:rsidP="00F01452">
      <w:pPr>
        <w:jc w:val="both"/>
        <w:rPr>
          <w:rFonts w:eastAsia="Times New Roman"/>
          <w:lang w:eastAsia="en-US"/>
        </w:rPr>
      </w:pPr>
      <w:r>
        <w:rPr>
          <w:rFonts w:eastAsia="Times New Roman"/>
          <w:lang w:eastAsia="en-US"/>
        </w:rPr>
        <w:t xml:space="preserve">       </w:t>
      </w:r>
      <w:r w:rsidR="008D70C3">
        <w:rPr>
          <w:rFonts w:eastAsia="Times New Roman"/>
          <w:lang w:eastAsia="en-US"/>
        </w:rPr>
        <w:t xml:space="preserve"> </w:t>
      </w:r>
      <w:r w:rsidR="00F01452">
        <w:rPr>
          <w:rFonts w:eastAsia="Times New Roman"/>
          <w:lang w:eastAsia="en-US"/>
        </w:rPr>
        <w:t>1</w:t>
      </w:r>
      <w:r w:rsidR="00FD6E27">
        <w:rPr>
          <w:rFonts w:eastAsia="Times New Roman"/>
          <w:lang w:eastAsia="en-US"/>
        </w:rPr>
        <w:t>5</w:t>
      </w:r>
      <w:r>
        <w:rPr>
          <w:rFonts w:eastAsia="Times New Roman"/>
          <w:lang w:eastAsia="en-US"/>
        </w:rPr>
        <w:t>.13</w:t>
      </w:r>
      <w:r w:rsidR="00F01452">
        <w:rPr>
          <w:rFonts w:eastAsia="Times New Roman"/>
          <w:lang w:eastAsia="en-US"/>
        </w:rPr>
        <w:t>.4</w:t>
      </w:r>
      <w:r>
        <w:rPr>
          <w:rFonts w:eastAsia="Times New Roman"/>
          <w:lang w:eastAsia="en-US"/>
        </w:rPr>
        <w:t>. u</w:t>
      </w:r>
      <w:r w:rsidR="00F01452" w:rsidRPr="00197E53">
        <w:rPr>
          <w:rFonts w:eastAsia="Times New Roman"/>
          <w:lang w:eastAsia="en-US"/>
        </w:rPr>
        <w:t>gdymo turinys ilgalaikiuose ir veiklos planuose koreguojamas ir tobulinamas, atsižvelgiant į mokinių pasiekimus, klasės (grupės)</w:t>
      </w:r>
      <w:r w:rsidR="00192A62">
        <w:rPr>
          <w:rFonts w:eastAsia="Times New Roman"/>
          <w:lang w:eastAsia="en-US"/>
        </w:rPr>
        <w:t xml:space="preserve"> kontekstą, kintančią situaciją, p</w:t>
      </w:r>
      <w:r w:rsidR="00F01452" w:rsidRPr="00197E53">
        <w:rPr>
          <w:rFonts w:eastAsia="Times New Roman"/>
          <w:lang w:eastAsia="en-US"/>
        </w:rPr>
        <w:t>akeitimai</w:t>
      </w:r>
      <w:r w:rsidR="00192A62">
        <w:rPr>
          <w:rFonts w:eastAsia="Times New Roman"/>
          <w:lang w:eastAsia="en-US"/>
        </w:rPr>
        <w:t xml:space="preserve"> fiksuojami skiltyje „Pastabos“;</w:t>
      </w:r>
    </w:p>
    <w:p w14:paraId="2540632E" w14:textId="03CBAF3B" w:rsidR="00F01452" w:rsidRPr="00197E53" w:rsidRDefault="00033386" w:rsidP="00F01452">
      <w:pPr>
        <w:pStyle w:val="pj"/>
        <w:tabs>
          <w:tab w:val="left" w:pos="0"/>
          <w:tab w:val="left" w:pos="900"/>
        </w:tabs>
        <w:ind w:left="540" w:hanging="540"/>
      </w:pPr>
      <w:r>
        <w:t xml:space="preserve">      </w:t>
      </w:r>
      <w:r w:rsidR="008D70C3">
        <w:t xml:space="preserve"> </w:t>
      </w:r>
      <w:r w:rsidR="00F01452">
        <w:t>1</w:t>
      </w:r>
      <w:r w:rsidR="00FD6E27">
        <w:t>5</w:t>
      </w:r>
      <w:r>
        <w:t>.13</w:t>
      </w:r>
      <w:r w:rsidR="00F01452">
        <w:t>.5. Gimnazijos d</w:t>
      </w:r>
      <w:r w:rsidR="00F01452" w:rsidRPr="00197E53">
        <w:t>irektorius įsakymu tvirtina:</w:t>
      </w:r>
    </w:p>
    <w:p w14:paraId="322991E3" w14:textId="380E27BA" w:rsidR="00F01452" w:rsidRPr="00197E53" w:rsidRDefault="008D70C3" w:rsidP="00F01452">
      <w:pPr>
        <w:pStyle w:val="pj"/>
        <w:tabs>
          <w:tab w:val="left" w:pos="180"/>
          <w:tab w:val="left" w:pos="709"/>
        </w:tabs>
        <w:ind w:firstLine="360"/>
      </w:pPr>
      <w:r>
        <w:t xml:space="preserve"> </w:t>
      </w:r>
      <w:r w:rsidR="00F01452">
        <w:t>1</w:t>
      </w:r>
      <w:r w:rsidR="00FD6E27">
        <w:t>5</w:t>
      </w:r>
      <w:r w:rsidR="00033386">
        <w:t>.13</w:t>
      </w:r>
      <w:r w:rsidR="00F01452">
        <w:t>.5</w:t>
      </w:r>
      <w:r w:rsidR="00033386">
        <w:t>.1. U</w:t>
      </w:r>
      <w:r w:rsidR="00F01452" w:rsidRPr="00197E53">
        <w:t xml:space="preserve">gdymo planą iki rugsėjo 1 d., suderinęs su </w:t>
      </w:r>
      <w:r w:rsidR="00033386">
        <w:t>G</w:t>
      </w:r>
      <w:r w:rsidR="00F01452">
        <w:t>imnazijos</w:t>
      </w:r>
      <w:r w:rsidR="00F01452" w:rsidRPr="00197E53">
        <w:t xml:space="preserve"> taryba ir savivaldybės vykdomosios institucijos įgaliotu asmeniu; </w:t>
      </w:r>
    </w:p>
    <w:p w14:paraId="7FCE7173" w14:textId="1216D461" w:rsidR="00F01452" w:rsidRPr="00197E53" w:rsidRDefault="008D70C3" w:rsidP="00F01452">
      <w:pPr>
        <w:pStyle w:val="pj"/>
        <w:tabs>
          <w:tab w:val="left" w:pos="180"/>
          <w:tab w:val="left" w:pos="709"/>
          <w:tab w:val="left" w:pos="900"/>
        </w:tabs>
        <w:ind w:firstLine="360"/>
      </w:pPr>
      <w:r>
        <w:t xml:space="preserve"> </w:t>
      </w:r>
      <w:r w:rsidR="00F01452">
        <w:t>1</w:t>
      </w:r>
      <w:r w:rsidR="00FD6E27">
        <w:t>5</w:t>
      </w:r>
      <w:r w:rsidR="00033386">
        <w:t>.13</w:t>
      </w:r>
      <w:r w:rsidR="00F01452">
        <w:t>.5</w:t>
      </w:r>
      <w:r w:rsidR="00F01452" w:rsidRPr="00197E53">
        <w:t>.2. pasirenkamųjų dalykų, dalykų modulių programas iki rugsėjo 1 d.;</w:t>
      </w:r>
    </w:p>
    <w:p w14:paraId="2DE34DA0" w14:textId="10DE3D7F" w:rsidR="00F01452" w:rsidRPr="00197E53" w:rsidRDefault="008D70C3" w:rsidP="00F01452">
      <w:pPr>
        <w:pStyle w:val="pj"/>
        <w:tabs>
          <w:tab w:val="left" w:pos="180"/>
          <w:tab w:val="left" w:pos="709"/>
          <w:tab w:val="left" w:pos="900"/>
        </w:tabs>
        <w:ind w:firstLine="360"/>
      </w:pPr>
      <w:r>
        <w:t xml:space="preserve"> </w:t>
      </w:r>
      <w:r w:rsidR="00F01452">
        <w:t>1</w:t>
      </w:r>
      <w:r w:rsidR="00FD6E27">
        <w:t>5</w:t>
      </w:r>
      <w:r w:rsidR="00033386">
        <w:t>.13</w:t>
      </w:r>
      <w:r w:rsidR="00F01452">
        <w:t>.5</w:t>
      </w:r>
      <w:r w:rsidR="00F01452" w:rsidRPr="00197E53">
        <w:t>.3. neformaliojo vaikų švietimo programas iki rugsėjo 1d.</w:t>
      </w:r>
    </w:p>
    <w:p w14:paraId="0425CEEB" w14:textId="38E9E3B7" w:rsidR="00F01452" w:rsidRPr="00197E53" w:rsidRDefault="00033386" w:rsidP="00F01452">
      <w:pPr>
        <w:pStyle w:val="pj"/>
        <w:tabs>
          <w:tab w:val="left" w:pos="0"/>
          <w:tab w:val="left" w:pos="900"/>
        </w:tabs>
        <w:ind w:left="540" w:hanging="540"/>
      </w:pPr>
      <w:r>
        <w:t xml:space="preserve">      </w:t>
      </w:r>
      <w:r w:rsidR="008D70C3">
        <w:t xml:space="preserve"> </w:t>
      </w:r>
      <w:r w:rsidR="00F01452">
        <w:t>1</w:t>
      </w:r>
      <w:r w:rsidR="00FD6E27">
        <w:t>5</w:t>
      </w:r>
      <w:r>
        <w:t>.13</w:t>
      </w:r>
      <w:r w:rsidR="00F01452">
        <w:t>.6</w:t>
      </w:r>
      <w:r w:rsidR="00192A62">
        <w:t>. d</w:t>
      </w:r>
      <w:r w:rsidR="00F01452" w:rsidRPr="00197E53">
        <w:t>irektoriaus pava</w:t>
      </w:r>
      <w:r w:rsidR="00F01452">
        <w:t xml:space="preserve">duotojas ugdymui derina </w:t>
      </w:r>
      <w:r w:rsidR="00F01452" w:rsidRPr="00197E53">
        <w:t>mok</w:t>
      </w:r>
      <w:r w:rsidR="00192A62">
        <w:t>omųjų dalykų ilgalaikius planus;</w:t>
      </w:r>
    </w:p>
    <w:p w14:paraId="397FAE0A" w14:textId="7FD1AE41" w:rsidR="00F01452" w:rsidRPr="00197E53" w:rsidRDefault="00033386" w:rsidP="00F01452">
      <w:pPr>
        <w:tabs>
          <w:tab w:val="left" w:pos="0"/>
          <w:tab w:val="left" w:pos="900"/>
        </w:tabs>
        <w:autoSpaceDE w:val="0"/>
        <w:autoSpaceDN w:val="0"/>
        <w:adjustRightInd w:val="0"/>
        <w:ind w:left="540" w:hanging="540"/>
        <w:jc w:val="both"/>
      </w:pPr>
      <w:r>
        <w:t xml:space="preserve">      </w:t>
      </w:r>
      <w:r w:rsidR="008D70C3">
        <w:t xml:space="preserve"> </w:t>
      </w:r>
      <w:r>
        <w:t>1</w:t>
      </w:r>
      <w:r w:rsidR="00FD6E27">
        <w:t>5</w:t>
      </w:r>
      <w:r>
        <w:t>.13</w:t>
      </w:r>
      <w:r w:rsidR="00F01452">
        <w:t>.7</w:t>
      </w:r>
      <w:r w:rsidR="00192A62">
        <w:t>. m</w:t>
      </w:r>
      <w:r w:rsidR="00F01452" w:rsidRPr="00197E53">
        <w:t>okytojai derina metodinėje grupėje:</w:t>
      </w:r>
    </w:p>
    <w:p w14:paraId="724496F6" w14:textId="2A16FE75" w:rsidR="00F01452" w:rsidRPr="00197E53" w:rsidRDefault="00033386" w:rsidP="00033386">
      <w:pPr>
        <w:tabs>
          <w:tab w:val="left" w:pos="180"/>
          <w:tab w:val="left" w:pos="709"/>
        </w:tabs>
        <w:autoSpaceDE w:val="0"/>
        <w:autoSpaceDN w:val="0"/>
        <w:adjustRightInd w:val="0"/>
        <w:jc w:val="both"/>
      </w:pPr>
      <w:r>
        <w:t xml:space="preserve">      </w:t>
      </w:r>
      <w:r w:rsidR="008D70C3">
        <w:t xml:space="preserve"> </w:t>
      </w:r>
      <w:r w:rsidR="00F01452">
        <w:t>1</w:t>
      </w:r>
      <w:r w:rsidR="00FD6E27">
        <w:t>5</w:t>
      </w:r>
      <w:r>
        <w:t>.13</w:t>
      </w:r>
      <w:r w:rsidR="00F01452">
        <w:t>.7</w:t>
      </w:r>
      <w:r>
        <w:t xml:space="preserve">.1. ugdymo </w:t>
      </w:r>
      <w:r w:rsidR="00F01452" w:rsidRPr="00197E53">
        <w:t xml:space="preserve">dalykų ilgalaikius  planus, pasirenkamųjų dalykų modulių programas;    </w:t>
      </w:r>
    </w:p>
    <w:p w14:paraId="4C6059B2" w14:textId="4F2C984F" w:rsidR="00F01452" w:rsidRPr="00197E53" w:rsidRDefault="008D70C3" w:rsidP="00F01452">
      <w:pPr>
        <w:pStyle w:val="pj"/>
        <w:tabs>
          <w:tab w:val="left" w:pos="180"/>
          <w:tab w:val="left" w:pos="709"/>
        </w:tabs>
        <w:ind w:left="540" w:hanging="180"/>
      </w:pPr>
      <w:r>
        <w:t xml:space="preserve"> </w:t>
      </w:r>
      <w:r w:rsidR="00F01452">
        <w:t>1</w:t>
      </w:r>
      <w:r w:rsidR="00FD6E27">
        <w:t>5</w:t>
      </w:r>
      <w:r w:rsidR="00033386">
        <w:t>.13</w:t>
      </w:r>
      <w:r w:rsidR="00F01452">
        <w:t>.7</w:t>
      </w:r>
      <w:r w:rsidR="00F01452" w:rsidRPr="00197E53">
        <w:t>.2. neform</w:t>
      </w:r>
      <w:r w:rsidR="00192A62">
        <w:t>aliojo vaikų švietimo programas;</w:t>
      </w:r>
    </w:p>
    <w:p w14:paraId="275DE519" w14:textId="7CDBE550" w:rsidR="00F01452" w:rsidRPr="00197E53" w:rsidRDefault="00033386" w:rsidP="00F01452">
      <w:pPr>
        <w:tabs>
          <w:tab w:val="left" w:pos="180"/>
          <w:tab w:val="left" w:pos="720"/>
        </w:tabs>
        <w:jc w:val="both"/>
      </w:pPr>
      <w:r>
        <w:t xml:space="preserve">      </w:t>
      </w:r>
      <w:r w:rsidR="008D70C3">
        <w:t xml:space="preserve"> </w:t>
      </w:r>
      <w:r w:rsidR="00F01452">
        <w:t>1</w:t>
      </w:r>
      <w:r w:rsidR="00FD6E27">
        <w:t>5</w:t>
      </w:r>
      <w:r>
        <w:t>.13</w:t>
      </w:r>
      <w:r w:rsidR="00F01452">
        <w:t>.8</w:t>
      </w:r>
      <w:r w:rsidR="00F01452" w:rsidRPr="00197E53">
        <w:t xml:space="preserve">. Gimnazijoje, atsiradus Bendruosiuose ugdymo planuose nenumatytiems atvejams, ugdymo proceso </w:t>
      </w:r>
      <w:r>
        <w:t>metu galima koreguoti U</w:t>
      </w:r>
      <w:r w:rsidR="00F01452">
        <w:t>gdymo planą</w:t>
      </w:r>
      <w:r w:rsidR="00F01452" w:rsidRPr="00197E53">
        <w:t>, atsižvelgiant į mokymui skirtas lėšas, išlaikant minimalų pamokų skaičių dalykų programoms įgyvendinti ir minimalų pri</w:t>
      </w:r>
      <w:r w:rsidR="00192A62">
        <w:t>valomų pamokų skaičių mokiniui;</w:t>
      </w:r>
    </w:p>
    <w:p w14:paraId="6764B88E" w14:textId="644E3A00" w:rsidR="00F01452" w:rsidRPr="00214F01" w:rsidRDefault="00033386" w:rsidP="00B27873">
      <w:pPr>
        <w:pStyle w:val="Default"/>
        <w:jc w:val="both"/>
        <w:rPr>
          <w:color w:val="auto"/>
          <w:lang w:val="lt-LT"/>
        </w:rPr>
      </w:pPr>
      <w:r>
        <w:rPr>
          <w:color w:val="auto"/>
          <w:lang w:val="lt-LT"/>
        </w:rPr>
        <w:t xml:space="preserve">      </w:t>
      </w:r>
      <w:r w:rsidR="008D70C3">
        <w:rPr>
          <w:color w:val="auto"/>
          <w:lang w:val="lt-LT"/>
        </w:rPr>
        <w:t xml:space="preserve">  </w:t>
      </w:r>
      <w:r w:rsidR="00F01452" w:rsidRPr="00214F01">
        <w:rPr>
          <w:color w:val="auto"/>
          <w:lang w:val="lt-LT"/>
        </w:rPr>
        <w:t>1</w:t>
      </w:r>
      <w:r w:rsidR="00FD6E27" w:rsidRPr="00214F01">
        <w:rPr>
          <w:color w:val="auto"/>
          <w:lang w:val="lt-LT"/>
        </w:rPr>
        <w:t>5</w:t>
      </w:r>
      <w:r>
        <w:rPr>
          <w:color w:val="auto"/>
          <w:lang w:val="lt-LT"/>
        </w:rPr>
        <w:t>.13</w:t>
      </w:r>
      <w:r w:rsidR="000A099F">
        <w:rPr>
          <w:color w:val="auto"/>
          <w:lang w:val="lt-LT"/>
        </w:rPr>
        <w:t>.9. u</w:t>
      </w:r>
      <w:r w:rsidR="00F01452" w:rsidRPr="00214F01">
        <w:rPr>
          <w:color w:val="auto"/>
          <w:lang w:val="lt-LT"/>
        </w:rPr>
        <w:t>gdymo turinio įgyvendinimo stebėsena planuojant, vertinant ir reflekt</w:t>
      </w:r>
      <w:r>
        <w:rPr>
          <w:color w:val="auto"/>
          <w:lang w:val="lt-LT"/>
        </w:rPr>
        <w:t>uojant ugdymo procesą numatoma G</w:t>
      </w:r>
      <w:r w:rsidR="00F01452" w:rsidRPr="00214F01">
        <w:rPr>
          <w:color w:val="auto"/>
          <w:lang w:val="lt-LT"/>
        </w:rPr>
        <w:t>imnazijos metiniame veiklos plane, stebėsenos rezultatai aptariami mokytojų metodinėse grupėse, metodinėje taryboje, mokytojų tarybos ir gimnazijos tarybos posėdžiuose.</w:t>
      </w:r>
    </w:p>
    <w:p w14:paraId="708C6C43" w14:textId="6338A1F0" w:rsidR="00393D4A" w:rsidRPr="00401C3F" w:rsidRDefault="00753FA3" w:rsidP="004B4AFB">
      <w:pPr>
        <w:pStyle w:val="Default"/>
        <w:jc w:val="both"/>
        <w:rPr>
          <w:color w:val="auto"/>
          <w:lang w:val="pl-PL"/>
        </w:rPr>
      </w:pPr>
      <w:r w:rsidRPr="00214F01">
        <w:rPr>
          <w:color w:val="auto"/>
          <w:lang w:val="lt-LT"/>
        </w:rPr>
        <w:t xml:space="preserve"> </w:t>
      </w:r>
      <w:r w:rsidR="000A099F">
        <w:rPr>
          <w:color w:val="auto"/>
          <w:lang w:val="lt-LT"/>
        </w:rPr>
        <w:t xml:space="preserve">     </w:t>
      </w:r>
      <w:r w:rsidR="003E6AF0">
        <w:rPr>
          <w:color w:val="auto"/>
          <w:lang w:val="lt-LT"/>
        </w:rPr>
        <w:t xml:space="preserve"> </w:t>
      </w:r>
      <w:r w:rsidR="008D70C3">
        <w:rPr>
          <w:color w:val="auto"/>
          <w:lang w:val="lt-LT"/>
        </w:rPr>
        <w:t xml:space="preserve"> </w:t>
      </w:r>
      <w:r w:rsidR="00FD6E27" w:rsidRPr="00214F01">
        <w:rPr>
          <w:color w:val="auto"/>
          <w:lang w:val="pl-PL"/>
        </w:rPr>
        <w:t>16</w:t>
      </w:r>
      <w:r w:rsidR="00D06FDA" w:rsidRPr="00214F01">
        <w:rPr>
          <w:color w:val="auto"/>
          <w:lang w:val="pl-PL"/>
        </w:rPr>
        <w:t>.</w:t>
      </w:r>
      <w:r w:rsidR="000B2AB3" w:rsidRPr="00214F01">
        <w:rPr>
          <w:color w:val="auto"/>
          <w:lang w:val="pl-PL"/>
        </w:rPr>
        <w:t xml:space="preserve"> </w:t>
      </w:r>
      <w:r w:rsidR="00855320" w:rsidRPr="00B27873">
        <w:rPr>
          <w:color w:val="auto"/>
          <w:lang w:val="lt-LT"/>
        </w:rPr>
        <w:t xml:space="preserve">Ugdymo plano projektui pritarė gimnazijos taryba </w:t>
      </w:r>
      <w:r w:rsidR="00855320" w:rsidRPr="00401C3F">
        <w:rPr>
          <w:color w:val="auto"/>
          <w:lang w:val="lt-LT"/>
        </w:rPr>
        <w:t>202</w:t>
      </w:r>
      <w:r w:rsidR="000A099F" w:rsidRPr="00401C3F">
        <w:rPr>
          <w:color w:val="auto"/>
          <w:lang w:val="lt-LT"/>
        </w:rPr>
        <w:t>2</w:t>
      </w:r>
      <w:r w:rsidR="00855320" w:rsidRPr="00401C3F">
        <w:rPr>
          <w:color w:val="auto"/>
          <w:lang w:val="lt-LT"/>
        </w:rPr>
        <w:t>-08-</w:t>
      </w:r>
      <w:r w:rsidR="00964DEA" w:rsidRPr="00401C3F">
        <w:rPr>
          <w:color w:val="auto"/>
          <w:lang w:val="lt-LT"/>
        </w:rPr>
        <w:t>30</w:t>
      </w:r>
      <w:r w:rsidR="00855320" w:rsidRPr="00401C3F">
        <w:rPr>
          <w:color w:val="auto"/>
          <w:lang w:val="lt-LT"/>
        </w:rPr>
        <w:t>, protokolo Nr.</w:t>
      </w:r>
      <w:r w:rsidR="00401C3F" w:rsidRPr="00401C3F">
        <w:rPr>
          <w:color w:val="auto"/>
          <w:lang w:val="lt-LT"/>
        </w:rPr>
        <w:t>3</w:t>
      </w:r>
      <w:r w:rsidR="00401C3F">
        <w:rPr>
          <w:color w:val="auto"/>
          <w:lang w:val="lt-LT"/>
        </w:rPr>
        <w:t>.</w:t>
      </w:r>
      <w:r w:rsidR="00855320" w:rsidRPr="00401C3F">
        <w:rPr>
          <w:color w:val="auto"/>
          <w:lang w:val="lt-LT"/>
        </w:rPr>
        <w:t xml:space="preserve"> </w:t>
      </w:r>
      <w:r w:rsidR="000A099F">
        <w:rPr>
          <w:color w:val="auto"/>
          <w:lang w:val="pl-PL"/>
        </w:rPr>
        <w:t xml:space="preserve">Ugdymo planą, suderintą </w:t>
      </w:r>
      <w:r w:rsidR="001F30FE" w:rsidRPr="00214F01">
        <w:rPr>
          <w:lang w:val="pl-PL"/>
        </w:rPr>
        <w:t xml:space="preserve">Kėdainių rajono savivaldybės administracijos įgaliotu asmeniu, direktorius tvirtina iki </w:t>
      </w:r>
      <w:r w:rsidR="003409A1" w:rsidRPr="00214F01">
        <w:rPr>
          <w:lang w:val="pl-PL"/>
        </w:rPr>
        <w:t xml:space="preserve">mokslo metų </w:t>
      </w:r>
      <w:r w:rsidR="001F30FE" w:rsidRPr="00214F01">
        <w:rPr>
          <w:lang w:val="pl-PL"/>
        </w:rPr>
        <w:t xml:space="preserve"> pradžios. </w:t>
      </w:r>
    </w:p>
    <w:p w14:paraId="7F1E6007" w14:textId="2C0E5D72" w:rsidR="002F5C9E" w:rsidRDefault="000A099F" w:rsidP="008852E5">
      <w:pPr>
        <w:ind w:left="-15"/>
        <w:jc w:val="both"/>
      </w:pPr>
      <w:r>
        <w:rPr>
          <w:bCs/>
        </w:rPr>
        <w:t xml:space="preserve">      </w:t>
      </w:r>
      <w:r w:rsidR="003E6AF0">
        <w:rPr>
          <w:bCs/>
        </w:rPr>
        <w:t xml:space="preserve"> </w:t>
      </w:r>
      <w:r w:rsidR="008D70C3">
        <w:rPr>
          <w:bCs/>
        </w:rPr>
        <w:t xml:space="preserve"> </w:t>
      </w:r>
      <w:r w:rsidR="00B9529C" w:rsidRPr="00B9529C">
        <w:rPr>
          <w:bCs/>
        </w:rPr>
        <w:t>1</w:t>
      </w:r>
      <w:r w:rsidR="00FD6E27">
        <w:rPr>
          <w:bCs/>
        </w:rPr>
        <w:t>7</w:t>
      </w:r>
      <w:r w:rsidR="00B9529C" w:rsidRPr="00B9529C">
        <w:rPr>
          <w:bCs/>
        </w:rPr>
        <w:t>.</w:t>
      </w:r>
      <w:r w:rsidR="00B9529C">
        <w:rPr>
          <w:bCs/>
        </w:rPr>
        <w:t xml:space="preserve"> </w:t>
      </w:r>
      <w:r w:rsidR="00B9529C" w:rsidRPr="00B9529C">
        <w:rPr>
          <w:bCs/>
        </w:rPr>
        <w:t xml:space="preserve"> </w:t>
      </w:r>
      <w:r w:rsidR="00C94FD6">
        <w:t>Minimalus laikas pagrindinio ir vidurinio ugdymo bendrosioms programoms įgyvendinti organizuojant ugdymo procesą grupinio mokymosi forma kasdieniu ar nuotoliniu mokymo proceso organizavimo būdu skiriamas vadovaujantis Bendrųjų ugdymo planų</w:t>
      </w:r>
      <w:r w:rsidR="003409A1" w:rsidRPr="003409A1">
        <w:t xml:space="preserve"> </w:t>
      </w:r>
      <w:r w:rsidR="003409A1">
        <w:t xml:space="preserve">pagrindinio ugdymo programai – 109 punktu, vidurinio ugdymo programai – 129 punktu. </w:t>
      </w:r>
      <w:r w:rsidR="00C94FD6">
        <w:t>Minimalus laikas, numatytas ugdymo programoms įgyvendinti, esant ypatingoms aplinkybėms</w:t>
      </w:r>
      <w:r w:rsidR="005F25CF">
        <w:t>,</w:t>
      </w:r>
      <w:r w:rsidR="00C94FD6">
        <w:t xml:space="preserve"> nemažinamas. </w:t>
      </w:r>
    </w:p>
    <w:p w14:paraId="1775DF87" w14:textId="5EA1B446" w:rsidR="00FD6E27" w:rsidRDefault="000A099F" w:rsidP="000A099F">
      <w:pPr>
        <w:jc w:val="both"/>
      </w:pPr>
      <w:r>
        <w:lastRenderedPageBreak/>
        <w:t xml:space="preserve">      </w:t>
      </w:r>
      <w:r w:rsidR="003E6AF0">
        <w:t xml:space="preserve"> </w:t>
      </w:r>
      <w:r w:rsidR="007A23B0">
        <w:t xml:space="preserve"> </w:t>
      </w:r>
      <w:r w:rsidR="003409A1">
        <w:t>1</w:t>
      </w:r>
      <w:r w:rsidR="00FD6E27">
        <w:t>8</w:t>
      </w:r>
      <w:r w:rsidR="003409A1">
        <w:t xml:space="preserve">. Mokinys, kuris mokosi pagal pagrindinio ar vidurinio ugdymo programą, privalo mokytis Ugdymo programų apraše nustatytų dalykų. Minimalus pamokų skaičius joms įgyvendinti numatytas Bendrųjų ugdymo planų 109, 129 punktuose. </w:t>
      </w:r>
    </w:p>
    <w:p w14:paraId="0993BFB6" w14:textId="7C8DB918" w:rsidR="003409A1" w:rsidRDefault="000A099F" w:rsidP="000A099F">
      <w:pPr>
        <w:jc w:val="both"/>
      </w:pPr>
      <w:r>
        <w:t xml:space="preserve">      </w:t>
      </w:r>
      <w:r w:rsidR="003E6AF0">
        <w:t xml:space="preserve"> </w:t>
      </w:r>
      <w:r w:rsidR="007A23B0">
        <w:t xml:space="preserve"> </w:t>
      </w:r>
      <w:r w:rsidR="00FD6E27">
        <w:t xml:space="preserve">19. </w:t>
      </w:r>
      <w:r w:rsidR="003409A1">
        <w:t xml:space="preserve">Gimnazija, panaudodama pamokas, skirtas mokinio mokymosi poreikiams tenkinti ir mokymosi pagalbai teikti, skyrė didesnį už minimalų pamokų skaičių privalomiems dalykams: </w:t>
      </w:r>
    </w:p>
    <w:p w14:paraId="17B654EA" w14:textId="1A820C89" w:rsidR="003409A1" w:rsidRDefault="000A099F" w:rsidP="000A099F">
      <w:pPr>
        <w:jc w:val="both"/>
      </w:pPr>
      <w:r>
        <w:t xml:space="preserve">      </w:t>
      </w:r>
      <w:r w:rsidR="003E6AF0">
        <w:t xml:space="preserve"> </w:t>
      </w:r>
      <w:r w:rsidR="007A23B0">
        <w:t xml:space="preserve"> </w:t>
      </w:r>
      <w:r w:rsidR="003409A1">
        <w:t xml:space="preserve">19.1. lietuvių kalbai ir literatūrai 1 </w:t>
      </w:r>
      <w:r>
        <w:t>savaitinę valandą</w:t>
      </w:r>
      <w:r w:rsidR="00D651F8">
        <w:t xml:space="preserve"> III–</w:t>
      </w:r>
      <w:r w:rsidR="003409A1">
        <w:t>IV klasėse;</w:t>
      </w:r>
    </w:p>
    <w:p w14:paraId="7ED79C08" w14:textId="57DF884B" w:rsidR="003409A1" w:rsidRDefault="000A099F" w:rsidP="000A099F">
      <w:pPr>
        <w:jc w:val="both"/>
      </w:pPr>
      <w:r>
        <w:t xml:space="preserve">      </w:t>
      </w:r>
      <w:r w:rsidR="003E6AF0">
        <w:t xml:space="preserve"> </w:t>
      </w:r>
      <w:r w:rsidR="007A23B0">
        <w:t xml:space="preserve"> </w:t>
      </w:r>
      <w:r w:rsidR="003409A1">
        <w:t xml:space="preserve">19.2. matematikai 1 </w:t>
      </w:r>
      <w:r>
        <w:t>savaitinę valandą</w:t>
      </w:r>
      <w:r w:rsidR="003409A1">
        <w:t xml:space="preserve"> III klasėse.</w:t>
      </w:r>
    </w:p>
    <w:p w14:paraId="042E4C7D" w14:textId="357C95F0" w:rsidR="003409A1" w:rsidRDefault="000A099F" w:rsidP="000A099F">
      <w:pPr>
        <w:jc w:val="both"/>
      </w:pPr>
      <w:r>
        <w:t xml:space="preserve">      </w:t>
      </w:r>
      <w:r w:rsidR="003E6AF0">
        <w:t xml:space="preserve"> </w:t>
      </w:r>
      <w:r w:rsidR="007A23B0">
        <w:t xml:space="preserve"> </w:t>
      </w:r>
      <w:r w:rsidR="003409A1">
        <w:t>20. Be privalomų mokytis dalykų, mokinys gali pa</w:t>
      </w:r>
      <w:r>
        <w:t>sirinkti mokytis G</w:t>
      </w:r>
      <w:r w:rsidR="003409A1">
        <w:t>imnazijos siū</w:t>
      </w:r>
      <w:r>
        <w:t>lomus</w:t>
      </w:r>
      <w:r w:rsidR="003409A1">
        <w:t>:</w:t>
      </w:r>
    </w:p>
    <w:p w14:paraId="702F19FA" w14:textId="0790F939" w:rsidR="00B72D12" w:rsidRDefault="000A099F" w:rsidP="000A099F">
      <w:pPr>
        <w:jc w:val="both"/>
      </w:pPr>
      <w:r>
        <w:t xml:space="preserve">      </w:t>
      </w:r>
      <w:r w:rsidR="003E6AF0">
        <w:t xml:space="preserve"> </w:t>
      </w:r>
      <w:r w:rsidR="007A23B0">
        <w:t xml:space="preserve"> </w:t>
      </w:r>
      <w:r w:rsidR="003409A1">
        <w:t>20.1. mokymosi poreikius atitinkančius dalykų modulius, pasirenkamuosius dalykus</w:t>
      </w:r>
      <w:r w:rsidR="00B72D12">
        <w:t xml:space="preserve">, </w:t>
      </w:r>
      <w:r w:rsidR="003409A1">
        <w:t xml:space="preserve">kurių turinį nustato švietimo, mokslo ir sporto ministras arba </w:t>
      </w:r>
      <w:r>
        <w:t>G</w:t>
      </w:r>
      <w:r w:rsidR="00B72D12">
        <w:t>imnazijos</w:t>
      </w:r>
      <w:r>
        <w:t xml:space="preserve"> parengta</w:t>
      </w:r>
      <w:r w:rsidR="003409A1">
        <w:t xml:space="preserve">s bei </w:t>
      </w:r>
      <w:r>
        <w:t>G</w:t>
      </w:r>
      <w:r w:rsidR="00B72D12">
        <w:t>imnazijos</w:t>
      </w:r>
      <w:r w:rsidR="003409A1">
        <w:t xml:space="preserve"> vadovo pat</w:t>
      </w:r>
      <w:r>
        <w:t>virtintas programa</w:t>
      </w:r>
      <w:r w:rsidR="003409A1">
        <w:t>s</w:t>
      </w:r>
      <w:r w:rsidR="00192A62">
        <w:t>;</w:t>
      </w:r>
    </w:p>
    <w:p w14:paraId="5FF5F5A5" w14:textId="0EA96376" w:rsidR="00542861" w:rsidRDefault="000A099F" w:rsidP="00B8405F">
      <w:pPr>
        <w:jc w:val="both"/>
      </w:pPr>
      <w:r>
        <w:t xml:space="preserve">      </w:t>
      </w:r>
      <w:r w:rsidR="003E6AF0">
        <w:t xml:space="preserve"> </w:t>
      </w:r>
      <w:r w:rsidR="007A23B0">
        <w:t xml:space="preserve"> </w:t>
      </w:r>
      <w:r w:rsidR="003409A1">
        <w:t>20.2. įvairių krypčių neformaliojo vaikų švietimo programas</w:t>
      </w:r>
      <w:r w:rsidR="00333A46">
        <w:t xml:space="preserve"> (</w:t>
      </w:r>
      <w:r w:rsidR="00F01452">
        <w:t xml:space="preserve">Ugdymo plano </w:t>
      </w:r>
      <w:r w:rsidR="00333A46">
        <w:t>16.5.2. punktas)</w:t>
      </w:r>
      <w:r w:rsidR="003409A1">
        <w:t>, atitinkančias mokinių saviraiškos poreikius. Šios veiklos įgyvendinamos per neformaliajam vaikų švietimui skirtas valandas (neformaliojo ugdymo valandos / pamokos trukmė – 45 min.), numatytas Bendrųjų u</w:t>
      </w:r>
      <w:r w:rsidR="00B8405F">
        <w:t>gdymo planų 109, 129 punktuose.</w:t>
      </w:r>
    </w:p>
    <w:p w14:paraId="13594F3B" w14:textId="77777777" w:rsidR="00401C3F" w:rsidRDefault="00401C3F" w:rsidP="00B8405F">
      <w:pPr>
        <w:jc w:val="both"/>
      </w:pPr>
    </w:p>
    <w:p w14:paraId="6E4442A9" w14:textId="77777777" w:rsidR="002F5C9E" w:rsidRDefault="002F5C9E" w:rsidP="002F5C9E">
      <w:pPr>
        <w:jc w:val="center"/>
        <w:rPr>
          <w:b/>
        </w:rPr>
      </w:pPr>
      <w:r>
        <w:rPr>
          <w:b/>
        </w:rPr>
        <w:t>TREČIASIS SKIRSNIS</w:t>
      </w:r>
    </w:p>
    <w:p w14:paraId="4BBE517E" w14:textId="77777777" w:rsidR="002F5C9E" w:rsidRDefault="002F5C9E" w:rsidP="002F5C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rPr>
      </w:pPr>
      <w:r>
        <w:rPr>
          <w:rFonts w:eastAsia="MS Mincho"/>
          <w:b/>
        </w:rPr>
        <w:t>UGDYMO VEIKLŲ ĮGYVENDINIMAS</w:t>
      </w:r>
    </w:p>
    <w:p w14:paraId="2874B00D" w14:textId="77777777" w:rsidR="00591C89" w:rsidRPr="00214F01" w:rsidRDefault="00591C89" w:rsidP="009B1957">
      <w:pPr>
        <w:pStyle w:val="Default"/>
        <w:jc w:val="both"/>
        <w:rPr>
          <w:b/>
          <w:bCs/>
          <w:lang w:val="lt-LT"/>
        </w:rPr>
      </w:pPr>
    </w:p>
    <w:p w14:paraId="0F707DEC" w14:textId="1CAE0F6C" w:rsidR="001E5257" w:rsidRPr="00197E53" w:rsidRDefault="000A099F" w:rsidP="009B1957">
      <w:pPr>
        <w:pStyle w:val="Sraopastraipa"/>
        <w:ind w:left="238"/>
        <w:jc w:val="both"/>
        <w:rPr>
          <w:rFonts w:ascii="Times New Roman" w:hAnsi="Times New Roman"/>
          <w:sz w:val="24"/>
          <w:szCs w:val="24"/>
          <w:lang w:val="lt-LT"/>
        </w:rPr>
      </w:pPr>
      <w:r>
        <w:rPr>
          <w:rFonts w:ascii="Times New Roman" w:hAnsi="Times New Roman"/>
          <w:sz w:val="24"/>
          <w:szCs w:val="24"/>
          <w:lang w:val="lt-LT"/>
        </w:rPr>
        <w:t xml:space="preserve">   </w:t>
      </w:r>
      <w:r w:rsidR="003E6AF0">
        <w:rPr>
          <w:rFonts w:ascii="Times New Roman" w:hAnsi="Times New Roman"/>
          <w:sz w:val="24"/>
          <w:szCs w:val="24"/>
          <w:lang w:val="lt-LT"/>
        </w:rPr>
        <w:t xml:space="preserve"> </w:t>
      </w:r>
      <w:r w:rsidR="007A23B0">
        <w:rPr>
          <w:rFonts w:ascii="Times New Roman" w:hAnsi="Times New Roman"/>
          <w:sz w:val="24"/>
          <w:szCs w:val="24"/>
          <w:lang w:val="lt-LT"/>
        </w:rPr>
        <w:t xml:space="preserve"> </w:t>
      </w:r>
      <w:r w:rsidR="00444561">
        <w:rPr>
          <w:rFonts w:ascii="Times New Roman" w:hAnsi="Times New Roman"/>
          <w:sz w:val="24"/>
          <w:szCs w:val="24"/>
          <w:lang w:val="lt-LT"/>
        </w:rPr>
        <w:t>2</w:t>
      </w:r>
      <w:r w:rsidR="00A95B32">
        <w:rPr>
          <w:rFonts w:ascii="Times New Roman" w:hAnsi="Times New Roman"/>
          <w:sz w:val="24"/>
          <w:szCs w:val="24"/>
          <w:lang w:val="lt-LT"/>
        </w:rPr>
        <w:t>1</w:t>
      </w:r>
      <w:r w:rsidR="00334611" w:rsidRPr="00197E53">
        <w:rPr>
          <w:rFonts w:ascii="Times New Roman" w:hAnsi="Times New Roman"/>
          <w:sz w:val="24"/>
          <w:szCs w:val="24"/>
          <w:lang w:val="lt-LT"/>
        </w:rPr>
        <w:t>. Gimnazija įgyvendina Sveikatos ir lytiškumo ugdymo bei rengimo šeimai programą</w:t>
      </w:r>
      <w:r w:rsidR="00192A62">
        <w:rPr>
          <w:rFonts w:ascii="Times New Roman" w:hAnsi="Times New Roman"/>
          <w:sz w:val="24"/>
          <w:szCs w:val="24"/>
          <w:lang w:val="lt-LT"/>
        </w:rPr>
        <w:t>,</w:t>
      </w:r>
      <w:r w:rsidR="00334611" w:rsidRPr="00197E53">
        <w:rPr>
          <w:rFonts w:ascii="Times New Roman" w:hAnsi="Times New Roman"/>
          <w:sz w:val="24"/>
          <w:szCs w:val="24"/>
          <w:lang w:val="lt-LT"/>
        </w:rPr>
        <w:t xml:space="preserve"> </w:t>
      </w:r>
    </w:p>
    <w:p w14:paraId="699B8080" w14:textId="33CB9043" w:rsidR="00733108" w:rsidRPr="00197E53" w:rsidRDefault="00334611" w:rsidP="009B1957">
      <w:pPr>
        <w:jc w:val="both"/>
      </w:pPr>
      <w:r w:rsidRPr="00197E53">
        <w:t>patvirtintą Lietuvos Respublikos švietimo ir mokslo ministro 2016 m.</w:t>
      </w:r>
      <w:r w:rsidR="008F268E">
        <w:t xml:space="preserve"> spalio 25 d. įsakymu Nr. V-941 </w:t>
      </w:r>
      <w:r w:rsidRPr="00197E53">
        <w:t>„Dėl Sveikatos ir lytiškumo ugdymo bei rengimo šeimai programos patvirtinimo“</w:t>
      </w:r>
      <w:r w:rsidR="000A099F">
        <w:t>,</w:t>
      </w:r>
      <w:r w:rsidR="00010560" w:rsidRPr="00197E53">
        <w:t xml:space="preserve"> vadovaudamasi </w:t>
      </w:r>
      <w:r w:rsidR="008D70C3" w:rsidRPr="00197E53">
        <w:rPr>
          <w:bCs/>
        </w:rPr>
        <w:t>Sveikatos ir lytiškumo ugdymo bei rengimo šeimai ugdymo programos įgyvendinimo tvarkos aprašu</w:t>
      </w:r>
      <w:r w:rsidR="008D70C3">
        <w:rPr>
          <w:bCs/>
        </w:rPr>
        <w:t>,</w:t>
      </w:r>
      <w:r w:rsidR="008D70C3">
        <w:t xml:space="preserve"> patvirtintu </w:t>
      </w:r>
      <w:r w:rsidR="000A099F">
        <w:t>G</w:t>
      </w:r>
      <w:r w:rsidR="00010560" w:rsidRPr="00197E53">
        <w:t xml:space="preserve">imnazijos direktoriaus </w:t>
      </w:r>
      <w:r w:rsidR="008D70C3">
        <w:t xml:space="preserve">2019 m. rugpjūčio 30 d. </w:t>
      </w:r>
      <w:r w:rsidR="00010560" w:rsidRPr="00197E53">
        <w:t xml:space="preserve">įsakymu </w:t>
      </w:r>
      <w:r w:rsidR="008D70C3">
        <w:t xml:space="preserve">Nr. V-151. </w:t>
      </w:r>
    </w:p>
    <w:p w14:paraId="0D9DB06E" w14:textId="63CC0164" w:rsidR="00733108" w:rsidRPr="00197E53" w:rsidRDefault="009F7F23" w:rsidP="009B1957">
      <w:pPr>
        <w:jc w:val="both"/>
      </w:pPr>
      <w:r>
        <w:t xml:space="preserve">         2</w:t>
      </w:r>
      <w:r w:rsidR="00E27236">
        <w:t>2</w:t>
      </w:r>
      <w:r w:rsidR="00733108" w:rsidRPr="00197E53">
        <w:t>. Gimnazijos susitarimai dėl Sveikatos ir lytiškumo ugdymo bei rengimo šeimai programos įgyvendinimo:</w:t>
      </w:r>
    </w:p>
    <w:p w14:paraId="75861E16" w14:textId="5158B6B1" w:rsidR="00733108" w:rsidRPr="00D651F8" w:rsidRDefault="0084758A" w:rsidP="009B1957">
      <w:pPr>
        <w:jc w:val="both"/>
        <w:rPr>
          <w:bCs/>
        </w:rPr>
      </w:pPr>
      <w:r>
        <w:rPr>
          <w:color w:val="00B050"/>
        </w:rPr>
        <w:t xml:space="preserve">         </w:t>
      </w:r>
      <w:r w:rsidR="009F7F23" w:rsidRPr="00D651F8">
        <w:t>2</w:t>
      </w:r>
      <w:r w:rsidR="00E27236" w:rsidRPr="00D651F8">
        <w:t>2</w:t>
      </w:r>
      <w:r w:rsidR="009F7F23" w:rsidRPr="00D651F8">
        <w:t>.1. prioritetinė</w:t>
      </w:r>
      <w:r w:rsidR="00733108" w:rsidRPr="00D651F8">
        <w:t xml:space="preserve"> programos įgyvendinimo </w:t>
      </w:r>
      <w:r w:rsidR="00955CCB" w:rsidRPr="00D651F8">
        <w:t>gimnazijoje</w:t>
      </w:r>
      <w:r w:rsidR="00733108" w:rsidRPr="00D651F8">
        <w:t xml:space="preserve"> </w:t>
      </w:r>
      <w:r w:rsidR="009F7F23" w:rsidRPr="00D651F8">
        <w:t>sriti</w:t>
      </w:r>
      <w:r w:rsidR="00955CCB" w:rsidRPr="00D651F8">
        <w:t>s</w:t>
      </w:r>
      <w:r w:rsidR="004A7E5D" w:rsidRPr="00D651F8">
        <w:t xml:space="preserve"> </w:t>
      </w:r>
      <w:r w:rsidR="009F7F23" w:rsidRPr="00D651F8">
        <w:t>– fizinė ir emocinė sveikata</w:t>
      </w:r>
      <w:r w:rsidR="00924D74" w:rsidRPr="00D651F8">
        <w:t>;</w:t>
      </w:r>
    </w:p>
    <w:p w14:paraId="353D1FB0" w14:textId="6E9A8FFB" w:rsidR="00733108" w:rsidRPr="008F268E" w:rsidRDefault="009F7F23" w:rsidP="009B1957">
      <w:pPr>
        <w:pStyle w:val="Default"/>
        <w:jc w:val="both"/>
        <w:rPr>
          <w:lang w:val="lt-LT"/>
        </w:rPr>
      </w:pPr>
      <w:r w:rsidRPr="00D651F8">
        <w:rPr>
          <w:lang w:val="lt-LT"/>
        </w:rPr>
        <w:t xml:space="preserve">         2</w:t>
      </w:r>
      <w:r w:rsidR="00E27236" w:rsidRPr="00D651F8">
        <w:rPr>
          <w:lang w:val="lt-LT"/>
        </w:rPr>
        <w:t>2</w:t>
      </w:r>
      <w:r w:rsidR="00924D74" w:rsidRPr="00D651F8">
        <w:rPr>
          <w:lang w:val="lt-LT"/>
        </w:rPr>
        <w:t>.2</w:t>
      </w:r>
      <w:r w:rsidR="00733108" w:rsidRPr="00D651F8">
        <w:rPr>
          <w:lang w:val="lt-LT"/>
        </w:rPr>
        <w:t xml:space="preserve">. </w:t>
      </w:r>
      <w:r w:rsidR="004D7A7C" w:rsidRPr="00D651F8">
        <w:rPr>
          <w:lang w:val="lt-LT"/>
        </w:rPr>
        <w:t>I klasėse skiriamas pasirenkamasis dalykas</w:t>
      </w:r>
      <w:r w:rsidR="001E6086" w:rsidRPr="00D651F8">
        <w:rPr>
          <w:lang w:val="lt-LT"/>
        </w:rPr>
        <w:t xml:space="preserve"> „Sveikatos ir lytiškumo ugdymas</w:t>
      </w:r>
      <w:r w:rsidR="008F268E" w:rsidRPr="00D651F8">
        <w:rPr>
          <w:lang w:val="lt-LT"/>
        </w:rPr>
        <w:t>“</w:t>
      </w:r>
      <w:r w:rsidR="00D651F8" w:rsidRPr="00D651F8">
        <w:rPr>
          <w:lang w:val="lt-LT"/>
        </w:rPr>
        <w:t>, II–</w:t>
      </w:r>
      <w:r w:rsidR="004D7A7C" w:rsidRPr="00D651F8">
        <w:rPr>
          <w:lang w:val="lt-LT"/>
        </w:rPr>
        <w:t>IV klasėse programos turinys integruojamas į visų dalykų programas, neformaliojo</w:t>
      </w:r>
      <w:r w:rsidR="004D7A7C" w:rsidRPr="008F268E">
        <w:rPr>
          <w:lang w:val="lt-LT"/>
        </w:rPr>
        <w:t xml:space="preserve"> švietimo veiklas, </w:t>
      </w:r>
      <w:r w:rsidR="00EA4661" w:rsidRPr="008F268E">
        <w:rPr>
          <w:lang w:val="lt-LT"/>
        </w:rPr>
        <w:t>I–IV</w:t>
      </w:r>
      <w:r w:rsidR="00733108" w:rsidRPr="008F268E">
        <w:rPr>
          <w:lang w:val="lt-LT"/>
        </w:rPr>
        <w:t xml:space="preserve"> klasių vadovų, pagalbos mokiniui specialistų veiklas</w:t>
      </w:r>
      <w:r w:rsidR="00EA4661" w:rsidRPr="008F268E">
        <w:rPr>
          <w:lang w:val="lt-LT"/>
        </w:rPr>
        <w:t xml:space="preserve">. </w:t>
      </w:r>
      <w:r w:rsidR="000423E0" w:rsidRPr="008F268E">
        <w:rPr>
          <w:lang w:val="lt-LT"/>
        </w:rPr>
        <w:t xml:space="preserve">Kiekvieną </w:t>
      </w:r>
      <w:r w:rsidR="004D7A7C" w:rsidRPr="008F268E">
        <w:rPr>
          <w:lang w:val="lt-LT"/>
        </w:rPr>
        <w:t>dieną</w:t>
      </w:r>
      <w:r w:rsidR="000423E0" w:rsidRPr="008F268E">
        <w:rPr>
          <w:lang w:val="lt-LT"/>
        </w:rPr>
        <w:t xml:space="preserve"> 11.</w:t>
      </w:r>
      <w:r w:rsidR="004D7A7C" w:rsidRPr="008F268E">
        <w:rPr>
          <w:lang w:val="lt-LT"/>
        </w:rPr>
        <w:t>30</w:t>
      </w:r>
      <w:r w:rsidR="000423E0" w:rsidRPr="008F268E">
        <w:rPr>
          <w:lang w:val="lt-LT"/>
        </w:rPr>
        <w:t xml:space="preserve"> – 12.</w:t>
      </w:r>
      <w:r w:rsidR="004D7A7C" w:rsidRPr="008F268E">
        <w:rPr>
          <w:lang w:val="lt-LT"/>
        </w:rPr>
        <w:t>00</w:t>
      </w:r>
      <w:r w:rsidR="000423E0" w:rsidRPr="008F268E">
        <w:rPr>
          <w:lang w:val="lt-LT"/>
        </w:rPr>
        <w:t xml:space="preserve"> val. visiems I</w:t>
      </w:r>
      <w:r w:rsidR="008F268E">
        <w:rPr>
          <w:lang w:val="lt-LT"/>
        </w:rPr>
        <w:t>–</w:t>
      </w:r>
      <w:r w:rsidR="008C4939" w:rsidRPr="008F268E">
        <w:rPr>
          <w:lang w:val="lt-LT"/>
        </w:rPr>
        <w:t>II</w:t>
      </w:r>
      <w:r w:rsidR="004D7A7C" w:rsidRPr="008F268E">
        <w:rPr>
          <w:lang w:val="lt-LT"/>
        </w:rPr>
        <w:t xml:space="preserve"> klasių, 12.00. –12.30 val.</w:t>
      </w:r>
      <w:r w:rsidR="000423E0" w:rsidRPr="008F268E">
        <w:rPr>
          <w:lang w:val="lt-LT"/>
        </w:rPr>
        <w:t xml:space="preserve"> </w:t>
      </w:r>
      <w:r w:rsidR="008C4939" w:rsidRPr="008F268E">
        <w:rPr>
          <w:lang w:val="lt-LT"/>
        </w:rPr>
        <w:t>III</w:t>
      </w:r>
      <w:r w:rsidR="000423E0" w:rsidRPr="008F268E">
        <w:rPr>
          <w:lang w:val="lt-LT"/>
        </w:rPr>
        <w:t>–</w:t>
      </w:r>
      <w:r w:rsidR="004D7A7C" w:rsidRPr="008F268E">
        <w:rPr>
          <w:lang w:val="lt-LT"/>
        </w:rPr>
        <w:t xml:space="preserve"> </w:t>
      </w:r>
      <w:r w:rsidR="000423E0" w:rsidRPr="008F268E">
        <w:rPr>
          <w:lang w:val="lt-LT"/>
        </w:rPr>
        <w:t>IV klasių mokiniams</w:t>
      </w:r>
      <w:r w:rsidR="00E12092" w:rsidRPr="008F268E">
        <w:rPr>
          <w:lang w:val="lt-LT"/>
        </w:rPr>
        <w:t xml:space="preserve"> organizuojama aktyvi pertrauka;</w:t>
      </w:r>
    </w:p>
    <w:p w14:paraId="04F579C9" w14:textId="46CB0448" w:rsidR="00B70E0A" w:rsidRPr="008F268E" w:rsidRDefault="009F7F23" w:rsidP="009B1957">
      <w:pPr>
        <w:jc w:val="both"/>
      </w:pPr>
      <w:r w:rsidRPr="008F268E">
        <w:t xml:space="preserve">         </w:t>
      </w:r>
      <w:r w:rsidR="00E27236" w:rsidRPr="008F268E">
        <w:t>22</w:t>
      </w:r>
      <w:r w:rsidR="00924D74" w:rsidRPr="008F268E">
        <w:t>.3. programos temos, veiklos planuojamos mokytojų dalykų ilgalaikiuose planuose, specialistų, klasių vadovų veiklos planuose</w:t>
      </w:r>
      <w:r w:rsidR="004A7E5D" w:rsidRPr="008F268E">
        <w:t>, gimnazijos veiklos planuose</w:t>
      </w:r>
      <w:r w:rsidR="00924D74" w:rsidRPr="008F268E">
        <w:t>;</w:t>
      </w:r>
    </w:p>
    <w:p w14:paraId="584DB523" w14:textId="6BA9F6E8" w:rsidR="00B70E0A" w:rsidRPr="00197E53" w:rsidRDefault="009F7F23" w:rsidP="009B1957">
      <w:pPr>
        <w:jc w:val="both"/>
      </w:pPr>
      <w:r>
        <w:t xml:space="preserve">         </w:t>
      </w:r>
      <w:r w:rsidR="00E27236">
        <w:t>22</w:t>
      </w:r>
      <w:r w:rsidR="00924D74" w:rsidRPr="00197E53">
        <w:t xml:space="preserve">.4. </w:t>
      </w:r>
      <w:r w:rsidR="00D20E2F" w:rsidRPr="00197E53">
        <w:t>mokinių pasiekimai ir pažanga vertinami remiantis Bendrosios sveikatos ir lytiškumo bei rengimo šeimai programos 2 priede aprašytais mokinių pasiekimais, kurie yra integrali žinių ir supratimo, gebėjimų bei vertybinių nuostatų visuma. Mokinių pasiekimų ir pažangos vertinimas negali pažeisti asmens privataus ir šeiminio gyvenimo neliečiamumo principų. U</w:t>
      </w:r>
      <w:r w:rsidR="00B70E0A" w:rsidRPr="00197E53">
        <w:t>gdant sveikatos ir lytiškumo bei rengimo šeimai gebėjimus, vertybines nuostatas ir žinias taikomas formuojamasis ugdomasis vertinimas, diagnostinis vertinimas</w:t>
      </w:r>
      <w:bookmarkStart w:id="0" w:name="part_28bcb7f1238b48cba97f4574e95008f0"/>
      <w:bookmarkEnd w:id="0"/>
      <w:r w:rsidR="00D20E2F" w:rsidRPr="00197E53">
        <w:t>, apibendrinamasis sumuojamasis vertinimas, kurie apibrėžti Pradinio, pagrindinio ir vidurinio ugdymo programų apraše.</w:t>
      </w:r>
      <w:r w:rsidR="00B70E0A" w:rsidRPr="00197E53">
        <w:t xml:space="preserve"> </w:t>
      </w:r>
      <w:r w:rsidR="001B5AA0" w:rsidRPr="00197E53">
        <w:t xml:space="preserve">Mokytojai </w:t>
      </w:r>
      <w:r w:rsidR="00D20E2F" w:rsidRPr="00197E53">
        <w:t xml:space="preserve">vertinimą </w:t>
      </w:r>
      <w:r w:rsidR="001B5AA0" w:rsidRPr="00197E53">
        <w:t xml:space="preserve">fiksuoja integraliai </w:t>
      </w:r>
      <w:r w:rsidR="00E12092">
        <w:t>savo pasirinktais būdais;</w:t>
      </w:r>
    </w:p>
    <w:p w14:paraId="382AE47F" w14:textId="329DF99A" w:rsidR="004A7E5D" w:rsidRPr="00197E53" w:rsidRDefault="00B8405F" w:rsidP="00D651F8">
      <w:pPr>
        <w:jc w:val="both"/>
      </w:pPr>
      <w:r>
        <w:t xml:space="preserve">         </w:t>
      </w:r>
      <w:r w:rsidR="00E27236">
        <w:t>22</w:t>
      </w:r>
      <w:r w:rsidR="004A7E5D" w:rsidRPr="00197E53">
        <w:t>.5. mokinių sveikatos ir lytiškumo ugdymo(si) bei rengimo šeimai poreikių refleksiją ir įsivertinimą organizuoja programos įgyvendinimo k</w:t>
      </w:r>
      <w:r w:rsidR="00EA0464">
        <w:t>omanda bendradarbiaudama su Vaiko gerovės komisija</w:t>
      </w:r>
      <w:r w:rsidR="00E12092">
        <w:t>;</w:t>
      </w:r>
    </w:p>
    <w:p w14:paraId="608C9B60" w14:textId="736B9D5E" w:rsidR="004A7E5D" w:rsidRPr="00197E53" w:rsidRDefault="00B8405F" w:rsidP="00D651F8">
      <w:pPr>
        <w:pStyle w:val="Default"/>
        <w:jc w:val="both"/>
        <w:rPr>
          <w:color w:val="auto"/>
          <w:lang w:val="lt-LT"/>
        </w:rPr>
      </w:pPr>
      <w:r>
        <w:rPr>
          <w:color w:val="auto"/>
          <w:lang w:val="lt-LT"/>
        </w:rPr>
        <w:t xml:space="preserve">         </w:t>
      </w:r>
      <w:r w:rsidR="00E27236">
        <w:rPr>
          <w:color w:val="auto"/>
          <w:lang w:val="lt-LT"/>
        </w:rPr>
        <w:t>22</w:t>
      </w:r>
      <w:r w:rsidR="004A7E5D" w:rsidRPr="00197E53">
        <w:rPr>
          <w:color w:val="auto"/>
          <w:lang w:val="lt-LT"/>
        </w:rPr>
        <w:t>.6. integruojamųjų pamokų apskaita dienyne</w:t>
      </w:r>
      <w:r w:rsidR="00027503" w:rsidRPr="00197E53">
        <w:rPr>
          <w:color w:val="auto"/>
          <w:lang w:val="lt-LT"/>
        </w:rPr>
        <w:t>: įrašoma integruojamoji tema dalykui</w:t>
      </w:r>
      <w:r w:rsidR="001B1CF9" w:rsidRPr="00197E53">
        <w:rPr>
          <w:color w:val="auto"/>
          <w:lang w:val="lt-LT"/>
        </w:rPr>
        <w:t xml:space="preserve"> skirtame apskaitos puslapyje ir</w:t>
      </w:r>
      <w:r w:rsidR="00027503" w:rsidRPr="00197E53">
        <w:rPr>
          <w:color w:val="auto"/>
          <w:lang w:val="lt-LT"/>
        </w:rPr>
        <w:t xml:space="preserve"> skiltyje „Integruotos pamokos“, jei integruojamoji programa integruojama į dalyko turinį. Jei integruojamas kelių dalykų turinys ir pamokoje dirba keli mokytojai, integruojamų dalykų pamokų turinį dienyne būtina įrašyti tų dalykų apskaitai skirtose elektroninio dienyno skiltyse ar puslapiuose; </w:t>
      </w:r>
    </w:p>
    <w:p w14:paraId="0D319768" w14:textId="2E2F565C" w:rsidR="00D550CD" w:rsidRDefault="00B8405F" w:rsidP="00D651F8">
      <w:pPr>
        <w:pStyle w:val="Default"/>
        <w:jc w:val="both"/>
        <w:rPr>
          <w:color w:val="auto"/>
        </w:rPr>
      </w:pPr>
      <w:r>
        <w:rPr>
          <w:color w:val="auto"/>
          <w:lang w:val="lt-LT"/>
        </w:rPr>
        <w:lastRenderedPageBreak/>
        <w:t xml:space="preserve">         </w:t>
      </w:r>
      <w:r w:rsidR="00E27236">
        <w:rPr>
          <w:color w:val="auto"/>
          <w:lang w:val="lt-LT"/>
        </w:rPr>
        <w:t>23</w:t>
      </w:r>
      <w:r w:rsidR="00A63B07" w:rsidRPr="00197E53">
        <w:rPr>
          <w:color w:val="auto"/>
          <w:lang w:val="lt-LT"/>
        </w:rPr>
        <w:t xml:space="preserve">. </w:t>
      </w:r>
      <w:r w:rsidR="00EA3E94" w:rsidRPr="00197E53">
        <w:rPr>
          <w:color w:val="auto"/>
          <w:lang w:val="lt-LT"/>
        </w:rPr>
        <w:t>Gimnazija, įgyvendindama pagrindini</w:t>
      </w:r>
      <w:r w:rsidR="00D357FD" w:rsidRPr="00197E53">
        <w:rPr>
          <w:color w:val="auto"/>
          <w:lang w:val="lt-LT"/>
        </w:rPr>
        <w:t>o ir vidurinio ugdymo programas</w:t>
      </w:r>
      <w:r w:rsidR="008F268E">
        <w:rPr>
          <w:color w:val="auto"/>
          <w:lang w:val="lt-LT"/>
        </w:rPr>
        <w:t>,</w:t>
      </w:r>
      <w:r w:rsidR="00D357FD" w:rsidRPr="00197E53">
        <w:rPr>
          <w:color w:val="auto"/>
          <w:lang w:val="lt-LT"/>
        </w:rPr>
        <w:t xml:space="preserve"> </w:t>
      </w:r>
      <w:r w:rsidR="00F64538" w:rsidRPr="00197E53">
        <w:rPr>
          <w:color w:val="auto"/>
          <w:lang w:val="lt-LT"/>
        </w:rPr>
        <w:t>v</w:t>
      </w:r>
      <w:r w:rsidR="00EA3E94" w:rsidRPr="00197E53">
        <w:rPr>
          <w:color w:val="auto"/>
          <w:lang w:val="lt-LT"/>
        </w:rPr>
        <w:t xml:space="preserve">adovaujasi </w:t>
      </w:r>
      <w:r w:rsidR="0099605F" w:rsidRPr="00197E53">
        <w:rPr>
          <w:color w:val="auto"/>
          <w:lang w:val="lt-LT"/>
        </w:rPr>
        <w:t xml:space="preserve">Lietuvos higienos norma HN 21:2017 „Mokykla, vykdanti bendrojo ugdymo programas. Bendrieji sveikatos saugos reikalavimai“, patvirtinta 2011 m. rugpjūčio 10 d. įsakymu Nr. </w:t>
      </w:r>
      <w:r w:rsidR="0099605F" w:rsidRPr="00197E53">
        <w:rPr>
          <w:color w:val="auto"/>
        </w:rPr>
        <w:t>V-773 (Lietuvos Respublikos sveikatos apsaugos ministro 2017 m. kovo 13 d. įsakymo Nr. V-284 redakcija)</w:t>
      </w:r>
      <w:r w:rsidR="00684267" w:rsidRPr="00197E53">
        <w:rPr>
          <w:color w:val="auto"/>
          <w:lang w:val="lt-LT"/>
        </w:rPr>
        <w:t xml:space="preserve">. </w:t>
      </w:r>
      <w:r w:rsidR="00EA3E94" w:rsidRPr="00197E53">
        <w:rPr>
          <w:color w:val="auto"/>
        </w:rPr>
        <w:t xml:space="preserve"> Mokykla, vykdanti bendrojo ugdymo programas. Bendrieji sveikatos saugos reikalavimai“ (tol</w:t>
      </w:r>
      <w:r w:rsidR="000423E0" w:rsidRPr="00197E53">
        <w:rPr>
          <w:color w:val="auto"/>
        </w:rPr>
        <w:t>iau – Higienos norma).</w:t>
      </w:r>
      <w:r w:rsidR="00EA3E94" w:rsidRPr="00197E53">
        <w:rPr>
          <w:color w:val="auto"/>
        </w:rPr>
        <w:t xml:space="preserve"> </w:t>
      </w:r>
    </w:p>
    <w:p w14:paraId="74B9F966" w14:textId="4351C18C" w:rsidR="004D4732" w:rsidRDefault="00B8405F" w:rsidP="00D651F8">
      <w:pPr>
        <w:spacing w:line="259" w:lineRule="auto"/>
        <w:ind w:right="11"/>
        <w:jc w:val="both"/>
      </w:pPr>
      <w:r>
        <w:t xml:space="preserve">        </w:t>
      </w:r>
      <w:r w:rsidR="004D4732">
        <w:t>24. Vykdomas švietimas nacionalinio saugumo klausimais</w:t>
      </w:r>
      <w:r w:rsidR="0047224E">
        <w:t xml:space="preserve"> temas int</w:t>
      </w:r>
      <w:r w:rsidR="008F268E">
        <w:t>e</w:t>
      </w:r>
      <w:r w:rsidR="0047224E">
        <w:t>gruojant į pilietiškumo pagrindų ir istorijos pamokas</w:t>
      </w:r>
      <w:r w:rsidR="008F268E">
        <w:t>, III–</w:t>
      </w:r>
      <w:r w:rsidR="004D4732">
        <w:t>IV klasėse siūlomas Krašto gynybos pasirenkamasis dalykas, organizuojami susitikimai su kariūnais, kiti renginiai.</w:t>
      </w:r>
    </w:p>
    <w:p w14:paraId="00413C8C" w14:textId="30FBF8AF" w:rsidR="004D4732" w:rsidRPr="0060624A" w:rsidRDefault="00B8405F" w:rsidP="00D651F8">
      <w:pPr>
        <w:tabs>
          <w:tab w:val="left" w:pos="180"/>
          <w:tab w:val="left" w:pos="720"/>
        </w:tabs>
        <w:jc w:val="both"/>
      </w:pPr>
      <w:r>
        <w:t xml:space="preserve">       </w:t>
      </w:r>
      <w:r w:rsidR="004D4732">
        <w:t xml:space="preserve"> 25. Informacinio raštingumo, verslumo, finansinio raštingumo ugdymui organizuojami paskaitų ciklai, susitikimai su vairių profesijų atstovais, </w:t>
      </w:r>
      <w:r w:rsidR="00D651F8">
        <w:t xml:space="preserve"> įkurtos ir veiklas vysto </w:t>
      </w:r>
      <w:r w:rsidR="004D4732" w:rsidRPr="002C133C">
        <w:t>LJA mokinių mokomo</w:t>
      </w:r>
      <w:r w:rsidR="00D651F8">
        <w:t>sios</w:t>
      </w:r>
      <w:r w:rsidR="004D4732" w:rsidRPr="002C133C">
        <w:t xml:space="preserve"> bendrovė</w:t>
      </w:r>
      <w:r w:rsidR="00D651F8">
        <w:t>s</w:t>
      </w:r>
      <w:r w:rsidR="004D4732" w:rsidRPr="002C133C">
        <w:t xml:space="preserve">. </w:t>
      </w:r>
      <w:r w:rsidR="00D651F8" w:rsidRPr="003C015B">
        <w:t>Informacini</w:t>
      </w:r>
      <w:r w:rsidR="00EF75C1">
        <w:t>s raštingumas plėtojamas mokant</w:t>
      </w:r>
      <w:r w:rsidR="00D651F8" w:rsidRPr="003C015B">
        <w:t>(is) informacinių technologijų I – IV klasėse. II klasėse siūlomi šie moduliai: elektroninės leidybos pagrindai, programavimo pagrindai, tinklalapių kūrimo pagrindai. Vienas iš pasirinktų modulių tampa privalomu. Modulį renkasi mokinys. III</w:t>
      </w:r>
      <w:r w:rsidR="00D651F8">
        <w:t>–</w:t>
      </w:r>
      <w:r w:rsidR="00D651F8" w:rsidRPr="003C015B">
        <w:t>IV klasėse mokiniai gali rinktis bendrąjį ar išplėstinį (elektroninė leidyba ir programavimas) IT kursą. Finansinis raštin</w:t>
      </w:r>
      <w:r w:rsidR="00EF75C1">
        <w:t>gumas ugdomas II klasėje mokant</w:t>
      </w:r>
      <w:r w:rsidR="00D651F8" w:rsidRPr="003C015B">
        <w:t>(is</w:t>
      </w:r>
      <w:r w:rsidR="00D651F8">
        <w:t>) ekonomikos ir verslumo. III–</w:t>
      </w:r>
      <w:r w:rsidR="00D651F8" w:rsidRPr="003C015B">
        <w:t>IV klasių mokiniams siūlomas pasirenkamasis dalykas – ekonomika ir verslumas, technologijų kryptis – verslas, vadyba ir mažmeninė prekyba.</w:t>
      </w:r>
    </w:p>
    <w:p w14:paraId="1966051A" w14:textId="361C8384" w:rsidR="004D4732" w:rsidRPr="00214F01" w:rsidRDefault="004D4732" w:rsidP="00F75B92">
      <w:pPr>
        <w:jc w:val="both"/>
      </w:pPr>
      <w:r w:rsidRPr="00214F01">
        <w:t xml:space="preserve">         26. </w:t>
      </w:r>
      <w:r w:rsidR="0047224E" w:rsidRPr="00214F01">
        <w:t xml:space="preserve">Antikorupcinio ugdymo temos integruojamos į dorinio, pilietiškumo pagrindų, istorijos, ekonomikos ir vadybos dalykų turinį,  </w:t>
      </w:r>
      <w:r w:rsidR="0047224E" w:rsidRPr="00214F01">
        <w:rPr>
          <w:sz w:val="23"/>
          <w:szCs w:val="23"/>
        </w:rPr>
        <w:t xml:space="preserve">neformaliojo švietimo veiklas, </w:t>
      </w:r>
      <w:r w:rsidR="0047224E" w:rsidRPr="00214F01">
        <w:t>I–IV klasių vadovų, pagalbos mokiniui specialistų veiklas.</w:t>
      </w:r>
    </w:p>
    <w:p w14:paraId="428A28FA" w14:textId="125C2890" w:rsidR="003E6FC2" w:rsidRDefault="003E6FC2" w:rsidP="00F75B92">
      <w:pPr>
        <w:jc w:val="both"/>
      </w:pPr>
      <w:r>
        <w:t xml:space="preserve">         </w:t>
      </w:r>
      <w:r w:rsidR="00E27236">
        <w:t>2</w:t>
      </w:r>
      <w:r w:rsidR="0047224E">
        <w:t>7</w:t>
      </w:r>
      <w:r w:rsidR="00AB364E" w:rsidRPr="00EA4661">
        <w:t xml:space="preserve">. </w:t>
      </w:r>
      <w:r>
        <w:t>Ugdymo karjerai programa, patvirtinta Lietuvos Respublikos švietimo ir mokslo ministro 2014 m. sausio 15 d. įsakymu Nr. V-72 „Dėl Ugdymo karjerai programos patvirtinimo“, integruojama į mokomųjų dalykų programas. Vykdoma ugdymo karjerai centro veikla.</w:t>
      </w:r>
    </w:p>
    <w:p w14:paraId="0B2BE02A" w14:textId="6A1F9D5F" w:rsidR="00865D33" w:rsidRPr="00564A81" w:rsidRDefault="003E6FC2" w:rsidP="00F75B92">
      <w:pPr>
        <w:ind w:left="-5" w:right="11"/>
        <w:jc w:val="both"/>
      </w:pPr>
      <w:r>
        <w:t xml:space="preserve">          </w:t>
      </w:r>
      <w:r w:rsidR="0047224E">
        <w:t>28</w:t>
      </w:r>
      <w:r>
        <w:t xml:space="preserve">. Nuosekli ir ilgalaikes socialines emocines kompetencijas ugdanti Lions Quest </w:t>
      </w:r>
      <w:r w:rsidR="009B5B46">
        <w:t>(</w:t>
      </w:r>
      <w:r>
        <w:t>„Raktai į sėkmę“</w:t>
      </w:r>
      <w:r w:rsidR="009B5B46">
        <w:t>)</w:t>
      </w:r>
      <w:r>
        <w:t xml:space="preserve"> (gyvenimo įgūdžių) programa įgyvendinama </w:t>
      </w:r>
      <w:r w:rsidR="00F75B92">
        <w:t>per klasės valandėles,</w:t>
      </w:r>
      <w:r w:rsidR="00F75B92" w:rsidRPr="00F75B92">
        <w:t xml:space="preserve"> </w:t>
      </w:r>
      <w:r w:rsidR="00F75B92" w:rsidRPr="00F5222B">
        <w:t>projektinėse bei tarnavimo bendruomenei veiklose.</w:t>
      </w:r>
      <w:r w:rsidR="00F75B92" w:rsidRPr="00F75B92">
        <w:t xml:space="preserve"> </w:t>
      </w:r>
      <w:r w:rsidR="00F75B92">
        <w:t>Programos mokymo modelį sudaro tyrimas, pristatymas, diskusija, grupinis darbas, saviugda, konsultavimas ir tobulinimas, išvadų apibendrinimas, užbaigimas.</w:t>
      </w:r>
      <w:r w:rsidR="00F75B92" w:rsidRPr="00F5222B">
        <w:t xml:space="preserve"> „Raktai į sėkmę“</w:t>
      </w:r>
      <w:r w:rsidR="00F75B92" w:rsidRPr="00F5222B">
        <w:rPr>
          <w:bCs/>
        </w:rPr>
        <w:t xml:space="preserve"> apima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w:t>
      </w:r>
      <w:r w:rsidR="00F75B92">
        <w:t>–</w:t>
      </w:r>
      <w:r w:rsidR="00F75B92" w:rsidRPr="00F5222B">
        <w:rPr>
          <w:bCs/>
        </w:rPr>
        <w:t xml:space="preserve">190 „Dėl Smurto prevencijos įgyvendinimo mokyklose rekomendacijų patvirtinimo“. </w:t>
      </w:r>
    </w:p>
    <w:p w14:paraId="4FAB0D63" w14:textId="0EDDD5F6" w:rsidR="00865D33" w:rsidRPr="00B70D82" w:rsidRDefault="00A47ED5" w:rsidP="00980A18">
      <w:pPr>
        <w:jc w:val="both"/>
      </w:pPr>
      <w:r w:rsidRPr="00AB66C9">
        <w:t xml:space="preserve">          </w:t>
      </w:r>
      <w:r w:rsidR="00FD6E27">
        <w:t>2</w:t>
      </w:r>
      <w:r w:rsidR="00564A81">
        <w:t>9</w:t>
      </w:r>
      <w:r w:rsidR="00865D33" w:rsidRPr="00AB66C9">
        <w:t xml:space="preserve">. </w:t>
      </w:r>
      <w:r w:rsidR="00B70D82" w:rsidRPr="00AB66C9">
        <w:t>So</w:t>
      </w:r>
      <w:r w:rsidR="00B70D82" w:rsidRPr="00AB66C9">
        <w:rPr>
          <w:spacing w:val="-1"/>
        </w:rPr>
        <w:t>c</w:t>
      </w:r>
      <w:r w:rsidR="00B70D82" w:rsidRPr="00AB66C9">
        <w:t xml:space="preserve">ialinė-pilietinė </w:t>
      </w:r>
      <w:r w:rsidR="00B70D82" w:rsidRPr="00AB66C9">
        <w:rPr>
          <w:spacing w:val="8"/>
        </w:rPr>
        <w:t xml:space="preserve"> </w:t>
      </w:r>
      <w:r w:rsidR="00B70D82" w:rsidRPr="00AB66C9">
        <w:t>v</w:t>
      </w:r>
      <w:r w:rsidR="00B70D82" w:rsidRPr="00AB66C9">
        <w:rPr>
          <w:spacing w:val="-1"/>
        </w:rPr>
        <w:t>e</w:t>
      </w:r>
      <w:r w:rsidR="00B70D82" w:rsidRPr="00AB66C9">
        <w:t>ikla</w:t>
      </w:r>
      <w:r w:rsidR="00B70D82" w:rsidRPr="00AB66C9">
        <w:rPr>
          <w:spacing w:val="8"/>
        </w:rPr>
        <w:t xml:space="preserve"> </w:t>
      </w:r>
      <w:r w:rsidR="00B70D82" w:rsidRPr="00AB66C9">
        <w:rPr>
          <w:spacing w:val="-3"/>
        </w:rPr>
        <w:t>p</w:t>
      </w:r>
      <w:r w:rsidR="00B70D82" w:rsidRPr="00AB66C9">
        <w:rPr>
          <w:spacing w:val="-1"/>
        </w:rPr>
        <w:t>a</w:t>
      </w:r>
      <w:r w:rsidR="00B70D82" w:rsidRPr="00AB66C9">
        <w:t>g</w:t>
      </w:r>
      <w:r w:rsidR="00B70D82" w:rsidRPr="00AB66C9">
        <w:rPr>
          <w:spacing w:val="-1"/>
        </w:rPr>
        <w:t>r</w:t>
      </w:r>
      <w:r w:rsidR="00B70D82" w:rsidRPr="00AB66C9">
        <w:t>indinio</w:t>
      </w:r>
      <w:r w:rsidR="00B70D82" w:rsidRPr="00AB66C9">
        <w:rPr>
          <w:spacing w:val="9"/>
        </w:rPr>
        <w:t xml:space="preserve"> </w:t>
      </w:r>
      <w:r w:rsidR="00B70D82" w:rsidRPr="00AB66C9">
        <w:t>u</w:t>
      </w:r>
      <w:r w:rsidR="00B70D82" w:rsidRPr="00AB66C9">
        <w:rPr>
          <w:spacing w:val="-3"/>
        </w:rPr>
        <w:t>g</w:t>
      </w:r>
      <w:r w:rsidR="00B70D82" w:rsidRPr="00AB66C9">
        <w:rPr>
          <w:spacing w:val="4"/>
        </w:rPr>
        <w:t>d</w:t>
      </w:r>
      <w:r w:rsidR="00B70D82" w:rsidRPr="00AB66C9">
        <w:rPr>
          <w:spacing w:val="-8"/>
        </w:rPr>
        <w:t>y</w:t>
      </w:r>
      <w:r w:rsidR="00B70D82" w:rsidRPr="00AB66C9">
        <w:t>mo</w:t>
      </w:r>
      <w:r w:rsidR="00B70D82" w:rsidRPr="00AB66C9">
        <w:rPr>
          <w:spacing w:val="9"/>
        </w:rPr>
        <w:t xml:space="preserve"> </w:t>
      </w:r>
      <w:r w:rsidR="00B70D82" w:rsidRPr="00AB66C9">
        <w:t>p</w:t>
      </w:r>
      <w:r w:rsidR="00B70D82" w:rsidRPr="00AB66C9">
        <w:rPr>
          <w:spacing w:val="-1"/>
        </w:rPr>
        <w:t>r</w:t>
      </w:r>
      <w:r w:rsidR="00B70D82" w:rsidRPr="00AB66C9">
        <w:rPr>
          <w:spacing w:val="2"/>
        </w:rPr>
        <w:t>o</w:t>
      </w:r>
      <w:r w:rsidR="00B70D82" w:rsidRPr="00AB66C9">
        <w:rPr>
          <w:spacing w:val="-3"/>
        </w:rPr>
        <w:t>g</w:t>
      </w:r>
      <w:r w:rsidR="00B70D82" w:rsidRPr="00AB66C9">
        <w:rPr>
          <w:spacing w:val="1"/>
        </w:rPr>
        <w:t>r</w:t>
      </w:r>
      <w:r w:rsidR="00B70D82" w:rsidRPr="00AB66C9">
        <w:rPr>
          <w:spacing w:val="-1"/>
        </w:rPr>
        <w:t>a</w:t>
      </w:r>
      <w:r w:rsidR="00B70D82" w:rsidRPr="00AB66C9">
        <w:t>moje</w:t>
      </w:r>
      <w:r w:rsidR="00B70D82" w:rsidRPr="00AB66C9">
        <w:rPr>
          <w:spacing w:val="10"/>
        </w:rPr>
        <w:t xml:space="preserve"> </w:t>
      </w:r>
      <w:r w:rsidR="00B70D82" w:rsidRPr="00AB66C9">
        <w:rPr>
          <w:spacing w:val="-5"/>
        </w:rPr>
        <w:t>y</w:t>
      </w:r>
      <w:r w:rsidR="00B70D82" w:rsidRPr="00AB66C9">
        <w:rPr>
          <w:spacing w:val="1"/>
        </w:rPr>
        <w:t>r</w:t>
      </w:r>
      <w:r w:rsidR="00B70D82" w:rsidRPr="00AB66C9">
        <w:t>a</w:t>
      </w:r>
      <w:r w:rsidR="00B70D82" w:rsidRPr="00AB66C9">
        <w:rPr>
          <w:spacing w:val="8"/>
        </w:rPr>
        <w:t xml:space="preserve"> </w:t>
      </w:r>
      <w:r w:rsidR="00B70D82" w:rsidRPr="00AB66C9">
        <w:t>p</w:t>
      </w:r>
      <w:r w:rsidR="00B70D82" w:rsidRPr="00AB66C9">
        <w:rPr>
          <w:spacing w:val="-1"/>
        </w:rPr>
        <w:t>r</w:t>
      </w:r>
      <w:r w:rsidR="00B70D82" w:rsidRPr="00AB66C9">
        <w:t>ivaloma,</w:t>
      </w:r>
      <w:r w:rsidR="00B70D82" w:rsidRPr="00AB66C9">
        <w:rPr>
          <w:spacing w:val="11"/>
        </w:rPr>
        <w:t xml:space="preserve"> </w:t>
      </w:r>
      <w:r w:rsidR="00B70D82" w:rsidRPr="00AB66C9">
        <w:t>siej</w:t>
      </w:r>
      <w:r w:rsidR="00B70D82" w:rsidRPr="00AB66C9">
        <w:rPr>
          <w:spacing w:val="-1"/>
        </w:rPr>
        <w:t>a</w:t>
      </w:r>
      <w:r w:rsidR="00B70D82" w:rsidRPr="00AB66C9">
        <w:t>ma</w:t>
      </w:r>
      <w:r w:rsidR="00B70D82" w:rsidRPr="00AB66C9">
        <w:rPr>
          <w:spacing w:val="8"/>
        </w:rPr>
        <w:t xml:space="preserve"> </w:t>
      </w:r>
      <w:r w:rsidR="00B70D82" w:rsidRPr="00AB66C9">
        <w:t>su pilietiškumo</w:t>
      </w:r>
      <w:r w:rsidR="00B70D82" w:rsidRPr="00AB66C9">
        <w:rPr>
          <w:spacing w:val="50"/>
        </w:rPr>
        <w:t xml:space="preserve"> </w:t>
      </w:r>
      <w:r w:rsidR="00B70D82" w:rsidRPr="00AB66C9">
        <w:t>u</w:t>
      </w:r>
      <w:r w:rsidR="00B70D82" w:rsidRPr="00AB66C9">
        <w:rPr>
          <w:spacing w:val="-3"/>
        </w:rPr>
        <w:t>g</w:t>
      </w:r>
      <w:r w:rsidR="00B70D82" w:rsidRPr="00AB66C9">
        <w:rPr>
          <w:spacing w:val="2"/>
        </w:rPr>
        <w:t>d</w:t>
      </w:r>
      <w:r w:rsidR="00B70D82" w:rsidRPr="00AB66C9">
        <w:rPr>
          <w:spacing w:val="-8"/>
        </w:rPr>
        <w:t>y</w:t>
      </w:r>
      <w:r w:rsidR="00B70D82" w:rsidRPr="00AB66C9">
        <w:t>mu,</w:t>
      </w:r>
      <w:r w:rsidR="00B70D82" w:rsidRPr="00AB66C9">
        <w:rPr>
          <w:spacing w:val="50"/>
        </w:rPr>
        <w:t xml:space="preserve"> </w:t>
      </w:r>
      <w:r w:rsidR="00B70D82" w:rsidRPr="00AB66C9">
        <w:t>b</w:t>
      </w:r>
      <w:r w:rsidR="00B70D82" w:rsidRPr="00AB66C9">
        <w:rPr>
          <w:spacing w:val="-1"/>
        </w:rPr>
        <w:t>e</w:t>
      </w:r>
      <w:r w:rsidR="00B70D82" w:rsidRPr="00AB66C9">
        <w:t>ndru</w:t>
      </w:r>
      <w:r w:rsidR="00B70D82" w:rsidRPr="00AB66C9">
        <w:rPr>
          <w:spacing w:val="-1"/>
        </w:rPr>
        <w:t>o</w:t>
      </w:r>
      <w:r w:rsidR="00B70D82" w:rsidRPr="00AB66C9">
        <w:t>me</w:t>
      </w:r>
      <w:r w:rsidR="00B70D82" w:rsidRPr="00AB66C9">
        <w:rPr>
          <w:spacing w:val="1"/>
        </w:rPr>
        <w:t>n</w:t>
      </w:r>
      <w:r w:rsidR="00B70D82" w:rsidRPr="00AB66C9">
        <w:rPr>
          <w:spacing w:val="-1"/>
        </w:rPr>
        <w:t>ė</w:t>
      </w:r>
      <w:r w:rsidR="00B70D82" w:rsidRPr="00AB66C9">
        <w:t>s</w:t>
      </w:r>
      <w:r w:rsidR="00B70D82" w:rsidRPr="00AB66C9">
        <w:rPr>
          <w:spacing w:val="50"/>
        </w:rPr>
        <w:t xml:space="preserve"> </w:t>
      </w:r>
      <w:r w:rsidR="00B70D82" w:rsidRPr="00AB66C9">
        <w:t>tr</w:t>
      </w:r>
      <w:r w:rsidR="00B70D82" w:rsidRPr="00AB66C9">
        <w:rPr>
          <w:spacing w:val="-2"/>
        </w:rPr>
        <w:t>a</w:t>
      </w:r>
      <w:r w:rsidR="00B70D82" w:rsidRPr="00AB66C9">
        <w:t>di</w:t>
      </w:r>
      <w:r w:rsidR="00B70D82" w:rsidRPr="00AB66C9">
        <w:rPr>
          <w:spacing w:val="2"/>
        </w:rPr>
        <w:t>c</w:t>
      </w:r>
      <w:r w:rsidR="00B70D82" w:rsidRPr="00AB66C9">
        <w:t>ijomis,</w:t>
      </w:r>
      <w:r w:rsidR="00B70D82" w:rsidRPr="00AB66C9">
        <w:rPr>
          <w:spacing w:val="50"/>
        </w:rPr>
        <w:t xml:space="preserve"> </w:t>
      </w:r>
      <w:r w:rsidR="00B70D82" w:rsidRPr="00AB66C9">
        <w:rPr>
          <w:spacing w:val="2"/>
        </w:rPr>
        <w:t>v</w:t>
      </w:r>
      <w:r w:rsidR="00B70D82" w:rsidRPr="00AB66C9">
        <w:rPr>
          <w:spacing w:val="-5"/>
        </w:rPr>
        <w:t>y</w:t>
      </w:r>
      <w:r w:rsidR="00B70D82" w:rsidRPr="00AB66C9">
        <w:t>kdomais</w:t>
      </w:r>
      <w:r w:rsidR="00B70D82" w:rsidRPr="00AB66C9">
        <w:rPr>
          <w:spacing w:val="50"/>
        </w:rPr>
        <w:t xml:space="preserve"> </w:t>
      </w:r>
      <w:r w:rsidR="00B70D82" w:rsidRPr="00AB66C9">
        <w:t>p</w:t>
      </w:r>
      <w:r w:rsidR="00B70D82" w:rsidRPr="00AB66C9">
        <w:rPr>
          <w:spacing w:val="-1"/>
        </w:rPr>
        <w:t>r</w:t>
      </w:r>
      <w:r w:rsidR="00B70D82" w:rsidRPr="00AB66C9">
        <w:t>ojekt</w:t>
      </w:r>
      <w:r w:rsidR="00B70D82" w:rsidRPr="00AB66C9">
        <w:rPr>
          <w:spacing w:val="-1"/>
        </w:rPr>
        <w:t>a</w:t>
      </w:r>
      <w:r w:rsidR="00B70D82" w:rsidRPr="00AB66C9">
        <w:t>is,</w:t>
      </w:r>
      <w:r w:rsidR="00B70D82" w:rsidRPr="00AB66C9">
        <w:rPr>
          <w:spacing w:val="50"/>
        </w:rPr>
        <w:t xml:space="preserve"> </w:t>
      </w:r>
      <w:r w:rsidR="00B70D82" w:rsidRPr="00AB66C9">
        <w:t>kultū</w:t>
      </w:r>
      <w:r w:rsidR="00B70D82" w:rsidRPr="00AB66C9">
        <w:rPr>
          <w:spacing w:val="-1"/>
        </w:rPr>
        <w:t>r</w:t>
      </w:r>
      <w:r w:rsidR="00B70D82" w:rsidRPr="00AB66C9">
        <w:t>inėmis b</w:t>
      </w:r>
      <w:r w:rsidR="00B70D82" w:rsidRPr="00AB66C9">
        <w:rPr>
          <w:spacing w:val="-1"/>
        </w:rPr>
        <w:t>e</w:t>
      </w:r>
      <w:r w:rsidR="00B70D82" w:rsidRPr="00AB66C9">
        <w:t>i</w:t>
      </w:r>
      <w:r w:rsidR="00B70D82" w:rsidRPr="00AB66C9">
        <w:rPr>
          <w:spacing w:val="53"/>
        </w:rPr>
        <w:t xml:space="preserve"> </w:t>
      </w:r>
      <w:r w:rsidR="00B70D82" w:rsidRPr="00AB66C9">
        <w:t>soci</w:t>
      </w:r>
      <w:r w:rsidR="00B70D82" w:rsidRPr="00AB66C9">
        <w:rPr>
          <w:spacing w:val="-2"/>
        </w:rPr>
        <w:t>a</w:t>
      </w:r>
      <w:r w:rsidR="00B70D82" w:rsidRPr="00AB66C9">
        <w:t>li</w:t>
      </w:r>
      <w:r w:rsidR="00B70D82" w:rsidRPr="00AB66C9">
        <w:rPr>
          <w:spacing w:val="1"/>
        </w:rPr>
        <w:t>z</w:t>
      </w:r>
      <w:r w:rsidR="00B70D82" w:rsidRPr="00AB66C9">
        <w:rPr>
          <w:spacing w:val="-1"/>
        </w:rPr>
        <w:t>ac</w:t>
      </w:r>
      <w:r w:rsidR="00B70D82" w:rsidRPr="00AB66C9">
        <w:t>ijos</w:t>
      </w:r>
      <w:r w:rsidR="00B70D82" w:rsidRPr="00AB66C9">
        <w:rPr>
          <w:spacing w:val="52"/>
        </w:rPr>
        <w:t xml:space="preserve"> </w:t>
      </w:r>
      <w:r w:rsidR="00B70D82" w:rsidRPr="00AB66C9">
        <w:t>p</w:t>
      </w:r>
      <w:r w:rsidR="00B70D82" w:rsidRPr="00AB66C9">
        <w:rPr>
          <w:spacing w:val="-1"/>
        </w:rPr>
        <w:t>r</w:t>
      </w:r>
      <w:r w:rsidR="00B70D82" w:rsidRPr="00AB66C9">
        <w:t>o</w:t>
      </w:r>
      <w:r w:rsidR="00B70D82" w:rsidRPr="00AB66C9">
        <w:rPr>
          <w:spacing w:val="-3"/>
        </w:rPr>
        <w:t>g</w:t>
      </w:r>
      <w:r w:rsidR="00B70D82" w:rsidRPr="00AB66C9">
        <w:t>ramomis</w:t>
      </w:r>
      <w:r w:rsidR="00B70D82" w:rsidRPr="00AB66C9">
        <w:rPr>
          <w:spacing w:val="53"/>
        </w:rPr>
        <w:t xml:space="preserve"> </w:t>
      </w:r>
      <w:r w:rsidR="00B70D82" w:rsidRPr="00AB66C9">
        <w:t>ir</w:t>
      </w:r>
      <w:r w:rsidR="00B70D82" w:rsidRPr="00AB66C9">
        <w:rPr>
          <w:spacing w:val="52"/>
        </w:rPr>
        <w:t xml:space="preserve"> </w:t>
      </w:r>
      <w:r w:rsidR="00B70D82" w:rsidRPr="00AB66C9">
        <w:t>p</w:t>
      </w:r>
      <w:r w:rsidR="00B70D82" w:rsidRPr="00AB66C9">
        <w:rPr>
          <w:spacing w:val="-1"/>
        </w:rPr>
        <w:t>a</w:t>
      </w:r>
      <w:r w:rsidR="00B70D82" w:rsidRPr="00AB66C9">
        <w:t>n.</w:t>
      </w:r>
      <w:r w:rsidR="00B70D82" w:rsidRPr="00AB66C9">
        <w:rPr>
          <w:spacing w:val="52"/>
        </w:rPr>
        <w:t xml:space="preserve"> </w:t>
      </w:r>
      <w:r w:rsidR="00B70D82" w:rsidRPr="00AB66C9">
        <w:t>Moki</w:t>
      </w:r>
      <w:r w:rsidR="00B70D82" w:rsidRPr="00AB66C9">
        <w:rPr>
          <w:spacing w:val="2"/>
        </w:rPr>
        <w:t>n</w:t>
      </w:r>
      <w:r w:rsidR="00B70D82" w:rsidRPr="00AB66C9">
        <w:rPr>
          <w:spacing w:val="-8"/>
        </w:rPr>
        <w:t>y</w:t>
      </w:r>
      <w:r w:rsidR="00B70D82" w:rsidRPr="00AB66C9">
        <w:t>s</w:t>
      </w:r>
      <w:r w:rsidR="00B70D82" w:rsidRPr="00AB66C9">
        <w:rPr>
          <w:spacing w:val="54"/>
        </w:rPr>
        <w:t xml:space="preserve"> </w:t>
      </w:r>
      <w:r w:rsidR="00B70D82" w:rsidRPr="00AB66C9">
        <w:rPr>
          <w:spacing w:val="-3"/>
        </w:rPr>
        <w:t>g</w:t>
      </w:r>
      <w:r w:rsidR="00B70D82" w:rsidRPr="00AB66C9">
        <w:rPr>
          <w:spacing w:val="-1"/>
        </w:rPr>
        <w:t>a</w:t>
      </w:r>
      <w:r w:rsidR="00B70D82" w:rsidRPr="00AB66C9">
        <w:t>li</w:t>
      </w:r>
      <w:r w:rsidR="00B70D82" w:rsidRPr="00AB66C9">
        <w:rPr>
          <w:spacing w:val="53"/>
        </w:rPr>
        <w:t xml:space="preserve"> </w:t>
      </w:r>
      <w:r w:rsidR="00B70D82" w:rsidRPr="00AB66C9">
        <w:t>p</w:t>
      </w:r>
      <w:r w:rsidR="00B70D82" w:rsidRPr="00AB66C9">
        <w:rPr>
          <w:spacing w:val="-1"/>
        </w:rPr>
        <w:t>a</w:t>
      </w:r>
      <w:r w:rsidR="00B70D82" w:rsidRPr="00AB66C9">
        <w:t>sirinkti</w:t>
      </w:r>
      <w:r w:rsidR="00B70D82" w:rsidRPr="00AB66C9">
        <w:rPr>
          <w:spacing w:val="53"/>
        </w:rPr>
        <w:t xml:space="preserve"> </w:t>
      </w:r>
      <w:r w:rsidR="00B70D82" w:rsidRPr="00AB66C9">
        <w:t>ir</w:t>
      </w:r>
      <w:r w:rsidR="00B70D82" w:rsidRPr="00AB66C9">
        <w:rPr>
          <w:spacing w:val="52"/>
        </w:rPr>
        <w:t xml:space="preserve"> </w:t>
      </w:r>
      <w:r w:rsidR="00B70D82" w:rsidRPr="00AB66C9">
        <w:rPr>
          <w:spacing w:val="-1"/>
        </w:rPr>
        <w:t>a</w:t>
      </w:r>
      <w:r w:rsidR="00B70D82" w:rsidRPr="00AB66C9">
        <w:t>tlikti</w:t>
      </w:r>
      <w:r w:rsidR="00B70D82" w:rsidRPr="00AB66C9">
        <w:rPr>
          <w:spacing w:val="53"/>
        </w:rPr>
        <w:t xml:space="preserve"> </w:t>
      </w:r>
      <w:r w:rsidR="00B70D82" w:rsidRPr="00AB66C9">
        <w:t>soci</w:t>
      </w:r>
      <w:r w:rsidR="00B70D82" w:rsidRPr="00AB66C9">
        <w:rPr>
          <w:spacing w:val="-2"/>
        </w:rPr>
        <w:t>a</w:t>
      </w:r>
      <w:r w:rsidR="00B70D82" w:rsidRPr="00AB66C9">
        <w:t>linę-pilietinę v</w:t>
      </w:r>
      <w:r w:rsidR="00B70D82" w:rsidRPr="00AB66C9">
        <w:rPr>
          <w:spacing w:val="-1"/>
        </w:rPr>
        <w:t>e</w:t>
      </w:r>
      <w:r w:rsidR="00B70D82" w:rsidRPr="00AB66C9">
        <w:t>ikl</w:t>
      </w:r>
      <w:r w:rsidR="00B70D82" w:rsidRPr="00AB66C9">
        <w:rPr>
          <w:spacing w:val="-1"/>
        </w:rPr>
        <w:t xml:space="preserve">ą </w:t>
      </w:r>
      <w:r w:rsidR="00B70D82" w:rsidRPr="00AB66C9">
        <w:t>s</w:t>
      </w:r>
      <w:r w:rsidR="00B70D82" w:rsidRPr="00AB66C9">
        <w:rPr>
          <w:spacing w:val="-1"/>
        </w:rPr>
        <w:t>a</w:t>
      </w:r>
      <w:r w:rsidR="00B70D82" w:rsidRPr="00AB66C9">
        <w:t>v</w:t>
      </w:r>
      <w:r w:rsidR="00B70D82" w:rsidRPr="00AB66C9">
        <w:rPr>
          <w:spacing w:val="-1"/>
        </w:rPr>
        <w:t>a</w:t>
      </w:r>
      <w:r w:rsidR="00B70D82" w:rsidRPr="00AB66C9">
        <w:rPr>
          <w:spacing w:val="1"/>
        </w:rPr>
        <w:t>r</w:t>
      </w:r>
      <w:r w:rsidR="00B70D82" w:rsidRPr="00AB66C9">
        <w:rPr>
          <w:spacing w:val="-1"/>
        </w:rPr>
        <w:t>a</w:t>
      </w:r>
      <w:r w:rsidR="00B70D82" w:rsidRPr="00AB66C9">
        <w:t>nkišk</w:t>
      </w:r>
      <w:r w:rsidR="00B70D82" w:rsidRPr="00AB66C9">
        <w:rPr>
          <w:spacing w:val="-1"/>
        </w:rPr>
        <w:t>a</w:t>
      </w:r>
      <w:r w:rsidR="00B70D82" w:rsidRPr="00AB66C9">
        <w:t>i</w:t>
      </w:r>
      <w:r w:rsidR="00B70D82" w:rsidRPr="00AB66C9">
        <w:rPr>
          <w:spacing w:val="53"/>
        </w:rPr>
        <w:t xml:space="preserve"> </w:t>
      </w:r>
      <w:r w:rsidR="009B5B46">
        <w:t>ar bendradarbiaudamas</w:t>
      </w:r>
      <w:r w:rsidR="00B70D82" w:rsidRPr="00AB66C9">
        <w:t xml:space="preserve"> su asociacijomis bei savivaldos institucijomis ir kt. </w:t>
      </w:r>
      <w:r w:rsidR="00865D33" w:rsidRPr="00B70D82">
        <w:t xml:space="preserve">Pasirinktos šios socialinės kompetencijos ugdymo sritys: kūrybiškumas, veikla, pagalba. </w:t>
      </w:r>
    </w:p>
    <w:p w14:paraId="702D63DB" w14:textId="6A71706C" w:rsidR="00865D33" w:rsidRPr="00214F01" w:rsidRDefault="00AB66C9" w:rsidP="00B70D82">
      <w:pPr>
        <w:pStyle w:val="Default"/>
        <w:jc w:val="both"/>
        <w:rPr>
          <w:color w:val="auto"/>
          <w:lang w:val="lt-LT"/>
        </w:rPr>
      </w:pPr>
      <w:r w:rsidRPr="00214F01">
        <w:rPr>
          <w:color w:val="auto"/>
          <w:lang w:val="lt-LT"/>
        </w:rPr>
        <w:t xml:space="preserve">          </w:t>
      </w:r>
      <w:r w:rsidR="00FD6E27" w:rsidRPr="00214F01">
        <w:rPr>
          <w:color w:val="auto"/>
          <w:lang w:val="lt-LT"/>
        </w:rPr>
        <w:t>3</w:t>
      </w:r>
      <w:r w:rsidRPr="00214F01">
        <w:rPr>
          <w:color w:val="auto"/>
          <w:lang w:val="lt-LT"/>
        </w:rPr>
        <w:t>0</w:t>
      </w:r>
      <w:r w:rsidR="00865D33" w:rsidRPr="00214F01">
        <w:rPr>
          <w:color w:val="auto"/>
          <w:lang w:val="lt-LT"/>
        </w:rPr>
        <w:t xml:space="preserve">. </w:t>
      </w:r>
      <w:r w:rsidR="00A47ED5" w:rsidRPr="00214F01">
        <w:rPr>
          <w:color w:val="auto"/>
          <w:lang w:val="lt-LT"/>
        </w:rPr>
        <w:t xml:space="preserve">Socialinė-pilietinė veikla vykdoma ir apskaitoma vadovaujantis Kėdainių šviesiosios gimnazijos socialinės-pilietinės veiklos aprašu, patvirtintu </w:t>
      </w:r>
      <w:r w:rsidR="00F75B92">
        <w:rPr>
          <w:color w:val="auto"/>
          <w:lang w:val="lt-LT"/>
        </w:rPr>
        <w:t xml:space="preserve">Gimnazijos direktoriaus </w:t>
      </w:r>
      <w:r w:rsidR="00A47ED5" w:rsidRPr="00214F01">
        <w:rPr>
          <w:color w:val="auto"/>
          <w:lang w:val="lt-LT"/>
        </w:rPr>
        <w:t>2019 m. birželio</w:t>
      </w:r>
      <w:r w:rsidR="00A82D84" w:rsidRPr="00214F01">
        <w:rPr>
          <w:color w:val="auto"/>
          <w:lang w:val="lt-LT"/>
        </w:rPr>
        <w:t xml:space="preserve"> 6</w:t>
      </w:r>
      <w:r w:rsidR="00A47ED5" w:rsidRPr="00214F01">
        <w:rPr>
          <w:color w:val="auto"/>
          <w:lang w:val="lt-LT"/>
        </w:rPr>
        <w:t xml:space="preserve"> d</w:t>
      </w:r>
      <w:r w:rsidR="00F75B92">
        <w:rPr>
          <w:color w:val="auto"/>
          <w:lang w:val="lt-LT"/>
        </w:rPr>
        <w:t>.</w:t>
      </w:r>
      <w:r w:rsidR="0073317F" w:rsidRPr="00214F01">
        <w:rPr>
          <w:color w:val="auto"/>
          <w:lang w:val="lt-LT"/>
        </w:rPr>
        <w:t xml:space="preserve"> įsakymu Nr. V-129</w:t>
      </w:r>
      <w:r w:rsidR="00B70D82" w:rsidRPr="00214F01">
        <w:rPr>
          <w:color w:val="auto"/>
          <w:lang w:val="lt-LT"/>
        </w:rPr>
        <w:t>.</w:t>
      </w:r>
    </w:p>
    <w:p w14:paraId="374CCAF5" w14:textId="77ED1B9B" w:rsidR="00980A18" w:rsidRDefault="00FD6E27" w:rsidP="00980A18">
      <w:pPr>
        <w:ind w:firstLine="567"/>
        <w:jc w:val="both"/>
      </w:pPr>
      <w:r>
        <w:t>3</w:t>
      </w:r>
      <w:r w:rsidR="00AB66C9">
        <w:t>1</w:t>
      </w:r>
      <w:r w:rsidR="00865D33" w:rsidRPr="00327361">
        <w:t>. P</w:t>
      </w:r>
      <w:r w:rsidR="00865D33" w:rsidRPr="00327361">
        <w:rPr>
          <w:spacing w:val="-1"/>
        </w:rPr>
        <w:t>e</w:t>
      </w:r>
      <w:r w:rsidR="00865D33" w:rsidRPr="00327361">
        <w:t>r</w:t>
      </w:r>
      <w:r w:rsidR="00865D33" w:rsidRPr="00327361">
        <w:rPr>
          <w:spacing w:val="1"/>
        </w:rPr>
        <w:t xml:space="preserve"> </w:t>
      </w:r>
      <w:r w:rsidR="00865D33" w:rsidRPr="00327361">
        <w:t>mokslo</w:t>
      </w:r>
      <w:r w:rsidR="00865D33" w:rsidRPr="00327361">
        <w:rPr>
          <w:spacing w:val="2"/>
        </w:rPr>
        <w:t xml:space="preserve"> </w:t>
      </w:r>
      <w:r w:rsidR="00865D33" w:rsidRPr="00327361">
        <w:t>metus</w:t>
      </w:r>
      <w:r w:rsidR="00865D33" w:rsidRPr="00327361">
        <w:rPr>
          <w:spacing w:val="2"/>
        </w:rPr>
        <w:t xml:space="preserve"> </w:t>
      </w:r>
      <w:r w:rsidR="00865D33" w:rsidRPr="00327361">
        <w:t>I</w:t>
      </w:r>
      <w:r w:rsidR="00865D33" w:rsidRPr="00327361">
        <w:rPr>
          <w:spacing w:val="-1"/>
        </w:rPr>
        <w:t>–II</w:t>
      </w:r>
      <w:r w:rsidR="00865D33" w:rsidRPr="00327361">
        <w:t xml:space="preserve"> klasių mokiniams skiriama </w:t>
      </w:r>
      <w:r w:rsidR="00A47ED5" w:rsidRPr="00327361">
        <w:t xml:space="preserve">ne mažiau kaip </w:t>
      </w:r>
      <w:r w:rsidR="00865D33" w:rsidRPr="00327361">
        <w:t>10 pamokų</w:t>
      </w:r>
      <w:r w:rsidR="00865D33" w:rsidRPr="00327361">
        <w:rPr>
          <w:spacing w:val="2"/>
        </w:rPr>
        <w:t xml:space="preserve"> </w:t>
      </w:r>
      <w:r w:rsidR="00865D33" w:rsidRPr="00327361">
        <w:t>(v</w:t>
      </w:r>
      <w:r w:rsidR="00865D33" w:rsidRPr="00327361">
        <w:rPr>
          <w:spacing w:val="-2"/>
        </w:rPr>
        <w:t>a</w:t>
      </w:r>
      <w:r w:rsidR="00865D33" w:rsidRPr="00327361">
        <w:t>landų</w:t>
      </w:r>
      <w:r w:rsidR="00865D33" w:rsidRPr="00327361">
        <w:rPr>
          <w:spacing w:val="-1"/>
        </w:rPr>
        <w:t>).</w:t>
      </w:r>
      <w:r w:rsidR="00865D33" w:rsidRPr="00327361">
        <w:rPr>
          <w:spacing w:val="2"/>
        </w:rPr>
        <w:t xml:space="preserve"> </w:t>
      </w:r>
      <w:r w:rsidR="00865D33" w:rsidRPr="00327361">
        <w:t xml:space="preserve">Mokinių socialinės-pilietinės veiklos valandų apskaitą vykdo klasės vadovas. Socialinė-pilietinė veikla fiksuojama </w:t>
      </w:r>
      <w:r w:rsidR="00F75B92">
        <w:t>e.</w:t>
      </w:r>
      <w:r w:rsidR="00865D33" w:rsidRPr="00327361">
        <w:t>dienyne.</w:t>
      </w:r>
      <w:r w:rsidR="00980A18" w:rsidRPr="00980A18">
        <w:t xml:space="preserve"> </w:t>
      </w:r>
    </w:p>
    <w:p w14:paraId="39669FD5" w14:textId="47D7E126" w:rsidR="00E76D8C" w:rsidRDefault="00B8405F" w:rsidP="00980A18">
      <w:pPr>
        <w:jc w:val="both"/>
      </w:pPr>
      <w:r>
        <w:t xml:space="preserve">         </w:t>
      </w:r>
      <w:r w:rsidR="00FD6E27">
        <w:t>3</w:t>
      </w:r>
      <w:r w:rsidR="00AB66C9">
        <w:t>2</w:t>
      </w:r>
      <w:r w:rsidR="00865D33" w:rsidRPr="00327361">
        <w:t>. Numatytos veiklos: idėjų klasės ir gimnazijos renginiams generavimas, realizavimas, renginių organiz</w:t>
      </w:r>
      <w:r w:rsidR="009B5B46">
        <w:t>avimas, vedimas,</w:t>
      </w:r>
      <w:r w:rsidR="00865D33" w:rsidRPr="00327361">
        <w:t xml:space="preserve"> rudens ir pav</w:t>
      </w:r>
      <w:r w:rsidR="009B5B46">
        <w:t>asario aplinkos tvarkymo darbai,</w:t>
      </w:r>
      <w:r w:rsidR="00865D33" w:rsidRPr="00327361">
        <w:t xml:space="preserve"> </w:t>
      </w:r>
      <w:r w:rsidR="00865D33" w:rsidRPr="00327361">
        <w:rPr>
          <w:rFonts w:eastAsia="Times New Roman"/>
        </w:rPr>
        <w:t>dalyvavimas miesto ar respublikinėse ek</w:t>
      </w:r>
      <w:r w:rsidR="009B5B46">
        <w:rPr>
          <w:rFonts w:eastAsia="Times New Roman"/>
        </w:rPr>
        <w:t>ologinėse akcijose, projektuose,</w:t>
      </w:r>
      <w:r w:rsidR="00865D33" w:rsidRPr="00327361">
        <w:t xml:space="preserve"> </w:t>
      </w:r>
      <w:r w:rsidR="00865D33" w:rsidRPr="00327361">
        <w:rPr>
          <w:rFonts w:eastAsia="Times New Roman"/>
        </w:rPr>
        <w:t>dalyvavimas pilietinio ugdymo, prevenciniuose, socialiniuose, pro</w:t>
      </w:r>
      <w:r w:rsidR="009B5B46">
        <w:rPr>
          <w:rFonts w:eastAsia="Times New Roman"/>
        </w:rPr>
        <w:t>fesinio orientavimo projektuose,</w:t>
      </w:r>
      <w:r w:rsidR="00865D33" w:rsidRPr="00327361">
        <w:t xml:space="preserve"> labdaros akcijos „Būkime tur</w:t>
      </w:r>
      <w:r w:rsidR="009B5B46">
        <w:t>tingi gerumo“, ,,Maisto bankas“,</w:t>
      </w:r>
      <w:r w:rsidR="00865D33" w:rsidRPr="00327361">
        <w:t xml:space="preserve"> pilietiškumo pamokos ir renginiai Lietuvo</w:t>
      </w:r>
      <w:r w:rsidR="009B5B46">
        <w:t>s valstybingumo datoms paminėti,</w:t>
      </w:r>
      <w:r w:rsidR="00865D33" w:rsidRPr="00327361">
        <w:t xml:space="preserve"> klasių organizuojama veik</w:t>
      </w:r>
      <w:r w:rsidR="009B5B46">
        <w:t>la ir išvykos į globos įstaigas,</w:t>
      </w:r>
      <w:r w:rsidR="00865D33" w:rsidRPr="00327361">
        <w:t xml:space="preserve"> pagalba socialinės paramos skyriams (savivaldybės, </w:t>
      </w:r>
      <w:r w:rsidR="00865D33" w:rsidRPr="00327361">
        <w:lastRenderedPageBreak/>
        <w:t>seniūnijos, visuomenės sveikatos bi</w:t>
      </w:r>
      <w:r w:rsidR="009B5B46">
        <w:t>urui ir kt.),</w:t>
      </w:r>
      <w:r w:rsidR="00865D33" w:rsidRPr="00327361">
        <w:t xml:space="preserve"> savanoriška veikla nevyri</w:t>
      </w:r>
      <w:r w:rsidR="009B5B46">
        <w:t>ausybinių organizacijų veikloje</w:t>
      </w:r>
      <w:r w:rsidR="00865D33" w:rsidRPr="00327361">
        <w:t xml:space="preserve"> </w:t>
      </w:r>
      <w:r w:rsidR="009B5B46">
        <w:t>(</w:t>
      </w:r>
      <w:r w:rsidR="00865D33" w:rsidRPr="00327361">
        <w:t>,,Viltis-Vikonda“, ,,Samariečiai“, ,,Išvien“, ,,Maltos ordinas“</w:t>
      </w:r>
      <w:r w:rsidR="009B5B46">
        <w:t>)</w:t>
      </w:r>
      <w:r w:rsidR="00865D33" w:rsidRPr="00327361">
        <w:t xml:space="preserve">, Kėdainių sveikatos </w:t>
      </w:r>
      <w:r w:rsidR="009B5B46">
        <w:t>biuro vykdomose akcijose ir kt.,</w:t>
      </w:r>
      <w:r w:rsidR="00865D33" w:rsidRPr="00327361">
        <w:t xml:space="preserve"> savanoriška mokinių pagalba įgyvendinant programą ,,Mokinys</w:t>
      </w:r>
      <w:r w:rsidR="00F75B92">
        <w:t xml:space="preserve"> </w:t>
      </w:r>
      <w:r w:rsidR="00865D33" w:rsidRPr="00327361">
        <w:t>-mokiniui“.</w:t>
      </w:r>
    </w:p>
    <w:p w14:paraId="2FA72411" w14:textId="0C9734AC" w:rsidR="00980A18" w:rsidRPr="00327361" w:rsidRDefault="00FD6E27" w:rsidP="00980A18">
      <w:pPr>
        <w:ind w:firstLine="567"/>
        <w:jc w:val="both"/>
      </w:pPr>
      <w:r>
        <w:t>3</w:t>
      </w:r>
      <w:r w:rsidR="00980A18">
        <w:t>3. Mokiniams, pateikusiems pažymėjimą, patvirtinantį savanorio atliktą savanorišką tarnybą pagal Jaunimo savanoriškos tarnybos organizavimo tvarkos aprašą, patvirtintą Lietuvos Respublikos socialinės apsaugos ir darbo ministro 2018 m. birželio 22 d. įsakymu Nr. A1-317</w:t>
      </w:r>
      <w:r w:rsidR="009B5B46">
        <w:t xml:space="preserve"> </w:t>
      </w:r>
      <w:r w:rsidR="00980A18">
        <w:t xml:space="preserve">„Dėl Jaunimo savanoriškos tarnybos organizavimo tvarkos aprašo patvirtinimo“, įskaitoma </w:t>
      </w:r>
      <w:r w:rsidR="009B5B46">
        <w:t xml:space="preserve">kaip </w:t>
      </w:r>
      <w:r w:rsidR="00980A18">
        <w:t>socialinė-pilietinė veikla.</w:t>
      </w:r>
    </w:p>
    <w:p w14:paraId="15DA3A87" w14:textId="6303EDBF" w:rsidR="00E76D8C" w:rsidRPr="00214F01" w:rsidRDefault="00980A18" w:rsidP="00980A18">
      <w:pPr>
        <w:pStyle w:val="Default"/>
        <w:jc w:val="both"/>
        <w:rPr>
          <w:color w:val="auto"/>
          <w:lang w:val="lt-LT"/>
        </w:rPr>
      </w:pPr>
      <w:r w:rsidRPr="00214F01">
        <w:rPr>
          <w:color w:val="auto"/>
          <w:lang w:val="lt-LT"/>
        </w:rPr>
        <w:t xml:space="preserve">         </w:t>
      </w:r>
      <w:r w:rsidR="00FD6E27" w:rsidRPr="00214F01">
        <w:rPr>
          <w:color w:val="auto"/>
          <w:lang w:val="lt-LT"/>
        </w:rPr>
        <w:t>3</w:t>
      </w:r>
      <w:r w:rsidR="001E6086" w:rsidRPr="00214F01">
        <w:rPr>
          <w:color w:val="auto"/>
          <w:lang w:val="lt-LT"/>
        </w:rPr>
        <w:t>4</w:t>
      </w:r>
      <w:r w:rsidR="0057332D" w:rsidRPr="00214F01">
        <w:rPr>
          <w:color w:val="auto"/>
          <w:lang w:val="lt-LT"/>
        </w:rPr>
        <w:t xml:space="preserve">. </w:t>
      </w:r>
      <w:r w:rsidR="00C076FC" w:rsidRPr="00214F01">
        <w:rPr>
          <w:color w:val="auto"/>
          <w:lang w:val="lt-LT"/>
        </w:rPr>
        <w:t>U</w:t>
      </w:r>
      <w:r w:rsidR="009B5B46" w:rsidRPr="00214F01">
        <w:rPr>
          <w:color w:val="auto"/>
          <w:lang w:val="lt-LT"/>
        </w:rPr>
        <w:t>gdymo turinys įgyvendina</w:t>
      </w:r>
      <w:r w:rsidR="00E76D8C" w:rsidRPr="00214F01">
        <w:rPr>
          <w:color w:val="auto"/>
          <w:lang w:val="lt-LT"/>
        </w:rPr>
        <w:t>mas ugdymo procesą organizuojant</w:t>
      </w:r>
      <w:r w:rsidRPr="00214F01">
        <w:rPr>
          <w:color w:val="auto"/>
          <w:lang w:val="lt-LT"/>
        </w:rPr>
        <w:t xml:space="preserve"> ir </w:t>
      </w:r>
      <w:r w:rsidR="00F75B92">
        <w:rPr>
          <w:lang w:val="lt-LT"/>
        </w:rPr>
        <w:t>už G</w:t>
      </w:r>
      <w:r w:rsidRPr="00214F01">
        <w:rPr>
          <w:lang w:val="lt-LT"/>
        </w:rPr>
        <w:t>imnazijos ribų</w:t>
      </w:r>
      <w:r w:rsidR="00E76D8C" w:rsidRPr="00214F01">
        <w:rPr>
          <w:color w:val="auto"/>
          <w:lang w:val="lt-LT"/>
        </w:rPr>
        <w:t xml:space="preserve">: </w:t>
      </w:r>
    </w:p>
    <w:p w14:paraId="65161A2B" w14:textId="617B5901" w:rsidR="00E76D8C" w:rsidRPr="00214F01" w:rsidRDefault="00310898" w:rsidP="00042B24">
      <w:pPr>
        <w:autoSpaceDE w:val="0"/>
        <w:autoSpaceDN w:val="0"/>
        <w:adjustRightInd w:val="0"/>
        <w:jc w:val="both"/>
        <w:rPr>
          <w:rFonts w:eastAsia="Times New Roman"/>
        </w:rPr>
      </w:pPr>
      <w:r w:rsidRPr="00214F01">
        <w:t xml:space="preserve">         </w:t>
      </w:r>
      <w:r w:rsidR="00FD6E27" w:rsidRPr="00214F01">
        <w:t>34</w:t>
      </w:r>
      <w:r w:rsidR="00C076FC" w:rsidRPr="00214F01">
        <w:t xml:space="preserve">.1. </w:t>
      </w:r>
      <w:r w:rsidR="00E76D8C" w:rsidRPr="00214F01">
        <w:t>Vilniaus Ged</w:t>
      </w:r>
      <w:r w:rsidR="00431E6B" w:rsidRPr="00214F01">
        <w:t>im</w:t>
      </w:r>
      <w:r w:rsidR="00E401E9" w:rsidRPr="00214F01">
        <w:t xml:space="preserve">ino technikos universitete – II, </w:t>
      </w:r>
      <w:r w:rsidR="00431E6B" w:rsidRPr="00214F01">
        <w:t>III</w:t>
      </w:r>
      <w:r w:rsidR="00E76D8C" w:rsidRPr="00214F01">
        <w:t xml:space="preserve"> </w:t>
      </w:r>
      <w:r w:rsidR="00980A18" w:rsidRPr="00214F01">
        <w:t>VILNIUS TECH</w:t>
      </w:r>
      <w:r w:rsidR="00431E6B" w:rsidRPr="00214F01">
        <w:t xml:space="preserve"> klasių mokiniams, </w:t>
      </w:r>
      <w:r w:rsidR="000754B3" w:rsidRPr="00214F01">
        <w:t>Kauno</w:t>
      </w:r>
      <w:r w:rsidR="00A47ED5" w:rsidRPr="00214F01">
        <w:t xml:space="preserve"> Technologijos universitete, Vytauto Didžiojo universitete</w:t>
      </w:r>
      <w:r w:rsidR="00D03F13" w:rsidRPr="00214F01">
        <w:t xml:space="preserve"> </w:t>
      </w:r>
      <w:r w:rsidR="000754B3" w:rsidRPr="00214F01">
        <w:t>–</w:t>
      </w:r>
      <w:r w:rsidR="00D03F13" w:rsidRPr="00214F01">
        <w:t xml:space="preserve"> </w:t>
      </w:r>
      <w:r w:rsidR="00F75B92">
        <w:t>I–</w:t>
      </w:r>
      <w:r w:rsidR="000E601D" w:rsidRPr="00214F01">
        <w:t>II</w:t>
      </w:r>
      <w:r w:rsidR="000754B3" w:rsidRPr="00214F01">
        <w:t xml:space="preserve"> </w:t>
      </w:r>
      <w:r w:rsidR="00EC0CE7" w:rsidRPr="00214F01">
        <w:t xml:space="preserve"> </w:t>
      </w:r>
      <w:r w:rsidR="000E601D" w:rsidRPr="00214F01">
        <w:t xml:space="preserve">klasių mokiniams </w:t>
      </w:r>
      <w:r w:rsidR="00E76D8C" w:rsidRPr="00214F01">
        <w:t>organizuojamos praktinių užsiėmimų dienos: mokiniai atlieka fizikos</w:t>
      </w:r>
      <w:r w:rsidR="00EC0CE7" w:rsidRPr="00214F01">
        <w:t>, biologijos</w:t>
      </w:r>
      <w:r w:rsidR="00E76D8C" w:rsidRPr="00214F01">
        <w:t xml:space="preserve"> ir chemijos laboratorinius darbus, </w:t>
      </w:r>
      <w:r w:rsidR="00387EDF" w:rsidRPr="00214F01">
        <w:t xml:space="preserve">eksperimentus, </w:t>
      </w:r>
      <w:r w:rsidR="00E76D8C" w:rsidRPr="00214F01">
        <w:t xml:space="preserve">dalyvauja informacinių technologijų ir braižybos praktiniuose užsiėmimuose, </w:t>
      </w:r>
      <w:r w:rsidR="00431E6B" w:rsidRPr="00214F01">
        <w:t>srautinėse paskaitose. II–IV</w:t>
      </w:r>
      <w:r w:rsidR="00E76D8C" w:rsidRPr="00214F01">
        <w:t xml:space="preserve"> klasių mokiniams organizuojamos išvykos į studi</w:t>
      </w:r>
      <w:r w:rsidR="00D03F13" w:rsidRPr="00214F01">
        <w:t>jų ir karjeros dienų renginius;</w:t>
      </w:r>
    </w:p>
    <w:p w14:paraId="1BF6C375" w14:textId="1EBE88F7" w:rsidR="00E76D8C" w:rsidRPr="00214F01" w:rsidRDefault="00980A18" w:rsidP="00980A18">
      <w:pPr>
        <w:pStyle w:val="Default"/>
        <w:spacing w:after="27"/>
        <w:jc w:val="both"/>
        <w:rPr>
          <w:color w:val="auto"/>
          <w:lang w:val="lt-LT"/>
        </w:rPr>
      </w:pPr>
      <w:r w:rsidRPr="00214F01">
        <w:rPr>
          <w:color w:val="auto"/>
          <w:lang w:val="lt-LT"/>
        </w:rPr>
        <w:t xml:space="preserve">        </w:t>
      </w:r>
      <w:r w:rsidR="00FD6E27" w:rsidRPr="00214F01">
        <w:rPr>
          <w:color w:val="auto"/>
          <w:lang w:val="lt-LT"/>
        </w:rPr>
        <w:t xml:space="preserve"> 34</w:t>
      </w:r>
      <w:r w:rsidR="00E76D8C" w:rsidRPr="00214F01">
        <w:rPr>
          <w:color w:val="auto"/>
          <w:lang w:val="lt-LT"/>
        </w:rPr>
        <w:t>.</w:t>
      </w:r>
      <w:r w:rsidR="00042B24" w:rsidRPr="00214F01">
        <w:rPr>
          <w:color w:val="auto"/>
          <w:lang w:val="lt-LT"/>
        </w:rPr>
        <w:t>2</w:t>
      </w:r>
      <w:r w:rsidR="00E76D8C" w:rsidRPr="00214F01">
        <w:rPr>
          <w:color w:val="auto"/>
          <w:lang w:val="lt-LT"/>
        </w:rPr>
        <w:t>.</w:t>
      </w:r>
      <w:r w:rsidR="00EC0CE7" w:rsidRPr="00214F01">
        <w:rPr>
          <w:color w:val="auto"/>
          <w:lang w:val="lt-LT"/>
        </w:rPr>
        <w:t xml:space="preserve"> </w:t>
      </w:r>
      <w:r w:rsidR="0057332D" w:rsidRPr="00327361">
        <w:rPr>
          <w:rFonts w:eastAsia="Calibri"/>
          <w:bCs/>
          <w:color w:val="auto"/>
          <w:lang w:val="lt-LT" w:eastAsia="lt-LT"/>
        </w:rPr>
        <w:t xml:space="preserve">Lietuvos agrarinių ir miškų mokslų centro (toliau – LAMMC) </w:t>
      </w:r>
      <w:r w:rsidR="00EC0CE7" w:rsidRPr="00214F01">
        <w:rPr>
          <w:color w:val="auto"/>
          <w:lang w:val="lt-LT"/>
        </w:rPr>
        <w:t xml:space="preserve">laboratorijose </w:t>
      </w:r>
      <w:r w:rsidR="00E76D8C" w:rsidRPr="00214F01">
        <w:rPr>
          <w:color w:val="auto"/>
          <w:lang w:val="lt-LT"/>
        </w:rPr>
        <w:t xml:space="preserve"> organizuojamos integruotos </w:t>
      </w:r>
      <w:r w:rsidR="00EC0CE7" w:rsidRPr="00214F01">
        <w:rPr>
          <w:color w:val="auto"/>
          <w:lang w:val="lt-LT"/>
        </w:rPr>
        <w:t xml:space="preserve">gamtos mokslų </w:t>
      </w:r>
      <w:r w:rsidR="00E76D8C" w:rsidRPr="00214F01">
        <w:rPr>
          <w:color w:val="auto"/>
          <w:lang w:val="lt-LT"/>
        </w:rPr>
        <w:t>pamokos</w:t>
      </w:r>
      <w:r w:rsidR="00EC0CE7" w:rsidRPr="00214F01">
        <w:rPr>
          <w:color w:val="auto"/>
          <w:lang w:val="lt-LT"/>
        </w:rPr>
        <w:t>, atliekami moksliniai tiriamieji projektai</w:t>
      </w:r>
      <w:r w:rsidR="00327361" w:rsidRPr="00214F01">
        <w:rPr>
          <w:color w:val="auto"/>
          <w:lang w:val="lt-LT"/>
        </w:rPr>
        <w:t>, brandos darbo tiriamoji dalis;</w:t>
      </w:r>
      <w:r w:rsidR="00E76D8C" w:rsidRPr="00214F01">
        <w:rPr>
          <w:color w:val="auto"/>
          <w:lang w:val="lt-LT"/>
        </w:rPr>
        <w:t xml:space="preserve"> </w:t>
      </w:r>
    </w:p>
    <w:p w14:paraId="64B51F31" w14:textId="7F3E1ECE" w:rsidR="006B0F33" w:rsidRPr="00214F01" w:rsidRDefault="00980A18" w:rsidP="00FD6E27">
      <w:pPr>
        <w:pStyle w:val="Default"/>
        <w:tabs>
          <w:tab w:val="left" w:pos="567"/>
        </w:tabs>
        <w:spacing w:after="27"/>
        <w:jc w:val="both"/>
        <w:rPr>
          <w:color w:val="auto"/>
          <w:lang w:val="lt-LT"/>
        </w:rPr>
      </w:pPr>
      <w:r w:rsidRPr="00214F01">
        <w:rPr>
          <w:color w:val="auto"/>
          <w:lang w:val="lt-LT"/>
        </w:rPr>
        <w:t xml:space="preserve">        </w:t>
      </w:r>
      <w:r w:rsidR="00FD6E27" w:rsidRPr="00214F01">
        <w:rPr>
          <w:color w:val="auto"/>
          <w:lang w:val="lt-LT"/>
        </w:rPr>
        <w:t xml:space="preserve"> 34</w:t>
      </w:r>
      <w:r w:rsidR="00D11C5D" w:rsidRPr="00214F01">
        <w:rPr>
          <w:color w:val="auto"/>
          <w:lang w:val="lt-LT"/>
        </w:rPr>
        <w:t>.</w:t>
      </w:r>
      <w:r w:rsidR="00042B24" w:rsidRPr="00214F01">
        <w:rPr>
          <w:color w:val="auto"/>
          <w:lang w:val="lt-LT"/>
        </w:rPr>
        <w:t>3</w:t>
      </w:r>
      <w:r w:rsidR="00F16B48" w:rsidRPr="00214F01">
        <w:rPr>
          <w:color w:val="auto"/>
          <w:lang w:val="lt-LT"/>
        </w:rPr>
        <w:t xml:space="preserve">. </w:t>
      </w:r>
      <w:r w:rsidR="00AE2F6C" w:rsidRPr="00214F01">
        <w:rPr>
          <w:color w:val="auto"/>
          <w:lang w:val="lt-LT"/>
        </w:rPr>
        <w:t xml:space="preserve">Kėdainių krašto muziejuje, </w:t>
      </w:r>
      <w:r w:rsidR="002852D8" w:rsidRPr="002852D8">
        <w:rPr>
          <w:lang w:val="lt-LT"/>
        </w:rPr>
        <w:t>Kėdainių Arnetų namu</w:t>
      </w:r>
      <w:r w:rsidR="002852D8">
        <w:rPr>
          <w:lang w:val="lt-LT"/>
        </w:rPr>
        <w:t xml:space="preserve">ose, </w:t>
      </w:r>
      <w:r w:rsidR="00AE2F6C" w:rsidRPr="00214F01">
        <w:rPr>
          <w:color w:val="auto"/>
          <w:lang w:val="lt-LT"/>
        </w:rPr>
        <w:t xml:space="preserve">Daugiakultūriame centre, Janinos Monkutės-Marks muziejuje-galerijoje, </w:t>
      </w:r>
      <w:r w:rsidR="00F75B92">
        <w:rPr>
          <w:color w:val="auto"/>
          <w:lang w:val="lt-LT"/>
        </w:rPr>
        <w:t>AB „Lifosa“</w:t>
      </w:r>
      <w:r w:rsidR="00327361" w:rsidRPr="00214F01">
        <w:rPr>
          <w:color w:val="auto"/>
          <w:lang w:val="lt-LT"/>
        </w:rPr>
        <w:t xml:space="preserve">, Kėdainių PRC, </w:t>
      </w:r>
      <w:r w:rsidR="00AE2F6C" w:rsidRPr="00214F01">
        <w:rPr>
          <w:color w:val="auto"/>
          <w:lang w:val="lt-LT"/>
        </w:rPr>
        <w:t xml:space="preserve">viešojoje  bibliotekoje </w:t>
      </w:r>
      <w:r w:rsidR="00DC4FB9" w:rsidRPr="00214F01">
        <w:rPr>
          <w:color w:val="auto"/>
          <w:lang w:val="lt-LT"/>
        </w:rPr>
        <w:t>ir kitose įmonėse, įstai</w:t>
      </w:r>
      <w:r w:rsidR="00327361" w:rsidRPr="00214F01">
        <w:rPr>
          <w:color w:val="auto"/>
          <w:lang w:val="lt-LT"/>
        </w:rPr>
        <w:t xml:space="preserve">gose, miesto erdvėse </w:t>
      </w:r>
      <w:r w:rsidR="00AE2F6C" w:rsidRPr="00214F01">
        <w:rPr>
          <w:color w:val="auto"/>
          <w:lang w:val="lt-LT"/>
        </w:rPr>
        <w:t xml:space="preserve">organizuojami edukaciniai užsiėmimai, integruotos pamokos, pažintinės </w:t>
      </w:r>
      <w:r w:rsidR="00266D94">
        <w:rPr>
          <w:color w:val="auto"/>
          <w:lang w:val="lt-LT"/>
        </w:rPr>
        <w:t>ir kultūrinės veiklos renginiai;</w:t>
      </w:r>
    </w:p>
    <w:p w14:paraId="137A83C7" w14:textId="48535DD4" w:rsidR="006B0F33" w:rsidRDefault="00042B24" w:rsidP="00DC65FD">
      <w:pPr>
        <w:spacing w:line="254" w:lineRule="auto"/>
        <w:jc w:val="both"/>
      </w:pPr>
      <w:r w:rsidRPr="00214F01">
        <w:t xml:space="preserve">        </w:t>
      </w:r>
      <w:r w:rsidR="00FD6E27" w:rsidRPr="00214F01">
        <w:t xml:space="preserve"> 34</w:t>
      </w:r>
      <w:r w:rsidRPr="00214F01">
        <w:t xml:space="preserve">.4. </w:t>
      </w:r>
      <w:r>
        <w:t>Mokinio mokymosi laikas išvykose, ekskursijose ir kitais panašiais atvejais, trunkantis ilgiau nei pamoka, perskaičiuojamas į konkret</w:t>
      </w:r>
      <w:r w:rsidR="00DC4FB9">
        <w:t xml:space="preserve">aus dalyko (-ų) mokymosi laiką </w:t>
      </w:r>
      <w:r>
        <w:t>pagal pamokos (-ų) trukmę.</w:t>
      </w:r>
    </w:p>
    <w:p w14:paraId="172F5E1C" w14:textId="77777777" w:rsidR="00DC65FD" w:rsidRPr="00DC65FD" w:rsidRDefault="00DC65FD" w:rsidP="00DC65FD">
      <w:pPr>
        <w:spacing w:line="254" w:lineRule="auto"/>
        <w:jc w:val="both"/>
      </w:pPr>
    </w:p>
    <w:p w14:paraId="4A8D7D16" w14:textId="77777777" w:rsidR="008E69A5" w:rsidRDefault="008E69A5" w:rsidP="008E69A5">
      <w:pPr>
        <w:spacing w:line="259" w:lineRule="auto"/>
        <w:ind w:firstLine="567"/>
        <w:jc w:val="center"/>
        <w:rPr>
          <w:b/>
        </w:rPr>
      </w:pPr>
      <w:r>
        <w:rPr>
          <w:b/>
        </w:rPr>
        <w:t>KETVIRTASIS SKIRSNIS</w:t>
      </w:r>
    </w:p>
    <w:p w14:paraId="31048B89" w14:textId="77777777" w:rsidR="008E69A5" w:rsidRDefault="008E69A5" w:rsidP="008E69A5">
      <w:pPr>
        <w:jc w:val="center"/>
        <w:rPr>
          <w:b/>
        </w:rPr>
      </w:pPr>
      <w:r>
        <w:rPr>
          <w:b/>
        </w:rPr>
        <w:t>INDIVIDUALAUS UGDYMO PLANO SUDARYMAS. MOKINIO PAŽANGOS IR PASIEKIMŲ VERTINIMAS</w:t>
      </w:r>
    </w:p>
    <w:p w14:paraId="5E1E2F20" w14:textId="77777777" w:rsidR="00E2696F" w:rsidRDefault="00E2696F" w:rsidP="00D03F13">
      <w:pPr>
        <w:jc w:val="center"/>
        <w:rPr>
          <w:b/>
          <w:bCs/>
        </w:rPr>
      </w:pPr>
    </w:p>
    <w:p w14:paraId="54AB0F14" w14:textId="6C5FDBE2" w:rsidR="008E69A5" w:rsidRPr="00E41C0A" w:rsidRDefault="008E69A5" w:rsidP="008E69A5">
      <w:pPr>
        <w:pStyle w:val="Default"/>
        <w:jc w:val="both"/>
        <w:rPr>
          <w:color w:val="auto"/>
        </w:rPr>
      </w:pPr>
      <w:r w:rsidRPr="00E41C0A">
        <w:rPr>
          <w:color w:val="auto"/>
        </w:rPr>
        <w:t xml:space="preserve">       </w:t>
      </w:r>
      <w:r w:rsidR="00FD6E27">
        <w:rPr>
          <w:color w:val="auto"/>
        </w:rPr>
        <w:t xml:space="preserve"> 35</w:t>
      </w:r>
      <w:r w:rsidR="000529DD" w:rsidRPr="00E41C0A">
        <w:rPr>
          <w:color w:val="auto"/>
        </w:rPr>
        <w:t>.</w:t>
      </w:r>
      <w:r w:rsidRPr="00E41C0A">
        <w:rPr>
          <w:color w:val="auto"/>
        </w:rPr>
        <w:t xml:space="preserve"> Individualus ugdymo planas sudaromas: </w:t>
      </w:r>
    </w:p>
    <w:p w14:paraId="416E5F23" w14:textId="202CF213" w:rsidR="008E69A5" w:rsidRPr="00E41C0A" w:rsidRDefault="008E69A5" w:rsidP="008E69A5">
      <w:pPr>
        <w:pStyle w:val="Default"/>
        <w:spacing w:after="27"/>
        <w:jc w:val="both"/>
        <w:rPr>
          <w:color w:val="auto"/>
        </w:rPr>
      </w:pPr>
      <w:r w:rsidRPr="00E41C0A">
        <w:rPr>
          <w:color w:val="auto"/>
        </w:rPr>
        <w:t xml:space="preserve">       </w:t>
      </w:r>
      <w:r w:rsidR="00FD6E27">
        <w:rPr>
          <w:color w:val="auto"/>
        </w:rPr>
        <w:t xml:space="preserve"> 35</w:t>
      </w:r>
      <w:r w:rsidRPr="00E41C0A">
        <w:rPr>
          <w:color w:val="auto"/>
        </w:rPr>
        <w:t xml:space="preserve">.1. mokiniui, kuris mokosi pagal vidurinio ugdymo programą; </w:t>
      </w:r>
    </w:p>
    <w:p w14:paraId="424498A2" w14:textId="51008ACD" w:rsidR="008E69A5" w:rsidRPr="00E41C0A" w:rsidRDefault="008E69A5" w:rsidP="008E69A5">
      <w:pPr>
        <w:pStyle w:val="Default"/>
        <w:spacing w:after="27"/>
        <w:jc w:val="both"/>
        <w:rPr>
          <w:color w:val="auto"/>
        </w:rPr>
      </w:pPr>
      <w:r w:rsidRPr="00E41C0A">
        <w:rPr>
          <w:color w:val="auto"/>
        </w:rPr>
        <w:t xml:space="preserve">       </w:t>
      </w:r>
      <w:r w:rsidR="00FD6E27">
        <w:rPr>
          <w:color w:val="auto"/>
        </w:rPr>
        <w:t xml:space="preserve"> 35</w:t>
      </w:r>
      <w:r w:rsidRPr="00E41C0A">
        <w:rPr>
          <w:color w:val="auto"/>
        </w:rPr>
        <w:t xml:space="preserve">.2. asmeniui, atvykusiam </w:t>
      </w:r>
      <w:r w:rsidR="00EA0464">
        <w:rPr>
          <w:color w:val="auto"/>
        </w:rPr>
        <w:t xml:space="preserve">ar sugrįžusiam </w:t>
      </w:r>
      <w:r w:rsidRPr="00E41C0A">
        <w:rPr>
          <w:color w:val="auto"/>
        </w:rPr>
        <w:t xml:space="preserve">mokytis iš užsienio; </w:t>
      </w:r>
    </w:p>
    <w:p w14:paraId="7B1A98C1" w14:textId="04AFD70E" w:rsidR="00E41C0A" w:rsidRPr="00E41C0A" w:rsidRDefault="008E69A5" w:rsidP="00E41C0A">
      <w:pPr>
        <w:pStyle w:val="Default"/>
        <w:jc w:val="both"/>
        <w:rPr>
          <w:color w:val="auto"/>
        </w:rPr>
      </w:pPr>
      <w:r w:rsidRPr="00E41C0A">
        <w:rPr>
          <w:color w:val="auto"/>
        </w:rPr>
        <w:t xml:space="preserve">       </w:t>
      </w:r>
      <w:r w:rsidR="00FD6E27">
        <w:rPr>
          <w:color w:val="auto"/>
        </w:rPr>
        <w:t xml:space="preserve"> 35</w:t>
      </w:r>
      <w:r w:rsidR="00E41C0A" w:rsidRPr="00E41C0A">
        <w:rPr>
          <w:color w:val="auto"/>
        </w:rPr>
        <w:t>.</w:t>
      </w:r>
      <w:r w:rsidRPr="00E41C0A">
        <w:rPr>
          <w:color w:val="auto"/>
        </w:rPr>
        <w:t xml:space="preserve">3. </w:t>
      </w:r>
      <w:r w:rsidR="00DC4FB9">
        <w:rPr>
          <w:color w:val="auto"/>
        </w:rPr>
        <w:t>mokiniui, kuris mokomas namuose;</w:t>
      </w:r>
    </w:p>
    <w:p w14:paraId="68C722A0" w14:textId="77777777" w:rsidR="00DC4FB9" w:rsidRDefault="00E41C0A" w:rsidP="00DC4FB9">
      <w:pPr>
        <w:pStyle w:val="Default"/>
        <w:jc w:val="both"/>
        <w:rPr>
          <w:color w:val="auto"/>
        </w:rPr>
      </w:pPr>
      <w:r w:rsidRPr="00E41C0A">
        <w:rPr>
          <w:color w:val="auto"/>
        </w:rPr>
        <w:t xml:space="preserve">       </w:t>
      </w:r>
      <w:r w:rsidR="00FD6E27">
        <w:rPr>
          <w:color w:val="auto"/>
        </w:rPr>
        <w:t xml:space="preserve"> 35</w:t>
      </w:r>
      <w:r w:rsidRPr="00E41C0A">
        <w:rPr>
          <w:color w:val="auto"/>
        </w:rPr>
        <w:t>.4. mokiniui, kuris turi specialiųjų ugdymosi poreikių;</w:t>
      </w:r>
    </w:p>
    <w:p w14:paraId="08F111CF" w14:textId="4F7CE43F" w:rsidR="00E41C0A" w:rsidRPr="00DC4FB9" w:rsidRDefault="00DC4FB9" w:rsidP="00DC4FB9">
      <w:pPr>
        <w:pStyle w:val="Default"/>
        <w:jc w:val="both"/>
        <w:rPr>
          <w:color w:val="auto"/>
        </w:rPr>
      </w:pPr>
      <w:r>
        <w:rPr>
          <w:color w:val="auto"/>
        </w:rPr>
        <w:t xml:space="preserve">        </w:t>
      </w:r>
      <w:r w:rsidR="00FD6E27">
        <w:t>35</w:t>
      </w:r>
      <w:r w:rsidR="008E69A5" w:rsidRPr="00E41C0A">
        <w:t>.</w:t>
      </w:r>
      <w:r w:rsidR="00E41C0A" w:rsidRPr="00E41C0A">
        <w:t>5</w:t>
      </w:r>
      <w:r w:rsidR="00AC5814">
        <w:t xml:space="preserve">. </w:t>
      </w:r>
      <w:r w:rsidR="00E41C0A" w:rsidRPr="00E41C0A">
        <w:t xml:space="preserve">rekomenduojant Vaiko gerovės komisijai, klasės vadovui ar mokytojui sudaromas individualus ugdymo planas </w:t>
      </w:r>
      <w:r w:rsidR="008E69A5" w:rsidRPr="00E41C0A">
        <w:t xml:space="preserve">mokiniui, kuris mokosi pagal pagrindinio ugdymo </w:t>
      </w:r>
      <w:r w:rsidR="00E41C0A" w:rsidRPr="00E41C0A">
        <w:t>programą ir mokymosi pasiekimų lygis (vieno ar kelių dalykų) žemesnis, nei numatyta Pagrindinio ugdymo bendrosiose program</w:t>
      </w:r>
      <w:r>
        <w:t>ose, ir mokinys nedaro pažangos,</w:t>
      </w:r>
      <w:r w:rsidR="00E41C0A" w:rsidRPr="00E41C0A">
        <w:t xml:space="preserve"> jei nepasiekiamas patenkinamas lygis nacionalinio pasiekimų patikrinimo metu;</w:t>
      </w:r>
    </w:p>
    <w:p w14:paraId="2344E11B" w14:textId="1B8A7212" w:rsidR="00E41C0A" w:rsidRPr="00E41C0A" w:rsidRDefault="00E41C0A" w:rsidP="00E41C0A">
      <w:pPr>
        <w:jc w:val="both"/>
        <w:textAlignment w:val="baseline"/>
      </w:pPr>
      <w:r w:rsidRPr="00E41C0A">
        <w:t xml:space="preserve">        </w:t>
      </w:r>
      <w:r w:rsidR="00FD6E27">
        <w:t>35</w:t>
      </w:r>
      <w:r w:rsidRPr="00E41C0A">
        <w:t>.6. mokiniui, kurio pasiekimai aukšti (ypač mokinio, galinčio pasiekti aukščiausią ir aukštą lygius, gabumams plėtoti, gebėjimams ugdyti ir siekti individualios pažangos).</w:t>
      </w:r>
    </w:p>
    <w:p w14:paraId="0CC263A2" w14:textId="3518EB92" w:rsidR="008E69A5" w:rsidRPr="00214F01" w:rsidRDefault="00E41C0A" w:rsidP="008E69A5">
      <w:pPr>
        <w:pStyle w:val="Default"/>
        <w:jc w:val="both"/>
        <w:rPr>
          <w:color w:val="auto"/>
          <w:lang w:val="lt-LT"/>
        </w:rPr>
      </w:pPr>
      <w:r w:rsidRPr="00214F01">
        <w:rPr>
          <w:color w:val="auto"/>
          <w:lang w:val="lt-LT"/>
        </w:rPr>
        <w:t xml:space="preserve">        </w:t>
      </w:r>
      <w:r w:rsidR="00FD6E27" w:rsidRPr="00214F01">
        <w:rPr>
          <w:color w:val="auto"/>
          <w:lang w:val="lt-LT"/>
        </w:rPr>
        <w:t>36</w:t>
      </w:r>
      <w:r w:rsidRPr="00214F01">
        <w:rPr>
          <w:color w:val="auto"/>
          <w:lang w:val="lt-LT"/>
        </w:rPr>
        <w:t xml:space="preserve">. </w:t>
      </w:r>
      <w:r w:rsidR="008E69A5" w:rsidRPr="00214F01">
        <w:rPr>
          <w:color w:val="auto"/>
          <w:lang w:val="lt-LT"/>
        </w:rPr>
        <w:t xml:space="preserve">Individualų ugdymo planą padeda sudaryti dalyko mokytojas, socialinis pedagogas ar psichologas. Plane numatoma mokinio veikla, siejama su mokymosi poreikiais, atskiro dalyko pasiekimų gerinimu, numatomi mokinio prisiimti įsipareigojimai: papildomų ar tikslinių užduočių atlikimas, darbas su įvairiomis mokymosi priemonėmis, mokymosi metodai ir kt. Individualus mokinio ugdymo(si) planas gali būti sudaromas pusmečiui arba trumpesniam laikotarpiui, atsižvelgiant į mokytojų ar Vaiko gerovės komisijos rekomendacijas. Mokinių, kurie mokosi pagal individualius ugdymosi planus, pažangą stebi ir analizuoja klasės vadovas, bendradarbiaudamas su </w:t>
      </w:r>
      <w:r w:rsidR="008E69A5" w:rsidRPr="00214F01">
        <w:rPr>
          <w:color w:val="auto"/>
          <w:lang w:val="lt-LT"/>
        </w:rPr>
        <w:lastRenderedPageBreak/>
        <w:t xml:space="preserve">mokytojais, mokiniu, mokinio tėvais (globėjais, rūpintojais), Vaiko gerovės komisija, švietimo pagalbos specialistais. Pasibaigus pusmečiui, analizuojami mokinio pasiekimai: vyksta įsivertinimas, mokytojai, mokinio tėvai (globėjai, rūpintojai), švietimo pagalbos specialistai analizuoja mokymosi pasiekimus, reikalui esant numatomi kito pusmečio uždaviniai, Vaiko gerovės komisijoje aptariamas pagalbos mokiniui teikimas. </w:t>
      </w:r>
    </w:p>
    <w:p w14:paraId="1874FD78" w14:textId="4513BF30" w:rsidR="008E69A5" w:rsidRPr="00214F01" w:rsidRDefault="00EA0464" w:rsidP="008E69A5">
      <w:pPr>
        <w:pStyle w:val="Default"/>
        <w:spacing w:after="27"/>
        <w:jc w:val="both"/>
        <w:rPr>
          <w:color w:val="auto"/>
          <w:lang w:val="lt-LT"/>
        </w:rPr>
      </w:pPr>
      <w:r>
        <w:rPr>
          <w:color w:val="auto"/>
          <w:lang w:val="lt-LT"/>
        </w:rPr>
        <w:t xml:space="preserve">         </w:t>
      </w:r>
      <w:r w:rsidR="00FD6E27" w:rsidRPr="00214F01">
        <w:rPr>
          <w:color w:val="auto"/>
          <w:lang w:val="lt-LT"/>
        </w:rPr>
        <w:t>37</w:t>
      </w:r>
      <w:r w:rsidR="00E41C0A" w:rsidRPr="00214F01">
        <w:rPr>
          <w:color w:val="auto"/>
          <w:lang w:val="lt-LT"/>
        </w:rPr>
        <w:t xml:space="preserve">. </w:t>
      </w:r>
      <w:r w:rsidR="008E69A5" w:rsidRPr="00214F01">
        <w:rPr>
          <w:color w:val="auto"/>
          <w:lang w:val="lt-LT"/>
        </w:rPr>
        <w:t>Kiekvienas mokinys, kuris mokosi pagal vidurinio ugdymo programą, susidaro individualų ugdymo planą dvejiems metams. III–IV klasių gimnazistai, sudarydami individualius ugdymosi planus, renkasi dalykus, dalykų kursus, dalykų modulius, pasirenkamuosius dalykus, dalykui skiriamų valandų skaičių. Mokinio individualus ugdymo planas turi atitikti bendruosius vidurinio ugdymo programos aprašo reikalavimus. Mokinys individualų ugdymo planą derina su gimnazijos galimybėmis. Mokinio individualaus ugdymo plano formą mokiniui siūlo gimnazija. Gimnazija mokinius ir jų tėvus supažindina su vidurinio ugdymo programa, informuoja ir konsultuoja mokinius ir jų tėvus apie vidurinio ugdymo turinio pasirinkimo galimybes.</w:t>
      </w:r>
    </w:p>
    <w:p w14:paraId="5B2CA03C" w14:textId="229B2A83" w:rsidR="008E69A5" w:rsidRPr="00E41C0A" w:rsidRDefault="00EA0464" w:rsidP="008E69A5">
      <w:pPr>
        <w:ind w:right="11"/>
        <w:jc w:val="both"/>
      </w:pPr>
      <w:r>
        <w:t xml:space="preserve">         </w:t>
      </w:r>
      <w:r w:rsidR="00FD6E27">
        <w:t>38</w:t>
      </w:r>
      <w:r w:rsidR="008E69A5" w:rsidRPr="00E41C0A">
        <w:t>. Individualus ugdymo planas sudaromas mokiniui, kuris mokomas namie. Jame numatomi mokymosi tikslai, mokinio mokymosi indėlis, planuojami mokytis dalykai, jiems skiriamas pamokų skaičius, pasiekimų patikrinimo būda</w:t>
      </w:r>
      <w:r>
        <w:t>i ir pan. Mokinys mokosi pagal G</w:t>
      </w:r>
      <w:r w:rsidR="008E69A5" w:rsidRPr="00E41C0A">
        <w:t xml:space="preserve">imnazijos direktoriaus patvirtintą ir su vienu iš mokinio tėvų (globėjų, rūpintojų) suderintą pamokų tvarkaraštį. </w:t>
      </w:r>
    </w:p>
    <w:p w14:paraId="26E91BBE" w14:textId="55DFCF34" w:rsidR="008E69A5" w:rsidRPr="00DA559A" w:rsidRDefault="00EA0464" w:rsidP="008E69A5">
      <w:pPr>
        <w:rPr>
          <w:rFonts w:eastAsia="Times New Roman"/>
          <w:bCs/>
        </w:rPr>
      </w:pPr>
      <w:r>
        <w:rPr>
          <w:rFonts w:eastAsia="Times New Roman"/>
          <w:bCs/>
        </w:rPr>
        <w:t xml:space="preserve">         </w:t>
      </w:r>
      <w:r w:rsidR="00FD6E27">
        <w:rPr>
          <w:rFonts w:eastAsia="Times New Roman"/>
          <w:bCs/>
        </w:rPr>
        <w:t>39</w:t>
      </w:r>
      <w:r w:rsidR="00664171">
        <w:rPr>
          <w:rFonts w:eastAsia="Times New Roman"/>
          <w:bCs/>
        </w:rPr>
        <w:t xml:space="preserve"> </w:t>
      </w:r>
      <w:r w:rsidR="008E69A5" w:rsidRPr="00DA559A">
        <w:rPr>
          <w:rFonts w:eastAsia="Times New Roman"/>
          <w:bCs/>
        </w:rPr>
        <w:t xml:space="preserve">. </w:t>
      </w:r>
      <w:r w:rsidR="00664171">
        <w:rPr>
          <w:rFonts w:eastAsia="Times New Roman"/>
          <w:bCs/>
        </w:rPr>
        <w:t>M</w:t>
      </w:r>
      <w:r w:rsidR="008E69A5" w:rsidRPr="00DA559A">
        <w:rPr>
          <w:rFonts w:eastAsia="Times New Roman"/>
          <w:bCs/>
        </w:rPr>
        <w:t>okymosi pasiekimų ir pažangos vertinim</w:t>
      </w:r>
      <w:r w:rsidR="00664171">
        <w:rPr>
          <w:rFonts w:eastAsia="Times New Roman"/>
          <w:bCs/>
        </w:rPr>
        <w:t>as</w:t>
      </w:r>
      <w:r w:rsidR="008E69A5" w:rsidRPr="00DA559A">
        <w:rPr>
          <w:rFonts w:eastAsia="Times New Roman"/>
          <w:bCs/>
        </w:rPr>
        <w:t>:</w:t>
      </w:r>
    </w:p>
    <w:p w14:paraId="57DA10A1" w14:textId="1DD7583A" w:rsidR="008E69A5" w:rsidRPr="003F75D9" w:rsidRDefault="008E69A5" w:rsidP="008E69A5">
      <w:pPr>
        <w:jc w:val="both"/>
        <w:rPr>
          <w:rFonts w:eastAsia="Times New Roman"/>
          <w:b/>
        </w:rPr>
      </w:pPr>
      <w:r w:rsidRPr="000C772F">
        <w:rPr>
          <w:rFonts w:eastAsia="Times New Roman"/>
          <w:b/>
        </w:rPr>
        <w:t xml:space="preserve">         </w:t>
      </w:r>
      <w:r w:rsidR="00FD6E27">
        <w:rPr>
          <w:rFonts w:eastAsia="Times New Roman"/>
          <w:bCs/>
        </w:rPr>
        <w:t>39</w:t>
      </w:r>
      <w:r w:rsidRPr="000C772F">
        <w:rPr>
          <w:rFonts w:eastAsia="Times New Roman"/>
        </w:rPr>
        <w:t>.1.</w:t>
      </w:r>
      <w:r w:rsidRPr="000C772F">
        <w:rPr>
          <w:rFonts w:eastAsia="Times New Roman"/>
          <w:b/>
        </w:rPr>
        <w:t xml:space="preserve"> </w:t>
      </w:r>
      <w:r w:rsidRPr="000C772F">
        <w:t>planuodamas ugdymo turinį mokytojas planuoja ir mokinių pažangos ir pasiekim</w:t>
      </w:r>
      <w:r w:rsidR="002D285F">
        <w:t>ų vertinimą, jį sieja su mokymo</w:t>
      </w:r>
      <w:r w:rsidR="00EA0464">
        <w:t>(</w:t>
      </w:r>
      <w:r w:rsidRPr="000C772F">
        <w:t xml:space="preserve">si) tikslais, atsižvelgdamas į mokinių mokymosi patirtį ir gebėjimus. Vertinimo metodus mokytojai derina tarp savęs, aptaria su mokiniais ir jų tėvais (globėjais, rūpintojais); </w:t>
      </w:r>
    </w:p>
    <w:p w14:paraId="63BCCAB3" w14:textId="3138739E" w:rsidR="008E69A5" w:rsidRPr="000C772F" w:rsidRDefault="00EA0464" w:rsidP="008E69A5">
      <w:pPr>
        <w:jc w:val="both"/>
      </w:pPr>
      <w:r>
        <w:t xml:space="preserve">         </w:t>
      </w:r>
      <w:r w:rsidR="00FD6E27">
        <w:t>39</w:t>
      </w:r>
      <w:r w:rsidR="008E69A5" w:rsidRPr="000C772F">
        <w:t xml:space="preserve">.2. vertinant mokinių pasiekimus ir pažangą vadovaujamasi Ugdymo programa, Pagrindinio ugdymo ir Vidurinio ugdymo bendrosiomis programomis, Nuosekliojo mokymosi pagal bendrojo ugdymo programas tvarkos aprašu ir kitais teisės aktais, reglamentuojančiais mokinių pasiekimų ir pažangos vertinimą, taip pat Mokinių pažangos ir pasiekimų vertinimo tvarkos aprašu, patvirtintu </w:t>
      </w:r>
      <w:r>
        <w:t xml:space="preserve">direktoriaus </w:t>
      </w:r>
      <w:r w:rsidR="008E69A5" w:rsidRPr="000C772F">
        <w:t>2017</w:t>
      </w:r>
      <w:r>
        <w:t xml:space="preserve"> m. rugpjūčio 31 d. įsakymu Nr. VI- 176</w:t>
      </w:r>
      <w:r w:rsidR="002D285F">
        <w:t>;</w:t>
      </w:r>
    </w:p>
    <w:p w14:paraId="5CB9298A" w14:textId="0214520B" w:rsidR="008E69A5" w:rsidRPr="000C772F" w:rsidRDefault="00EA0464" w:rsidP="008E69A5">
      <w:pPr>
        <w:ind w:right="11"/>
        <w:jc w:val="both"/>
      </w:pPr>
      <w:r>
        <w:t xml:space="preserve">         </w:t>
      </w:r>
      <w:r w:rsidR="00FD6E27">
        <w:t>39</w:t>
      </w:r>
      <w:r w:rsidR="008E69A5" w:rsidRPr="000C772F">
        <w:t>.3.</w:t>
      </w:r>
      <w:r w:rsidR="008E69A5" w:rsidRPr="000C772F">
        <w:rPr>
          <w:rFonts w:ascii="Arial" w:eastAsia="Arial" w:hAnsi="Arial" w:cs="Arial"/>
        </w:rPr>
        <w:t xml:space="preserve"> </w:t>
      </w:r>
      <w:r>
        <w:t>G</w:t>
      </w:r>
      <w:r w:rsidR="008E69A5" w:rsidRPr="000C772F">
        <w:t>imnazija, siekdama padėti kiekvienam mokiniui pagal išg</w:t>
      </w:r>
      <w:r w:rsidR="002D285F">
        <w:t>ales pasiekti aukštesnių ugdymo</w:t>
      </w:r>
      <w:r w:rsidR="008E69A5" w:rsidRPr="000C772F">
        <w:t>(si) rezultatų</w:t>
      </w:r>
      <w:r w:rsidR="002D285F">
        <w:t>,</w:t>
      </w:r>
      <w:r w:rsidR="008E69A5" w:rsidRPr="000C772F">
        <w:t xml:space="preserve"> užtikrina mokinių pažangos ir pasiekimų vertinimo būdų ir formų dermę, vertinimo metu sukauptos informacijos sklaidą</w:t>
      </w:r>
      <w:r w:rsidR="002D285F">
        <w:t>,</w:t>
      </w:r>
      <w:r w:rsidR="008E69A5" w:rsidRPr="000C772F">
        <w:t xml:space="preserve"> kartu su mokinių tėvais (globėjais, rūpintojais) aptaria mokinių daromą pažangą, mokymosi pasiekimus ir numa</w:t>
      </w:r>
      <w:r w:rsidR="002D285F">
        <w:t>to būdus gerinti mokinio ugdymo</w:t>
      </w:r>
      <w:r w:rsidR="008E69A5" w:rsidRPr="000C772F">
        <w:t xml:space="preserve">(si) pasiekimus, prireikus koreguoja mokinio individualų ugdymo planą;  </w:t>
      </w:r>
    </w:p>
    <w:p w14:paraId="467B7E48" w14:textId="61DE610F" w:rsidR="008E69A5" w:rsidRPr="000C772F" w:rsidRDefault="00EA0464" w:rsidP="008E69A5">
      <w:pPr>
        <w:ind w:left="-5" w:right="11"/>
        <w:jc w:val="both"/>
      </w:pPr>
      <w:r>
        <w:t xml:space="preserve">         </w:t>
      </w:r>
      <w:r w:rsidR="00FD6E27">
        <w:t>39</w:t>
      </w:r>
      <w:r w:rsidR="008E69A5" w:rsidRPr="000C772F">
        <w:t>.4. mokslo metų pradžioje dalykų mokytojai pasirašytinai supažindina mokinius su parengtomis ir metodinėse grupėse aptar</w:t>
      </w:r>
      <w:r w:rsidR="002D285F">
        <w:t>tomis dalykų vertinimo normomis;</w:t>
      </w:r>
    </w:p>
    <w:p w14:paraId="0AA86042" w14:textId="77469524" w:rsidR="008E69A5" w:rsidRPr="000C772F" w:rsidRDefault="00FD6E27" w:rsidP="00323E7C">
      <w:pPr>
        <w:overflowPunct w:val="0"/>
        <w:ind w:firstLine="567"/>
        <w:jc w:val="both"/>
        <w:textAlignment w:val="baseline"/>
        <w:rPr>
          <w:lang w:eastAsia="ja-JP"/>
        </w:rPr>
      </w:pPr>
      <w:r>
        <w:t>39</w:t>
      </w:r>
      <w:r w:rsidR="008E69A5" w:rsidRPr="000C772F">
        <w:t>.5.</w:t>
      </w:r>
      <w:r w:rsidR="008E69A5" w:rsidRPr="000C772F">
        <w:rPr>
          <w:rFonts w:ascii="Arial" w:eastAsia="Arial" w:hAnsi="Arial" w:cs="Arial"/>
        </w:rPr>
        <w:t xml:space="preserve"> </w:t>
      </w:r>
      <w:r w:rsidR="008E69A5" w:rsidRPr="000C772F">
        <w:t>dorinio ugdymo, žmogaus saugos, specialiosios medicininės fizinio pajėgumo grupės mokinių fizinio ugdymo pasiekimai, psichologijos, pilietiškumo pagrindų pasiekimai vertinami ,,įskaityta“, ,,neįskaityta“. Kitų dalykų pasiekimams vertinti taikoma dešimtbalė vertinimo sistema. Dalykų moduliai vertinami pažymiu. Jie įskaitomi į atitinkamo dalyko programos pasiekimų įvertinimą</w:t>
      </w:r>
      <w:r w:rsidR="00323E7C">
        <w:t xml:space="preserve">. </w:t>
      </w:r>
      <w:r w:rsidR="00323E7C">
        <w:rPr>
          <w:color w:val="000000"/>
        </w:rPr>
        <w:t>Mokinio, kuris mokosi pagal pagrindinio ugdymo programą, vertinimo rezultatas fiksuojamas įrašu ir (arba) balu, taikant 10 balų vertinimo sistemą. Neprivaloma konvertuoti, jeigu mokinio pasiekimai įvertinti įrašais „įskaityta“, „neįskaityta“, jeigu to nepageidauja mokinys ar jo tėvai (globėjai, rūpintojai)</w:t>
      </w:r>
      <w:r w:rsidR="008E69A5" w:rsidRPr="000C772F">
        <w:t>;</w:t>
      </w:r>
    </w:p>
    <w:p w14:paraId="7CF5D80D" w14:textId="152D1C45" w:rsidR="00DC65FD" w:rsidRDefault="008E69A5" w:rsidP="001E6086">
      <w:pPr>
        <w:spacing w:after="14"/>
        <w:ind w:left="-15" w:right="11"/>
        <w:jc w:val="both"/>
      </w:pPr>
      <w:r w:rsidRPr="000C772F">
        <w:t xml:space="preserve">      </w:t>
      </w:r>
      <w:r w:rsidR="00EA0464">
        <w:t xml:space="preserve">   </w:t>
      </w:r>
      <w:r w:rsidR="00FD6E27">
        <w:t>39</w:t>
      </w:r>
      <w:r w:rsidR="00664171">
        <w:t>.</w:t>
      </w:r>
      <w:r w:rsidRPr="000C772F">
        <w:t>6.</w:t>
      </w:r>
      <w:r w:rsidRPr="000C772F">
        <w:rPr>
          <w:rFonts w:ascii="Arial" w:eastAsia="Arial" w:hAnsi="Arial" w:cs="Arial"/>
        </w:rPr>
        <w:t xml:space="preserve"> </w:t>
      </w:r>
      <w:r w:rsidRPr="000C772F">
        <w:t>apie I–IV gimnazijos klasių mokinių mokymosi pasiekimus mokinių tėvai (globėjai, rūpintoj</w:t>
      </w:r>
      <w:r w:rsidR="00EA0464">
        <w:t>ai) informuojami per e.</w:t>
      </w:r>
      <w:r w:rsidRPr="000C772F">
        <w:t>dienyną (</w:t>
      </w:r>
      <w:hyperlink r:id="rId8" w:history="1">
        <w:r w:rsidRPr="000C772F">
          <w:rPr>
            <w:rStyle w:val="Hipersaitas"/>
            <w:color w:val="auto"/>
            <w:u w:color="0000FF"/>
          </w:rPr>
          <w:t>www.tamo.lt</w:t>
        </w:r>
      </w:hyperlink>
      <w:hyperlink r:id="rId9">
        <w:r w:rsidRPr="000C772F">
          <w:t>.</w:t>
        </w:r>
      </w:hyperlink>
      <w:r w:rsidRPr="000C772F">
        <w:t xml:space="preserve">) Esant tėvų pageidavimui klasės vadovas kartą per mėnesį pateikia mokinio įvertinimų suvestinę. </w:t>
      </w:r>
    </w:p>
    <w:p w14:paraId="30E39C1F" w14:textId="77777777" w:rsidR="008E69A5" w:rsidRPr="002F5C9E" w:rsidRDefault="008E69A5" w:rsidP="008E69A5">
      <w:pPr>
        <w:ind w:right="11"/>
        <w:jc w:val="both"/>
        <w:rPr>
          <w:color w:val="FF0000"/>
        </w:rPr>
      </w:pPr>
    </w:p>
    <w:p w14:paraId="540D43BC" w14:textId="77777777" w:rsidR="00DC65FD" w:rsidRDefault="00DC65FD" w:rsidP="00DC65FD">
      <w:pPr>
        <w:tabs>
          <w:tab w:val="left" w:pos="2410"/>
        </w:tabs>
        <w:jc w:val="center"/>
        <w:rPr>
          <w:b/>
        </w:rPr>
      </w:pPr>
      <w:r>
        <w:rPr>
          <w:b/>
        </w:rPr>
        <w:t>PENKTASIS SKIRSNIS</w:t>
      </w:r>
    </w:p>
    <w:p w14:paraId="1BEC6BE6" w14:textId="77777777" w:rsidR="00DC65FD" w:rsidRDefault="00DC65FD" w:rsidP="00DC65FD">
      <w:pPr>
        <w:jc w:val="center"/>
        <w:rPr>
          <w:b/>
        </w:rPr>
      </w:pPr>
      <w:r>
        <w:rPr>
          <w:b/>
        </w:rPr>
        <w:t>MOKYMOSI KRŪVIO REGULIAVIMAS</w:t>
      </w:r>
    </w:p>
    <w:p w14:paraId="5F8B2BEF" w14:textId="77777777" w:rsidR="007D2683" w:rsidRPr="00F02B1A" w:rsidRDefault="007D2683" w:rsidP="007D2683">
      <w:pPr>
        <w:pStyle w:val="Antrat11"/>
        <w:jc w:val="center"/>
        <w:rPr>
          <w:lang w:val="lt-LT"/>
        </w:rPr>
      </w:pPr>
    </w:p>
    <w:p w14:paraId="79214B75" w14:textId="4E38EF42" w:rsidR="007D2683" w:rsidRDefault="005F34EA" w:rsidP="005F34EA">
      <w:pPr>
        <w:pStyle w:val="Pagrindinistekstas"/>
        <w:widowControl w:val="0"/>
        <w:tabs>
          <w:tab w:val="left" w:pos="1923"/>
        </w:tabs>
        <w:suppressAutoHyphens w:val="0"/>
        <w:spacing w:after="0"/>
        <w:ind w:right="113"/>
        <w:jc w:val="both"/>
        <w:rPr>
          <w:lang w:val="lt-LT"/>
        </w:rPr>
      </w:pPr>
      <w:r>
        <w:rPr>
          <w:lang w:val="lt-LT"/>
        </w:rPr>
        <w:t xml:space="preserve">         </w:t>
      </w:r>
      <w:r w:rsidR="006C520E">
        <w:rPr>
          <w:lang w:val="lt-LT"/>
        </w:rPr>
        <w:t>4</w:t>
      </w:r>
      <w:r>
        <w:rPr>
          <w:lang w:val="lt-LT"/>
        </w:rPr>
        <w:t>0</w:t>
      </w:r>
      <w:r w:rsidR="007D2683" w:rsidRPr="00F02B1A">
        <w:rPr>
          <w:lang w:val="lt-LT"/>
        </w:rPr>
        <w:t>. Gimnazijos direktoriaus pavaduotojai ugdymui o</w:t>
      </w:r>
      <w:r w:rsidR="007D2683" w:rsidRPr="00F02B1A">
        <w:rPr>
          <w:spacing w:val="1"/>
          <w:lang w:val="lt-LT"/>
        </w:rPr>
        <w:t>r</w:t>
      </w:r>
      <w:r w:rsidR="007D2683" w:rsidRPr="00F02B1A">
        <w:rPr>
          <w:spacing w:val="-3"/>
          <w:lang w:val="lt-LT"/>
        </w:rPr>
        <w:t>g</w:t>
      </w:r>
      <w:r w:rsidR="007D2683" w:rsidRPr="00F02B1A">
        <w:rPr>
          <w:spacing w:val="-1"/>
          <w:lang w:val="lt-LT"/>
        </w:rPr>
        <w:t>a</w:t>
      </w:r>
      <w:r w:rsidR="007D2683" w:rsidRPr="00F02B1A">
        <w:rPr>
          <w:lang w:val="lt-LT"/>
        </w:rPr>
        <w:t>ni</w:t>
      </w:r>
      <w:r w:rsidR="007D2683" w:rsidRPr="00F02B1A">
        <w:rPr>
          <w:spacing w:val="1"/>
          <w:lang w:val="lt-LT"/>
        </w:rPr>
        <w:t>z</w:t>
      </w:r>
      <w:r w:rsidR="007D2683" w:rsidRPr="00F02B1A">
        <w:rPr>
          <w:lang w:val="lt-LT"/>
        </w:rPr>
        <w:t>uoja</w:t>
      </w:r>
      <w:r w:rsidR="007D2683" w:rsidRPr="00F02B1A">
        <w:rPr>
          <w:spacing w:val="23"/>
          <w:lang w:val="lt-LT"/>
        </w:rPr>
        <w:t xml:space="preserve"> </w:t>
      </w:r>
      <w:r w:rsidR="007D2683" w:rsidRPr="00F02B1A">
        <w:rPr>
          <w:lang w:val="lt-LT"/>
        </w:rPr>
        <w:t>ir</w:t>
      </w:r>
      <w:r w:rsidR="007D2683" w:rsidRPr="00F02B1A">
        <w:rPr>
          <w:spacing w:val="23"/>
          <w:lang w:val="lt-LT"/>
        </w:rPr>
        <w:t xml:space="preserve"> </w:t>
      </w:r>
      <w:r w:rsidR="007D2683" w:rsidRPr="00F02B1A">
        <w:rPr>
          <w:spacing w:val="4"/>
          <w:lang w:val="lt-LT"/>
        </w:rPr>
        <w:t>v</w:t>
      </w:r>
      <w:r w:rsidR="007D2683" w:rsidRPr="00F02B1A">
        <w:rPr>
          <w:spacing w:val="-5"/>
          <w:lang w:val="lt-LT"/>
        </w:rPr>
        <w:t>y</w:t>
      </w:r>
      <w:r w:rsidR="007D2683" w:rsidRPr="00F02B1A">
        <w:rPr>
          <w:spacing w:val="2"/>
          <w:lang w:val="lt-LT"/>
        </w:rPr>
        <w:t>k</w:t>
      </w:r>
      <w:r w:rsidR="007D2683" w:rsidRPr="00F02B1A">
        <w:rPr>
          <w:lang w:val="lt-LT"/>
        </w:rPr>
        <w:t>do</w:t>
      </w:r>
      <w:r w:rsidR="007D2683" w:rsidRPr="00F02B1A">
        <w:rPr>
          <w:spacing w:val="23"/>
          <w:lang w:val="lt-LT"/>
        </w:rPr>
        <w:t xml:space="preserve"> </w:t>
      </w:r>
      <w:r w:rsidR="007D2683" w:rsidRPr="00F02B1A">
        <w:rPr>
          <w:lang w:val="lt-LT"/>
        </w:rPr>
        <w:t>mokinių</w:t>
      </w:r>
      <w:r w:rsidR="007D2683" w:rsidRPr="00F02B1A">
        <w:rPr>
          <w:spacing w:val="24"/>
          <w:lang w:val="lt-LT"/>
        </w:rPr>
        <w:t xml:space="preserve"> </w:t>
      </w:r>
      <w:r w:rsidR="007D2683" w:rsidRPr="00F02B1A">
        <w:rPr>
          <w:lang w:val="lt-LT"/>
        </w:rPr>
        <w:t>mo</w:t>
      </w:r>
      <w:r w:rsidR="007D2683" w:rsidRPr="00F02B1A">
        <w:rPr>
          <w:spacing w:val="2"/>
          <w:lang w:val="lt-LT"/>
        </w:rPr>
        <w:t>k</w:t>
      </w:r>
      <w:r w:rsidR="007D2683" w:rsidRPr="00F02B1A">
        <w:rPr>
          <w:spacing w:val="-8"/>
          <w:lang w:val="lt-LT"/>
        </w:rPr>
        <w:t>y</w:t>
      </w:r>
      <w:r w:rsidR="007D2683" w:rsidRPr="00F02B1A">
        <w:rPr>
          <w:lang w:val="lt-LT"/>
        </w:rPr>
        <w:t>mosi</w:t>
      </w:r>
      <w:r w:rsidR="007D2683" w:rsidRPr="00F02B1A">
        <w:rPr>
          <w:spacing w:val="24"/>
          <w:lang w:val="lt-LT"/>
        </w:rPr>
        <w:t xml:space="preserve"> </w:t>
      </w:r>
      <w:r w:rsidR="007D2683" w:rsidRPr="00F02B1A">
        <w:rPr>
          <w:spacing w:val="2"/>
          <w:lang w:val="lt-LT"/>
        </w:rPr>
        <w:lastRenderedPageBreak/>
        <w:t>k</w:t>
      </w:r>
      <w:r w:rsidR="007D2683" w:rsidRPr="00F02B1A">
        <w:rPr>
          <w:lang w:val="lt-LT"/>
        </w:rPr>
        <w:t>rūvio</w:t>
      </w:r>
      <w:r w:rsidR="007D2683" w:rsidRPr="00F02B1A">
        <w:rPr>
          <w:spacing w:val="23"/>
          <w:lang w:val="lt-LT"/>
        </w:rPr>
        <w:t xml:space="preserve"> </w:t>
      </w:r>
      <w:r w:rsidR="007D2683" w:rsidRPr="00F02B1A">
        <w:rPr>
          <w:lang w:val="lt-LT"/>
        </w:rPr>
        <w:t>b</w:t>
      </w:r>
      <w:r w:rsidR="007D2683" w:rsidRPr="00F02B1A">
        <w:rPr>
          <w:spacing w:val="-1"/>
          <w:lang w:val="lt-LT"/>
        </w:rPr>
        <w:t>e</w:t>
      </w:r>
      <w:r w:rsidR="007D2683" w:rsidRPr="00F02B1A">
        <w:rPr>
          <w:lang w:val="lt-LT"/>
        </w:rPr>
        <w:t>i</w:t>
      </w:r>
      <w:r w:rsidR="007D2683" w:rsidRPr="00F02B1A">
        <w:rPr>
          <w:spacing w:val="24"/>
          <w:lang w:val="lt-LT"/>
        </w:rPr>
        <w:t xml:space="preserve"> </w:t>
      </w:r>
      <w:r w:rsidR="007D2683" w:rsidRPr="00F02B1A">
        <w:rPr>
          <w:lang w:val="lt-LT"/>
        </w:rPr>
        <w:t>mokiniams</w:t>
      </w:r>
      <w:r w:rsidR="007D2683" w:rsidRPr="00F02B1A">
        <w:rPr>
          <w:spacing w:val="24"/>
          <w:lang w:val="lt-LT"/>
        </w:rPr>
        <w:t xml:space="preserve"> </w:t>
      </w:r>
      <w:r w:rsidR="007D2683" w:rsidRPr="00F02B1A">
        <w:rPr>
          <w:lang w:val="lt-LT"/>
        </w:rPr>
        <w:t>skiriamų</w:t>
      </w:r>
      <w:r w:rsidR="007D2683" w:rsidRPr="00F02B1A">
        <w:rPr>
          <w:spacing w:val="23"/>
          <w:lang w:val="lt-LT"/>
        </w:rPr>
        <w:t xml:space="preserve"> </w:t>
      </w:r>
      <w:r w:rsidR="007D2683" w:rsidRPr="00F02B1A">
        <w:rPr>
          <w:lang w:val="lt-LT"/>
        </w:rPr>
        <w:t>n</w:t>
      </w:r>
      <w:r w:rsidR="007D2683" w:rsidRPr="00F02B1A">
        <w:rPr>
          <w:spacing w:val="-1"/>
          <w:lang w:val="lt-LT"/>
        </w:rPr>
        <w:t>a</w:t>
      </w:r>
      <w:r w:rsidR="007D2683" w:rsidRPr="00F02B1A">
        <w:rPr>
          <w:lang w:val="lt-LT"/>
        </w:rPr>
        <w:t>mų d</w:t>
      </w:r>
      <w:r w:rsidR="007D2683" w:rsidRPr="00F02B1A">
        <w:rPr>
          <w:spacing w:val="-1"/>
          <w:lang w:val="lt-LT"/>
        </w:rPr>
        <w:t>a</w:t>
      </w:r>
      <w:r w:rsidR="007D2683" w:rsidRPr="00F02B1A">
        <w:rPr>
          <w:lang w:val="lt-LT"/>
        </w:rPr>
        <w:t>rbų st</w:t>
      </w:r>
      <w:r w:rsidR="007D2683" w:rsidRPr="00F02B1A">
        <w:rPr>
          <w:spacing w:val="-1"/>
          <w:lang w:val="lt-LT"/>
        </w:rPr>
        <w:t>e</w:t>
      </w:r>
      <w:r w:rsidR="007D2683" w:rsidRPr="00F02B1A">
        <w:rPr>
          <w:lang w:val="lt-LT"/>
        </w:rPr>
        <w:t>b</w:t>
      </w:r>
      <w:r w:rsidR="007D2683" w:rsidRPr="00F02B1A">
        <w:rPr>
          <w:spacing w:val="-1"/>
          <w:lang w:val="lt-LT"/>
        </w:rPr>
        <w:t>ė</w:t>
      </w:r>
      <w:r w:rsidR="007D2683" w:rsidRPr="00F02B1A">
        <w:rPr>
          <w:lang w:val="lt-LT"/>
        </w:rPr>
        <w:t>s</w:t>
      </w:r>
      <w:r w:rsidR="007D2683" w:rsidRPr="00F02B1A">
        <w:rPr>
          <w:spacing w:val="1"/>
          <w:lang w:val="lt-LT"/>
        </w:rPr>
        <w:t>e</w:t>
      </w:r>
      <w:r w:rsidR="007D2683" w:rsidRPr="00F02B1A">
        <w:rPr>
          <w:lang w:val="lt-LT"/>
        </w:rPr>
        <w:t>ną</w:t>
      </w:r>
      <w:r w:rsidR="007D2683" w:rsidRPr="00F02B1A">
        <w:rPr>
          <w:spacing w:val="-1"/>
          <w:lang w:val="lt-LT"/>
        </w:rPr>
        <w:t xml:space="preserve"> </w:t>
      </w:r>
      <w:r w:rsidR="007D2683" w:rsidRPr="00F02B1A">
        <w:rPr>
          <w:lang w:val="lt-LT"/>
        </w:rPr>
        <w:t>ir kontr</w:t>
      </w:r>
      <w:r w:rsidR="007D2683" w:rsidRPr="00F02B1A">
        <w:rPr>
          <w:spacing w:val="1"/>
          <w:lang w:val="lt-LT"/>
        </w:rPr>
        <w:t>o</w:t>
      </w:r>
      <w:r w:rsidR="007D2683" w:rsidRPr="00F02B1A">
        <w:rPr>
          <w:lang w:val="lt-LT"/>
        </w:rPr>
        <w:t>lę, o</w:t>
      </w:r>
      <w:r w:rsidR="007D2683" w:rsidRPr="00F02B1A">
        <w:rPr>
          <w:spacing w:val="-1"/>
          <w:lang w:val="lt-LT"/>
        </w:rPr>
        <w:t>r</w:t>
      </w:r>
      <w:r w:rsidR="007D2683" w:rsidRPr="00F02B1A">
        <w:rPr>
          <w:spacing w:val="-3"/>
          <w:lang w:val="lt-LT"/>
        </w:rPr>
        <w:t>g</w:t>
      </w:r>
      <w:r w:rsidR="007D2683" w:rsidRPr="00F02B1A">
        <w:rPr>
          <w:spacing w:val="-1"/>
          <w:lang w:val="lt-LT"/>
        </w:rPr>
        <w:t>a</w:t>
      </w:r>
      <w:r w:rsidR="007D2683" w:rsidRPr="00F02B1A">
        <w:rPr>
          <w:lang w:val="lt-LT"/>
        </w:rPr>
        <w:t>ni</w:t>
      </w:r>
      <w:r w:rsidR="007D2683" w:rsidRPr="00F02B1A">
        <w:rPr>
          <w:spacing w:val="1"/>
          <w:lang w:val="lt-LT"/>
        </w:rPr>
        <w:t>z</w:t>
      </w:r>
      <w:r w:rsidR="007D2683" w:rsidRPr="00F02B1A">
        <w:rPr>
          <w:lang w:val="lt-LT"/>
        </w:rPr>
        <w:t>uoja</w:t>
      </w:r>
      <w:r w:rsidR="007D2683" w:rsidRPr="00F02B1A">
        <w:rPr>
          <w:spacing w:val="20"/>
          <w:lang w:val="lt-LT"/>
        </w:rPr>
        <w:t xml:space="preserve"> </w:t>
      </w:r>
      <w:r w:rsidR="007D2683" w:rsidRPr="00F02B1A">
        <w:rPr>
          <w:lang w:val="lt-LT"/>
        </w:rPr>
        <w:t>mo</w:t>
      </w:r>
      <w:r w:rsidR="007D2683" w:rsidRPr="00F02B1A">
        <w:rPr>
          <w:spacing w:val="2"/>
          <w:lang w:val="lt-LT"/>
        </w:rPr>
        <w:t>k</w:t>
      </w:r>
      <w:r w:rsidR="007D2683" w:rsidRPr="00F02B1A">
        <w:rPr>
          <w:spacing w:val="-5"/>
          <w:lang w:val="lt-LT"/>
        </w:rPr>
        <w:t>y</w:t>
      </w:r>
      <w:r w:rsidR="007D2683" w:rsidRPr="00F02B1A">
        <w:rPr>
          <w:spacing w:val="2"/>
          <w:lang w:val="lt-LT"/>
        </w:rPr>
        <w:t>t</w:t>
      </w:r>
      <w:r w:rsidR="007D2683" w:rsidRPr="00F02B1A">
        <w:rPr>
          <w:lang w:val="lt-LT"/>
        </w:rPr>
        <w:t>ojų</w:t>
      </w:r>
      <w:r w:rsidR="007D2683" w:rsidRPr="00F02B1A">
        <w:rPr>
          <w:spacing w:val="21"/>
          <w:lang w:val="lt-LT"/>
        </w:rPr>
        <w:t xml:space="preserve"> </w:t>
      </w:r>
      <w:r w:rsidR="007D2683" w:rsidRPr="00F02B1A">
        <w:rPr>
          <w:lang w:val="lt-LT"/>
        </w:rPr>
        <w:t>b</w:t>
      </w:r>
      <w:r w:rsidR="007D2683" w:rsidRPr="00F02B1A">
        <w:rPr>
          <w:spacing w:val="-1"/>
          <w:lang w:val="lt-LT"/>
        </w:rPr>
        <w:t>e</w:t>
      </w:r>
      <w:r w:rsidR="007D2683" w:rsidRPr="00F02B1A">
        <w:rPr>
          <w:lang w:val="lt-LT"/>
        </w:rPr>
        <w:t>ndr</w:t>
      </w:r>
      <w:r w:rsidR="007D2683" w:rsidRPr="00F02B1A">
        <w:rPr>
          <w:spacing w:val="-2"/>
          <w:lang w:val="lt-LT"/>
        </w:rPr>
        <w:t>a</w:t>
      </w:r>
      <w:r w:rsidR="007D2683" w:rsidRPr="00F02B1A">
        <w:rPr>
          <w:lang w:val="lt-LT"/>
        </w:rPr>
        <w:t>d</w:t>
      </w:r>
      <w:r w:rsidR="007D2683" w:rsidRPr="00F02B1A">
        <w:rPr>
          <w:spacing w:val="-1"/>
          <w:lang w:val="lt-LT"/>
        </w:rPr>
        <w:t>a</w:t>
      </w:r>
      <w:r w:rsidR="007D2683" w:rsidRPr="00F02B1A">
        <w:rPr>
          <w:lang w:val="lt-LT"/>
        </w:rPr>
        <w:t>rbi</w:t>
      </w:r>
      <w:r w:rsidR="007D2683" w:rsidRPr="00F02B1A">
        <w:rPr>
          <w:spacing w:val="-2"/>
          <w:lang w:val="lt-LT"/>
        </w:rPr>
        <w:t>a</w:t>
      </w:r>
      <w:r w:rsidR="007D2683" w:rsidRPr="00F02B1A">
        <w:rPr>
          <w:lang w:val="lt-LT"/>
        </w:rPr>
        <w:t>vimą,</w:t>
      </w:r>
      <w:r w:rsidR="007D2683" w:rsidRPr="00F02B1A">
        <w:rPr>
          <w:spacing w:val="20"/>
          <w:lang w:val="lt-LT"/>
        </w:rPr>
        <w:t xml:space="preserve"> </w:t>
      </w:r>
      <w:r w:rsidR="007D2683" w:rsidRPr="00F02B1A">
        <w:rPr>
          <w:lang w:val="lt-LT"/>
        </w:rPr>
        <w:t>s</w:t>
      </w:r>
      <w:r w:rsidR="007D2683" w:rsidRPr="00F02B1A">
        <w:rPr>
          <w:spacing w:val="5"/>
          <w:lang w:val="lt-LT"/>
        </w:rPr>
        <w:t>p</w:t>
      </w:r>
      <w:r w:rsidR="007D2683" w:rsidRPr="00F02B1A">
        <w:rPr>
          <w:lang w:val="lt-LT"/>
        </w:rPr>
        <w:t>r</w:t>
      </w:r>
      <w:r w:rsidR="007D2683" w:rsidRPr="00F02B1A">
        <w:rPr>
          <w:spacing w:val="-2"/>
          <w:lang w:val="lt-LT"/>
        </w:rPr>
        <w:t>e</w:t>
      </w:r>
      <w:r w:rsidR="007D2683" w:rsidRPr="00F02B1A">
        <w:rPr>
          <w:lang w:val="lt-LT"/>
        </w:rPr>
        <w:t>nd</w:t>
      </w:r>
      <w:r w:rsidR="007D2683" w:rsidRPr="00F02B1A">
        <w:rPr>
          <w:spacing w:val="1"/>
          <w:lang w:val="lt-LT"/>
        </w:rPr>
        <w:t>ž</w:t>
      </w:r>
      <w:r w:rsidR="007D2683" w:rsidRPr="00F02B1A">
        <w:rPr>
          <w:lang w:val="lt-LT"/>
        </w:rPr>
        <w:t>iant</w:t>
      </w:r>
      <w:r w:rsidR="007D2683" w:rsidRPr="00F02B1A">
        <w:rPr>
          <w:spacing w:val="21"/>
          <w:lang w:val="lt-LT"/>
        </w:rPr>
        <w:t xml:space="preserve"> </w:t>
      </w:r>
      <w:r w:rsidR="007D2683" w:rsidRPr="00F02B1A">
        <w:rPr>
          <w:lang w:val="lt-LT"/>
        </w:rPr>
        <w:t>mokinių</w:t>
      </w:r>
      <w:r w:rsidR="007D2683" w:rsidRPr="00F02B1A">
        <w:rPr>
          <w:spacing w:val="21"/>
          <w:lang w:val="lt-LT"/>
        </w:rPr>
        <w:t xml:space="preserve"> </w:t>
      </w:r>
      <w:r w:rsidR="007D2683" w:rsidRPr="00F02B1A">
        <w:rPr>
          <w:lang w:val="lt-LT"/>
        </w:rPr>
        <w:t>mo</w:t>
      </w:r>
      <w:r w:rsidR="007D2683" w:rsidRPr="00F02B1A">
        <w:rPr>
          <w:spacing w:val="2"/>
          <w:lang w:val="lt-LT"/>
        </w:rPr>
        <w:t>k</w:t>
      </w:r>
      <w:r w:rsidR="007D2683" w:rsidRPr="00F02B1A">
        <w:rPr>
          <w:spacing w:val="-5"/>
          <w:lang w:val="lt-LT"/>
        </w:rPr>
        <w:t>y</w:t>
      </w:r>
      <w:r w:rsidR="007D2683" w:rsidRPr="00F02B1A">
        <w:rPr>
          <w:lang w:val="lt-LT"/>
        </w:rPr>
        <w:t>mosi</w:t>
      </w:r>
      <w:r w:rsidR="007D2683" w:rsidRPr="00F02B1A">
        <w:rPr>
          <w:spacing w:val="22"/>
          <w:lang w:val="lt-LT"/>
        </w:rPr>
        <w:t xml:space="preserve"> </w:t>
      </w:r>
      <w:r w:rsidR="007D2683" w:rsidRPr="00F02B1A">
        <w:rPr>
          <w:lang w:val="lt-LT"/>
        </w:rPr>
        <w:t>k</w:t>
      </w:r>
      <w:r w:rsidR="007D2683" w:rsidRPr="00F02B1A">
        <w:rPr>
          <w:spacing w:val="-1"/>
          <w:lang w:val="lt-LT"/>
        </w:rPr>
        <w:t>r</w:t>
      </w:r>
      <w:r w:rsidR="007D2683" w:rsidRPr="00F02B1A">
        <w:rPr>
          <w:lang w:val="lt-LT"/>
        </w:rPr>
        <w:t>ūvio optimi</w:t>
      </w:r>
      <w:r w:rsidR="007D2683" w:rsidRPr="00F02B1A">
        <w:rPr>
          <w:spacing w:val="1"/>
          <w:lang w:val="lt-LT"/>
        </w:rPr>
        <w:t>z</w:t>
      </w:r>
      <w:r w:rsidR="007D2683" w:rsidRPr="00F02B1A">
        <w:rPr>
          <w:spacing w:val="-1"/>
          <w:lang w:val="lt-LT"/>
        </w:rPr>
        <w:t>a</w:t>
      </w:r>
      <w:r w:rsidR="007D2683" w:rsidRPr="00F02B1A">
        <w:rPr>
          <w:lang w:val="lt-LT"/>
        </w:rPr>
        <w:t xml:space="preserve">vimo </w:t>
      </w:r>
      <w:r w:rsidR="007D2683" w:rsidRPr="00F02B1A">
        <w:rPr>
          <w:spacing w:val="-3"/>
          <w:lang w:val="lt-LT"/>
        </w:rPr>
        <w:t>k</w:t>
      </w:r>
      <w:r w:rsidR="007D2683" w:rsidRPr="00F02B1A">
        <w:rPr>
          <w:lang w:val="lt-LT"/>
        </w:rPr>
        <w:t>lausimus.</w:t>
      </w:r>
    </w:p>
    <w:p w14:paraId="1B52F890" w14:textId="011C3EE0" w:rsidR="00AA2A26" w:rsidRPr="00AA2A26" w:rsidRDefault="00AA2A26" w:rsidP="00AA2A26">
      <w:pPr>
        <w:jc w:val="both"/>
        <w:rPr>
          <w:b/>
          <w:bCs/>
        </w:rPr>
      </w:pPr>
      <w:r>
        <w:t xml:space="preserve">         4</w:t>
      </w:r>
      <w:r w:rsidR="005F34EA">
        <w:t>1</w:t>
      </w:r>
      <w:r>
        <w:t>. Mokiniui mokymosi krūvis per savaitę paskirstomas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gimnazijoje ugdymo procesui organizuoti sudaromas tvarkaraštis.</w:t>
      </w:r>
      <w:r w:rsidRPr="00AA2A26">
        <w:t xml:space="preserve"> </w:t>
      </w:r>
      <w:r w:rsidRPr="00F02B1A">
        <w:t>Numatyta p</w:t>
      </w:r>
      <w:r w:rsidRPr="00F02B1A">
        <w:rPr>
          <w:spacing w:val="-1"/>
        </w:rPr>
        <w:t>e</w:t>
      </w:r>
      <w:r w:rsidRPr="00F02B1A">
        <w:t>r di</w:t>
      </w:r>
      <w:r w:rsidRPr="00F02B1A">
        <w:rPr>
          <w:spacing w:val="-2"/>
        </w:rPr>
        <w:t>e</w:t>
      </w:r>
      <w:r w:rsidRPr="00F02B1A">
        <w:t>ną</w:t>
      </w:r>
      <w:r w:rsidRPr="00F02B1A">
        <w:rPr>
          <w:spacing w:val="-1"/>
        </w:rPr>
        <w:t xml:space="preserve"> </w:t>
      </w:r>
      <w:r w:rsidRPr="00F02B1A">
        <w:t>organizuoti ne d</w:t>
      </w:r>
      <w:r w:rsidRPr="00F02B1A">
        <w:rPr>
          <w:spacing w:val="-1"/>
        </w:rPr>
        <w:t>a</w:t>
      </w:r>
      <w:r w:rsidRPr="00F02B1A">
        <w:t>u</w:t>
      </w:r>
      <w:r w:rsidRPr="00F02B1A">
        <w:rPr>
          <w:spacing w:val="-3"/>
        </w:rPr>
        <w:t>g</w:t>
      </w:r>
      <w:r w:rsidRPr="00F02B1A">
        <w:t xml:space="preserve">iau </w:t>
      </w:r>
      <w:r w:rsidRPr="00F02B1A">
        <w:rPr>
          <w:spacing w:val="1"/>
        </w:rPr>
        <w:t>k</w:t>
      </w:r>
      <w:r w:rsidRPr="00F02B1A">
        <w:rPr>
          <w:spacing w:val="-1"/>
        </w:rPr>
        <w:t>a</w:t>
      </w:r>
      <w:r w:rsidRPr="00F02B1A">
        <w:t>ip 7 pamok</w:t>
      </w:r>
      <w:r w:rsidRPr="00F02B1A">
        <w:rPr>
          <w:spacing w:val="2"/>
        </w:rPr>
        <w:t>as.</w:t>
      </w:r>
    </w:p>
    <w:p w14:paraId="0D58CD54" w14:textId="3DAB5549" w:rsidR="007D2683" w:rsidRPr="00F02B1A" w:rsidRDefault="005F34EA" w:rsidP="005F34EA">
      <w:pPr>
        <w:tabs>
          <w:tab w:val="left" w:pos="0"/>
          <w:tab w:val="left" w:pos="900"/>
        </w:tabs>
        <w:jc w:val="both"/>
      </w:pPr>
      <w:r>
        <w:rPr>
          <w:bCs/>
        </w:rPr>
        <w:t xml:space="preserve">         </w:t>
      </w:r>
      <w:r w:rsidR="006C520E">
        <w:rPr>
          <w:bCs/>
        </w:rPr>
        <w:t>4</w:t>
      </w:r>
      <w:r>
        <w:rPr>
          <w:bCs/>
        </w:rPr>
        <w:t>2</w:t>
      </w:r>
      <w:r w:rsidR="007D2683" w:rsidRPr="00F02B1A">
        <w:rPr>
          <w:bCs/>
        </w:rPr>
        <w:t>. Gimnazijoje vadov</w:t>
      </w:r>
      <w:r w:rsidR="00EA0464">
        <w:rPr>
          <w:bCs/>
        </w:rPr>
        <w:t>aujamasi G</w:t>
      </w:r>
      <w:r w:rsidR="007D2683" w:rsidRPr="00F02B1A">
        <w:rPr>
          <w:bCs/>
        </w:rPr>
        <w:t xml:space="preserve">imnazijos direktoriaus </w:t>
      </w:r>
      <w:r w:rsidR="00830737" w:rsidRPr="00F02B1A">
        <w:rPr>
          <w:bCs/>
        </w:rPr>
        <w:t xml:space="preserve">2013-06-26 </w:t>
      </w:r>
      <w:r w:rsidR="00EA0464">
        <w:rPr>
          <w:bCs/>
        </w:rPr>
        <w:t xml:space="preserve">įsakymu Nr. </w:t>
      </w:r>
      <w:r w:rsidR="007D2683" w:rsidRPr="00F02B1A">
        <w:rPr>
          <w:bCs/>
        </w:rPr>
        <w:t>V1-84 patvirtinta Namų darbų skyrimo tvarka ir gimnazijos Mokinių</w:t>
      </w:r>
      <w:r w:rsidR="007D2683" w:rsidRPr="00F02B1A">
        <w:rPr>
          <w:b/>
          <w:bCs/>
        </w:rPr>
        <w:t xml:space="preserve"> </w:t>
      </w:r>
      <w:r w:rsidR="007D2683" w:rsidRPr="00F02B1A">
        <w:t>mokymosi krūvių reguliavimo tvarkos</w:t>
      </w:r>
      <w:r w:rsidR="007D2683" w:rsidRPr="00F02B1A">
        <w:rPr>
          <w:bCs/>
        </w:rPr>
        <w:t xml:space="preserve"> </w:t>
      </w:r>
      <w:r w:rsidR="007D2683" w:rsidRPr="00F02B1A">
        <w:t>aprašu,</w:t>
      </w:r>
      <w:r w:rsidR="00AA2A26">
        <w:t xml:space="preserve"> </w:t>
      </w:r>
      <w:r w:rsidR="007D2683" w:rsidRPr="00F02B1A">
        <w:t>patvirtintu</w:t>
      </w:r>
      <w:r w:rsidR="00EA0464">
        <w:rPr>
          <w:bCs/>
        </w:rPr>
        <w:t xml:space="preserve"> G</w:t>
      </w:r>
      <w:r w:rsidR="007D2683" w:rsidRPr="00F02B1A">
        <w:rPr>
          <w:bCs/>
        </w:rPr>
        <w:t>imnazijos direktoriaus</w:t>
      </w:r>
      <w:r w:rsidR="00AA2A26">
        <w:rPr>
          <w:bCs/>
        </w:rPr>
        <w:t xml:space="preserve"> </w:t>
      </w:r>
      <w:r w:rsidR="00AA2A26" w:rsidRPr="00F02B1A">
        <w:rPr>
          <w:bCs/>
        </w:rPr>
        <w:t xml:space="preserve">2015-06-26 </w:t>
      </w:r>
      <w:r w:rsidR="00EA0464">
        <w:rPr>
          <w:bCs/>
        </w:rPr>
        <w:t xml:space="preserve"> įsakymu Nr.V1-84</w:t>
      </w:r>
      <w:r w:rsidR="007D2683" w:rsidRPr="00F02B1A">
        <w:t>.</w:t>
      </w:r>
      <w:r w:rsidR="007D2683" w:rsidRPr="00F02B1A">
        <w:rPr>
          <w:bCs/>
        </w:rPr>
        <w:t xml:space="preserve"> </w:t>
      </w:r>
    </w:p>
    <w:p w14:paraId="38AB6A65" w14:textId="5793B1C9" w:rsidR="002207A1" w:rsidRPr="00F02B1A" w:rsidRDefault="005F34EA" w:rsidP="005F34EA">
      <w:pPr>
        <w:tabs>
          <w:tab w:val="left" w:pos="0"/>
          <w:tab w:val="left" w:pos="900"/>
        </w:tabs>
        <w:jc w:val="both"/>
      </w:pPr>
      <w:r>
        <w:t xml:space="preserve">         </w:t>
      </w:r>
      <w:r w:rsidR="006C520E">
        <w:t>4</w:t>
      </w:r>
      <w:r>
        <w:t>3</w:t>
      </w:r>
      <w:r w:rsidR="007D2683" w:rsidRPr="00F02B1A">
        <w:t>. Gimnazija užtikrina, kad mokiniams per dieną nebūtų skiriamas daugiau kaip vienas kontrolinis darbas. Apie kontrolinį darbą mokiniai  informuojami ne vėliau kaip prieš savaitę. Susitarta, kad kontroliniai darbai negali būti rašomi po ligos, atostogų, po šventinių dienų.</w:t>
      </w:r>
    </w:p>
    <w:p w14:paraId="231D73AB" w14:textId="00E20F0F" w:rsidR="007D2683" w:rsidRDefault="00067CE4" w:rsidP="00310898">
      <w:pPr>
        <w:tabs>
          <w:tab w:val="left" w:pos="0"/>
          <w:tab w:val="left" w:pos="900"/>
        </w:tabs>
        <w:jc w:val="both"/>
      </w:pPr>
      <w:r>
        <w:t xml:space="preserve">        </w:t>
      </w:r>
      <w:r w:rsidR="00310898" w:rsidRPr="00F02B1A">
        <w:t xml:space="preserve"> </w:t>
      </w:r>
      <w:r w:rsidR="008C4939">
        <w:t>4</w:t>
      </w:r>
      <w:r w:rsidR="005F34EA">
        <w:t>4</w:t>
      </w:r>
      <w:r w:rsidR="007D2683" w:rsidRPr="00F02B1A">
        <w:t>. Mokymosi pagalbai skiriama trumpalaikių ar ilgalaikių konsultacijų. Trumpalaikės konsultacijos (trumpesnės už pamokos trukmę) neįskaitomos į mokinio mokymosi krūvį, o ilgalaikės (trukmė lygi pamokos trukmei)</w:t>
      </w:r>
      <w:r w:rsidR="004121A9" w:rsidRPr="00F02B1A">
        <w:t xml:space="preserve"> konsultacijos org</w:t>
      </w:r>
      <w:r w:rsidR="0011152F">
        <w:t>anizuojamos per visą G</w:t>
      </w:r>
      <w:r w:rsidR="004121A9" w:rsidRPr="00F02B1A">
        <w:t>imnazijos nustatytą mokymosi trukmės periodą (pusmetį)</w:t>
      </w:r>
      <w:r w:rsidR="002D285F">
        <w:t xml:space="preserve"> ir</w:t>
      </w:r>
      <w:r w:rsidR="004121A9" w:rsidRPr="00F02B1A">
        <w:t xml:space="preserve"> įskaitomos į mokymosi krūvį. </w:t>
      </w:r>
      <w:r w:rsidR="007D2683" w:rsidRPr="00F02B1A">
        <w:t xml:space="preserve">Mokinių tėvai (globėjai, rūpintojai) </w:t>
      </w:r>
      <w:r w:rsidR="0011152F">
        <w:t>per e.</w:t>
      </w:r>
      <w:r w:rsidR="002D285F">
        <w:t>dienyną</w:t>
      </w:r>
      <w:r w:rsidR="007D2683" w:rsidRPr="00F02B1A">
        <w:t xml:space="preserve"> ar kitu būdu informuojami apie mokiniui siūlomą suteikti mokymosi pagalbą, apie mokinio daromą pažangą.</w:t>
      </w:r>
    </w:p>
    <w:p w14:paraId="291BFEAF" w14:textId="47D7F485" w:rsidR="00830737" w:rsidRDefault="00067CE4" w:rsidP="00067CE4">
      <w:pPr>
        <w:spacing w:line="259" w:lineRule="auto"/>
        <w:jc w:val="both"/>
      </w:pPr>
      <w:r>
        <w:t xml:space="preserve">       </w:t>
      </w:r>
      <w:r w:rsidR="00830737">
        <w:t xml:space="preserve"> </w:t>
      </w:r>
      <w:r w:rsidR="005F34EA">
        <w:t>45</w:t>
      </w:r>
      <w:r w:rsidR="0011152F">
        <w:t>. Vadovaujantis G</w:t>
      </w:r>
      <w:r w:rsidR="00830737">
        <w:t>imnazijoje patvirtintais susitarimais:</w:t>
      </w:r>
    </w:p>
    <w:p w14:paraId="3206561E" w14:textId="6D138E3F" w:rsidR="00830737" w:rsidRDefault="00067CE4" w:rsidP="00067CE4">
      <w:pPr>
        <w:spacing w:line="259" w:lineRule="auto"/>
        <w:jc w:val="both"/>
      </w:pPr>
      <w:r>
        <w:t xml:space="preserve">        </w:t>
      </w:r>
      <w:r w:rsidR="005F34EA">
        <w:t>45</w:t>
      </w:r>
      <w:r w:rsidR="0011152F">
        <w:t>.1. mokiniui, kuris atstovauja G</w:t>
      </w:r>
      <w:r w:rsidR="00830737">
        <w:t xml:space="preserve">imnazijai varžybose, konkursuose, olimpiadose per atostogas, savaitgalio ar švenčių dienomis, tos dienos įskaitomos į mokinio ugdymosi dienų skaičių. Mokinio prašymu poilsio dienos gali būti nukeliamos į artimiausias darbo dienas; </w:t>
      </w:r>
    </w:p>
    <w:p w14:paraId="3FB2A921" w14:textId="0CE7F6FA" w:rsidR="00830737" w:rsidRPr="00F02B1A" w:rsidRDefault="00067CE4" w:rsidP="00067CE4">
      <w:pPr>
        <w:spacing w:line="259" w:lineRule="auto"/>
        <w:jc w:val="both"/>
      </w:pPr>
      <w:r>
        <w:t xml:space="preserve">        </w:t>
      </w:r>
      <w:r w:rsidR="005F34EA">
        <w:t>45</w:t>
      </w:r>
      <w:r w:rsidR="00830737">
        <w:t xml:space="preserve">.2. mokiniui, kuris dalyvauja šalies ir tarptautinėse olimpiadose, varžybose, gali būti suteikiamas laikas joms pasiruošti. Šis laikas įskaitomas į ugdymosi dienų skaičių. </w:t>
      </w:r>
    </w:p>
    <w:p w14:paraId="3BEB2BD5" w14:textId="3D9E33ED" w:rsidR="007D2683" w:rsidRPr="00F02B1A" w:rsidRDefault="00067CE4" w:rsidP="00310898">
      <w:pPr>
        <w:pStyle w:val="Default"/>
        <w:jc w:val="both"/>
        <w:rPr>
          <w:color w:val="auto"/>
          <w:lang w:val="lt-LT"/>
        </w:rPr>
      </w:pPr>
      <w:r>
        <w:rPr>
          <w:color w:val="auto"/>
          <w:lang w:val="lt-LT"/>
        </w:rPr>
        <w:t xml:space="preserve">         </w:t>
      </w:r>
      <w:r w:rsidR="005F34EA">
        <w:rPr>
          <w:color w:val="auto"/>
          <w:lang w:val="lt-LT"/>
        </w:rPr>
        <w:t>46</w:t>
      </w:r>
      <w:r w:rsidR="0011152F">
        <w:rPr>
          <w:color w:val="auto"/>
          <w:lang w:val="lt-LT"/>
        </w:rPr>
        <w:t>. III–IV</w:t>
      </w:r>
      <w:r w:rsidR="007D2683" w:rsidRPr="00F02B1A">
        <w:rPr>
          <w:color w:val="auto"/>
          <w:lang w:val="lt-LT"/>
        </w:rPr>
        <w:t xml:space="preserve"> klasių mokiniai</w:t>
      </w:r>
      <w:r w:rsidR="004121A9" w:rsidRPr="00F02B1A">
        <w:rPr>
          <w:color w:val="auto"/>
          <w:lang w:val="lt-LT"/>
        </w:rPr>
        <w:t>,</w:t>
      </w:r>
      <w:r w:rsidR="004121A9" w:rsidRPr="00214F01">
        <w:rPr>
          <w:color w:val="auto"/>
          <w:lang w:val="lt-LT"/>
        </w:rPr>
        <w:t xml:space="preserve"> jeigu pageidauja, </w:t>
      </w:r>
      <w:r w:rsidR="0011152F">
        <w:rPr>
          <w:color w:val="auto"/>
          <w:lang w:val="lt-LT"/>
        </w:rPr>
        <w:t>G</w:t>
      </w:r>
      <w:r w:rsidR="00F02B1A" w:rsidRPr="00F02B1A">
        <w:rPr>
          <w:color w:val="auto"/>
          <w:lang w:val="lt-LT"/>
        </w:rPr>
        <w:t>imnazijos direktoriaus</w:t>
      </w:r>
      <w:r w:rsidR="007D2683" w:rsidRPr="00F02B1A">
        <w:rPr>
          <w:color w:val="auto"/>
          <w:lang w:val="lt-LT"/>
        </w:rPr>
        <w:t xml:space="preserve"> įsakymu  atleidžiami: </w:t>
      </w:r>
    </w:p>
    <w:p w14:paraId="47FD5382" w14:textId="26EDEF7F" w:rsidR="007D2683" w:rsidRPr="00F02B1A" w:rsidRDefault="000E2118" w:rsidP="00F02B1A">
      <w:pPr>
        <w:pStyle w:val="Pagrindinistekstas"/>
        <w:widowControl w:val="0"/>
        <w:tabs>
          <w:tab w:val="left" w:pos="1731"/>
        </w:tabs>
        <w:suppressAutoHyphens w:val="0"/>
        <w:spacing w:after="0"/>
        <w:ind w:right="66"/>
        <w:jc w:val="both"/>
        <w:rPr>
          <w:lang w:val="lt-LT"/>
        </w:rPr>
      </w:pPr>
      <w:r w:rsidRPr="00214F01">
        <w:rPr>
          <w:lang w:val="lt-LT"/>
        </w:rPr>
        <w:t xml:space="preserve">         </w:t>
      </w:r>
      <w:r w:rsidR="005F34EA" w:rsidRPr="00214F01">
        <w:rPr>
          <w:lang w:val="lt-LT"/>
        </w:rPr>
        <w:t>46</w:t>
      </w:r>
      <w:r w:rsidR="002D285F" w:rsidRPr="00214F01">
        <w:rPr>
          <w:lang w:val="lt-LT"/>
        </w:rPr>
        <w:t>.1. n</w:t>
      </w:r>
      <w:r w:rsidR="007D2683" w:rsidRPr="00214F01">
        <w:rPr>
          <w:lang w:val="lt-LT"/>
        </w:rPr>
        <w:t>uo dailės, muzikos, šokio, kūno kultūros, išimties atvejais – ir kitų dalykų pamokų (ar jų dalies) lankymo, jei mokosi neformaliojo vaikų švietimo ir formalųjį švietimą papildančio ugdymo mokyklose pagal atitinkamas formalųjį švietimą papildančio ugdymo programas (yra jas baigę) ar kitas neformaliojo vaikų švietimo programas (pvz., informacinių technologijų, programavimo ir kt.). Sprendimas priimamas dalyko, nuo kurio pamokų mokinys atleidžiamas, mokytojui susipažinus su neformaliojo vaikų švietimo programomis.</w:t>
      </w:r>
      <w:r w:rsidR="00F02B1A" w:rsidRPr="00F02B1A">
        <w:rPr>
          <w:lang w:val="lt-LT"/>
        </w:rPr>
        <w:t xml:space="preserve"> Neformaliojoje švietimo įstaigoje gauti mokymosi pasiekimų įvertinimai įskait</w:t>
      </w:r>
      <w:r w:rsidR="002D285F">
        <w:rPr>
          <w:lang w:val="lt-LT"/>
        </w:rPr>
        <w:t>omi;</w:t>
      </w:r>
    </w:p>
    <w:p w14:paraId="5C7986DB" w14:textId="1109A2B2" w:rsidR="007D2683" w:rsidRPr="00F02B1A" w:rsidRDefault="006C520E" w:rsidP="00310898">
      <w:pPr>
        <w:tabs>
          <w:tab w:val="left" w:pos="0"/>
          <w:tab w:val="left" w:pos="900"/>
        </w:tabs>
        <w:jc w:val="both"/>
      </w:pPr>
      <w:r>
        <w:t xml:space="preserve">         </w:t>
      </w:r>
      <w:r w:rsidR="005F34EA">
        <w:t>46</w:t>
      </w:r>
      <w:r w:rsidR="002D285F">
        <w:t>.2. n</w:t>
      </w:r>
      <w:r w:rsidR="007D2683" w:rsidRPr="00F02B1A">
        <w:t>uo dalyko pamokų, kai mokiniai yra to dalyko nacionalinių ar tarptautinių olimpiadų, konkursų per einamuosius mokslo metus nugalėtojai.</w:t>
      </w:r>
    </w:p>
    <w:p w14:paraId="3D37573A" w14:textId="3AF3626B" w:rsidR="007D2683" w:rsidRPr="00F02B1A" w:rsidRDefault="006C520E" w:rsidP="00310898">
      <w:pPr>
        <w:pStyle w:val="Pagrindinistekstas"/>
        <w:widowControl w:val="0"/>
        <w:tabs>
          <w:tab w:val="left" w:pos="1731"/>
        </w:tabs>
        <w:suppressAutoHyphens w:val="0"/>
        <w:spacing w:after="0"/>
        <w:ind w:right="66"/>
        <w:jc w:val="both"/>
        <w:rPr>
          <w:lang w:val="lt-LT"/>
        </w:rPr>
      </w:pPr>
      <w:r>
        <w:rPr>
          <w:lang w:val="lt-LT"/>
        </w:rPr>
        <w:t xml:space="preserve">        </w:t>
      </w:r>
      <w:r w:rsidR="005F34EA">
        <w:rPr>
          <w:lang w:val="lt-LT"/>
        </w:rPr>
        <w:t xml:space="preserve"> 47</w:t>
      </w:r>
      <w:r w:rsidR="007D2683" w:rsidRPr="00F02B1A">
        <w:rPr>
          <w:lang w:val="lt-LT"/>
        </w:rPr>
        <w:t>. Moki</w:t>
      </w:r>
      <w:r w:rsidR="007D2683" w:rsidRPr="00F02B1A">
        <w:rPr>
          <w:spacing w:val="2"/>
          <w:lang w:val="lt-LT"/>
        </w:rPr>
        <w:t>n</w:t>
      </w:r>
      <w:r w:rsidR="007D2683" w:rsidRPr="00F02B1A">
        <w:rPr>
          <w:spacing w:val="-5"/>
          <w:lang w:val="lt-LT"/>
        </w:rPr>
        <w:t>y</w:t>
      </w:r>
      <w:r w:rsidR="007D2683" w:rsidRPr="00F02B1A">
        <w:rPr>
          <w:lang w:val="lt-LT"/>
        </w:rPr>
        <w:t>s,</w:t>
      </w:r>
      <w:r w:rsidR="007D2683" w:rsidRPr="00F02B1A">
        <w:rPr>
          <w:spacing w:val="9"/>
          <w:lang w:val="lt-LT"/>
        </w:rPr>
        <w:t xml:space="preserve"> </w:t>
      </w:r>
      <w:r w:rsidR="007D2683" w:rsidRPr="00F02B1A">
        <w:rPr>
          <w:spacing w:val="-1"/>
          <w:lang w:val="lt-LT"/>
        </w:rPr>
        <w:t>a</w:t>
      </w:r>
      <w:r w:rsidR="007D2683" w:rsidRPr="00F02B1A">
        <w:rPr>
          <w:lang w:val="lt-LT"/>
        </w:rPr>
        <w:t>tl</w:t>
      </w:r>
      <w:r w:rsidR="007D2683" w:rsidRPr="00F02B1A">
        <w:rPr>
          <w:spacing w:val="-1"/>
          <w:lang w:val="lt-LT"/>
        </w:rPr>
        <w:t>e</w:t>
      </w:r>
      <w:r w:rsidR="007D2683" w:rsidRPr="00F02B1A">
        <w:rPr>
          <w:lang w:val="lt-LT"/>
        </w:rPr>
        <w:t>ist</w:t>
      </w:r>
      <w:r w:rsidR="007D2683" w:rsidRPr="00F02B1A">
        <w:rPr>
          <w:spacing w:val="-1"/>
          <w:lang w:val="lt-LT"/>
        </w:rPr>
        <w:t>a</w:t>
      </w:r>
      <w:r w:rsidR="007D2683" w:rsidRPr="00F02B1A">
        <w:rPr>
          <w:lang w:val="lt-LT"/>
        </w:rPr>
        <w:t>s</w:t>
      </w:r>
      <w:r w:rsidR="007D2683" w:rsidRPr="00F02B1A">
        <w:rPr>
          <w:spacing w:val="9"/>
          <w:lang w:val="lt-LT"/>
        </w:rPr>
        <w:t xml:space="preserve"> </w:t>
      </w:r>
      <w:r w:rsidR="007D2683" w:rsidRPr="00F02B1A">
        <w:rPr>
          <w:lang w:val="lt-LT"/>
        </w:rPr>
        <w:t>n</w:t>
      </w:r>
      <w:r w:rsidR="007D2683" w:rsidRPr="00F02B1A">
        <w:rPr>
          <w:spacing w:val="2"/>
          <w:lang w:val="lt-LT"/>
        </w:rPr>
        <w:t>u</w:t>
      </w:r>
      <w:r w:rsidR="007D2683" w:rsidRPr="00F02B1A">
        <w:rPr>
          <w:lang w:val="lt-LT"/>
        </w:rPr>
        <w:t>o</w:t>
      </w:r>
      <w:r w:rsidR="007D2683" w:rsidRPr="00F02B1A">
        <w:rPr>
          <w:spacing w:val="9"/>
          <w:lang w:val="lt-LT"/>
        </w:rPr>
        <w:t xml:space="preserve"> </w:t>
      </w:r>
      <w:r w:rsidR="007D2683" w:rsidRPr="00F02B1A">
        <w:rPr>
          <w:spacing w:val="-1"/>
          <w:lang w:val="lt-LT"/>
        </w:rPr>
        <w:t>a</w:t>
      </w:r>
      <w:r w:rsidR="007D2683" w:rsidRPr="00F02B1A">
        <w:rPr>
          <w:lang w:val="lt-LT"/>
        </w:rPr>
        <w:t>titink</w:t>
      </w:r>
      <w:r w:rsidR="007D2683" w:rsidRPr="00F02B1A">
        <w:rPr>
          <w:spacing w:val="-1"/>
          <w:lang w:val="lt-LT"/>
        </w:rPr>
        <w:t>a</w:t>
      </w:r>
      <w:r w:rsidR="007D2683" w:rsidRPr="00F02B1A">
        <w:rPr>
          <w:lang w:val="lt-LT"/>
        </w:rPr>
        <w:t>mų</w:t>
      </w:r>
      <w:r w:rsidR="007D2683" w:rsidRPr="00F02B1A">
        <w:rPr>
          <w:spacing w:val="9"/>
          <w:lang w:val="lt-LT"/>
        </w:rPr>
        <w:t xml:space="preserve"> </w:t>
      </w:r>
      <w:r w:rsidR="007D2683" w:rsidRPr="00F02B1A">
        <w:rPr>
          <w:lang w:val="lt-LT"/>
        </w:rPr>
        <w:t>menų</w:t>
      </w:r>
      <w:r w:rsidR="007D2683" w:rsidRPr="00F02B1A">
        <w:rPr>
          <w:spacing w:val="8"/>
          <w:lang w:val="lt-LT"/>
        </w:rPr>
        <w:t xml:space="preserve"> </w:t>
      </w:r>
      <w:r w:rsidR="007D2683" w:rsidRPr="00F02B1A">
        <w:rPr>
          <w:spacing w:val="-1"/>
          <w:lang w:val="lt-LT"/>
        </w:rPr>
        <w:t>a</w:t>
      </w:r>
      <w:r w:rsidR="007D2683" w:rsidRPr="00F02B1A">
        <w:rPr>
          <w:lang w:val="lt-LT"/>
        </w:rPr>
        <w:t>r</w:t>
      </w:r>
      <w:r w:rsidR="007D2683" w:rsidRPr="00F02B1A">
        <w:rPr>
          <w:spacing w:val="8"/>
          <w:lang w:val="lt-LT"/>
        </w:rPr>
        <w:t xml:space="preserve"> </w:t>
      </w:r>
      <w:r w:rsidR="007D2683" w:rsidRPr="00F02B1A">
        <w:rPr>
          <w:lang w:val="lt-LT"/>
        </w:rPr>
        <w:t>s</w:t>
      </w:r>
      <w:r w:rsidR="007D2683" w:rsidRPr="00F02B1A">
        <w:rPr>
          <w:spacing w:val="2"/>
          <w:lang w:val="lt-LT"/>
        </w:rPr>
        <w:t>p</w:t>
      </w:r>
      <w:r w:rsidR="007D2683" w:rsidRPr="00F02B1A">
        <w:rPr>
          <w:lang w:val="lt-LT"/>
        </w:rPr>
        <w:t>o</w:t>
      </w:r>
      <w:r w:rsidR="007D2683" w:rsidRPr="00F02B1A">
        <w:rPr>
          <w:spacing w:val="-1"/>
          <w:lang w:val="lt-LT"/>
        </w:rPr>
        <w:t>r</w:t>
      </w:r>
      <w:r w:rsidR="007D2683" w:rsidRPr="00F02B1A">
        <w:rPr>
          <w:lang w:val="lt-LT"/>
        </w:rPr>
        <w:t>to</w:t>
      </w:r>
      <w:r w:rsidR="007D2683" w:rsidRPr="00F02B1A">
        <w:rPr>
          <w:spacing w:val="9"/>
          <w:lang w:val="lt-LT"/>
        </w:rPr>
        <w:t xml:space="preserve"> </w:t>
      </w:r>
      <w:r w:rsidR="007D2683" w:rsidRPr="00F02B1A">
        <w:rPr>
          <w:lang w:val="lt-LT"/>
        </w:rPr>
        <w:t>sriti</w:t>
      </w:r>
      <w:r w:rsidR="007D2683" w:rsidRPr="00F02B1A">
        <w:rPr>
          <w:spacing w:val="-1"/>
          <w:lang w:val="lt-LT"/>
        </w:rPr>
        <w:t>e</w:t>
      </w:r>
      <w:r w:rsidR="007D2683" w:rsidRPr="00F02B1A">
        <w:rPr>
          <w:lang w:val="lt-LT"/>
        </w:rPr>
        <w:t>s</w:t>
      </w:r>
      <w:r w:rsidR="007D2683" w:rsidRPr="00F02B1A">
        <w:rPr>
          <w:spacing w:val="9"/>
          <w:lang w:val="lt-LT"/>
        </w:rPr>
        <w:t xml:space="preserve"> </w:t>
      </w:r>
      <w:r w:rsidR="007D2683" w:rsidRPr="00F02B1A">
        <w:rPr>
          <w:lang w:val="lt-LT"/>
        </w:rPr>
        <w:t>d</w:t>
      </w:r>
      <w:r w:rsidR="007D2683" w:rsidRPr="00F02B1A">
        <w:rPr>
          <w:spacing w:val="-1"/>
          <w:lang w:val="lt-LT"/>
        </w:rPr>
        <w:t>a</w:t>
      </w:r>
      <w:r w:rsidR="007D2683" w:rsidRPr="00F02B1A">
        <w:rPr>
          <w:spacing w:val="2"/>
          <w:lang w:val="lt-LT"/>
        </w:rPr>
        <w:t>l</w:t>
      </w:r>
      <w:r w:rsidR="007D2683" w:rsidRPr="00F02B1A">
        <w:rPr>
          <w:spacing w:val="-5"/>
          <w:lang w:val="lt-LT"/>
        </w:rPr>
        <w:t>y</w:t>
      </w:r>
      <w:r w:rsidR="007D2683" w:rsidRPr="00F02B1A">
        <w:rPr>
          <w:lang w:val="lt-LT"/>
        </w:rPr>
        <w:t>kų</w:t>
      </w:r>
      <w:r w:rsidR="007D2683" w:rsidRPr="00F02B1A">
        <w:rPr>
          <w:spacing w:val="11"/>
          <w:lang w:val="lt-LT"/>
        </w:rPr>
        <w:t xml:space="preserve"> </w:t>
      </w:r>
      <w:r w:rsidR="007D2683" w:rsidRPr="00F02B1A">
        <w:rPr>
          <w:lang w:val="lt-LT"/>
        </w:rPr>
        <w:t>p</w:t>
      </w:r>
      <w:r w:rsidR="007D2683" w:rsidRPr="00F02B1A">
        <w:rPr>
          <w:spacing w:val="-1"/>
          <w:lang w:val="lt-LT"/>
        </w:rPr>
        <w:t>a</w:t>
      </w:r>
      <w:r w:rsidR="007D2683" w:rsidRPr="00F02B1A">
        <w:rPr>
          <w:lang w:val="lt-LT"/>
        </w:rPr>
        <w:t>m</w:t>
      </w:r>
      <w:r w:rsidR="007D2683" w:rsidRPr="00F02B1A">
        <w:rPr>
          <w:spacing w:val="2"/>
          <w:lang w:val="lt-LT"/>
        </w:rPr>
        <w:t>o</w:t>
      </w:r>
      <w:r w:rsidR="007D2683" w:rsidRPr="00F02B1A">
        <w:rPr>
          <w:lang w:val="lt-LT"/>
        </w:rPr>
        <w:t>kų,</w:t>
      </w:r>
      <w:r w:rsidR="007D2683" w:rsidRPr="00F02B1A">
        <w:rPr>
          <w:spacing w:val="9"/>
          <w:lang w:val="lt-LT"/>
        </w:rPr>
        <w:t xml:space="preserve"> </w:t>
      </w:r>
      <w:r w:rsidR="007D2683" w:rsidRPr="00F02B1A">
        <w:rPr>
          <w:lang w:val="lt-LT"/>
        </w:rPr>
        <w:t>tuo</w:t>
      </w:r>
      <w:r w:rsidR="007D2683" w:rsidRPr="00F02B1A">
        <w:rPr>
          <w:spacing w:val="9"/>
          <w:lang w:val="lt-LT"/>
        </w:rPr>
        <w:t xml:space="preserve"> </w:t>
      </w:r>
      <w:r w:rsidR="007D2683" w:rsidRPr="00F02B1A">
        <w:rPr>
          <w:lang w:val="lt-LT"/>
        </w:rPr>
        <w:t xml:space="preserve">metu </w:t>
      </w:r>
      <w:r w:rsidR="007D2683" w:rsidRPr="00F02B1A">
        <w:rPr>
          <w:spacing w:val="-3"/>
          <w:lang w:val="lt-LT"/>
        </w:rPr>
        <w:t>g</w:t>
      </w:r>
      <w:r w:rsidR="007D2683" w:rsidRPr="00F02B1A">
        <w:rPr>
          <w:spacing w:val="-1"/>
          <w:lang w:val="lt-LT"/>
        </w:rPr>
        <w:t>a</w:t>
      </w:r>
      <w:r w:rsidR="007D2683" w:rsidRPr="00F02B1A">
        <w:rPr>
          <w:lang w:val="lt-LT"/>
        </w:rPr>
        <w:t>li</w:t>
      </w:r>
      <w:r w:rsidR="007D2683" w:rsidRPr="00F02B1A">
        <w:rPr>
          <w:spacing w:val="2"/>
          <w:lang w:val="lt-LT"/>
        </w:rPr>
        <w:t xml:space="preserve"> </w:t>
      </w:r>
      <w:r w:rsidR="0011152F">
        <w:rPr>
          <w:spacing w:val="2"/>
          <w:lang w:val="lt-LT"/>
        </w:rPr>
        <w:t>G</w:t>
      </w:r>
      <w:r w:rsidR="00F02B1A" w:rsidRPr="00F02B1A">
        <w:rPr>
          <w:spacing w:val="2"/>
          <w:lang w:val="lt-LT"/>
        </w:rPr>
        <w:t xml:space="preserve">imnazijoje </w:t>
      </w:r>
      <w:r w:rsidR="007D2683" w:rsidRPr="00F02B1A">
        <w:rPr>
          <w:lang w:val="lt-LT"/>
        </w:rPr>
        <w:t>u</w:t>
      </w:r>
      <w:r w:rsidR="007D2683" w:rsidRPr="00F02B1A">
        <w:rPr>
          <w:spacing w:val="1"/>
          <w:lang w:val="lt-LT"/>
        </w:rPr>
        <w:t>ž</w:t>
      </w:r>
      <w:r w:rsidR="007D2683" w:rsidRPr="00F02B1A">
        <w:rPr>
          <w:lang w:val="lt-LT"/>
        </w:rPr>
        <w:t>siimti</w:t>
      </w:r>
      <w:r w:rsidR="007D2683" w:rsidRPr="00F02B1A">
        <w:rPr>
          <w:spacing w:val="2"/>
          <w:lang w:val="lt-LT"/>
        </w:rPr>
        <w:t xml:space="preserve"> </w:t>
      </w:r>
      <w:r w:rsidR="007D2683" w:rsidRPr="00F02B1A">
        <w:rPr>
          <w:lang w:val="lt-LT"/>
        </w:rPr>
        <w:t>kita</w:t>
      </w:r>
      <w:r w:rsidR="007D2683" w:rsidRPr="00F02B1A">
        <w:rPr>
          <w:spacing w:val="1"/>
          <w:lang w:val="lt-LT"/>
        </w:rPr>
        <w:t xml:space="preserve"> </w:t>
      </w:r>
      <w:r w:rsidR="007D2683" w:rsidRPr="00F02B1A">
        <w:rPr>
          <w:lang w:val="lt-LT"/>
        </w:rPr>
        <w:t>v</w:t>
      </w:r>
      <w:r w:rsidR="007D2683" w:rsidRPr="00F02B1A">
        <w:rPr>
          <w:spacing w:val="-1"/>
          <w:lang w:val="lt-LT"/>
        </w:rPr>
        <w:t>e</w:t>
      </w:r>
      <w:r w:rsidR="007D2683" w:rsidRPr="00F02B1A">
        <w:rPr>
          <w:lang w:val="lt-LT"/>
        </w:rPr>
        <w:t>ikla</w:t>
      </w:r>
      <w:r w:rsidR="007D2683" w:rsidRPr="00F02B1A">
        <w:rPr>
          <w:spacing w:val="1"/>
          <w:lang w:val="lt-LT"/>
        </w:rPr>
        <w:t xml:space="preserve"> a</w:t>
      </w:r>
      <w:r w:rsidR="007D2683" w:rsidRPr="00F02B1A">
        <w:rPr>
          <w:lang w:val="lt-LT"/>
        </w:rPr>
        <w:t>rba mo</w:t>
      </w:r>
      <w:r w:rsidR="007D2683" w:rsidRPr="00F02B1A">
        <w:rPr>
          <w:spacing w:val="5"/>
          <w:lang w:val="lt-LT"/>
        </w:rPr>
        <w:t>k</w:t>
      </w:r>
      <w:r w:rsidR="007D2683" w:rsidRPr="00F02B1A">
        <w:rPr>
          <w:spacing w:val="-8"/>
          <w:lang w:val="lt-LT"/>
        </w:rPr>
        <w:t>y</w:t>
      </w:r>
      <w:r w:rsidR="007D2683" w:rsidRPr="00F02B1A">
        <w:rPr>
          <w:lang w:val="lt-LT"/>
        </w:rPr>
        <w:t>tis</w:t>
      </w:r>
      <w:r w:rsidR="007D2683" w:rsidRPr="00F02B1A">
        <w:rPr>
          <w:spacing w:val="2"/>
          <w:lang w:val="lt-LT"/>
        </w:rPr>
        <w:t xml:space="preserve"> </w:t>
      </w:r>
      <w:r w:rsidR="007D2683" w:rsidRPr="00F02B1A">
        <w:rPr>
          <w:lang w:val="lt-LT"/>
        </w:rPr>
        <w:t>individualia</w:t>
      </w:r>
      <w:r w:rsidR="007D2683" w:rsidRPr="00F02B1A">
        <w:rPr>
          <w:spacing w:val="2"/>
          <w:lang w:val="lt-LT"/>
        </w:rPr>
        <w:t>i</w:t>
      </w:r>
      <w:r w:rsidR="007D2683" w:rsidRPr="00F02B1A">
        <w:rPr>
          <w:lang w:val="lt-LT"/>
        </w:rPr>
        <w:t>.</w:t>
      </w:r>
      <w:r w:rsidR="007D2683" w:rsidRPr="00F02B1A">
        <w:rPr>
          <w:spacing w:val="2"/>
          <w:lang w:val="lt-LT"/>
        </w:rPr>
        <w:t xml:space="preserve"> Gimnazija</w:t>
      </w:r>
      <w:r w:rsidR="007D2683" w:rsidRPr="00F02B1A">
        <w:rPr>
          <w:spacing w:val="1"/>
          <w:lang w:val="lt-LT"/>
        </w:rPr>
        <w:t xml:space="preserve"> </w:t>
      </w:r>
      <w:r w:rsidR="007D2683" w:rsidRPr="00F02B1A">
        <w:rPr>
          <w:lang w:val="lt-LT"/>
        </w:rPr>
        <w:t>u</w:t>
      </w:r>
      <w:r w:rsidR="007D2683" w:rsidRPr="00F02B1A">
        <w:rPr>
          <w:spacing w:val="1"/>
          <w:lang w:val="lt-LT"/>
        </w:rPr>
        <w:t>ž</w:t>
      </w:r>
      <w:r w:rsidR="007D2683" w:rsidRPr="00F02B1A">
        <w:rPr>
          <w:lang w:val="lt-LT"/>
        </w:rPr>
        <w:t>tik</w:t>
      </w:r>
      <w:r w:rsidR="007D2683" w:rsidRPr="00F02B1A">
        <w:rPr>
          <w:spacing w:val="-1"/>
          <w:lang w:val="lt-LT"/>
        </w:rPr>
        <w:t>r</w:t>
      </w:r>
      <w:r w:rsidR="007D2683" w:rsidRPr="00F02B1A">
        <w:rPr>
          <w:lang w:val="lt-LT"/>
        </w:rPr>
        <w:t>ina</w:t>
      </w:r>
      <w:r w:rsidR="007D2683" w:rsidRPr="00F02B1A">
        <w:rPr>
          <w:spacing w:val="1"/>
          <w:lang w:val="lt-LT"/>
        </w:rPr>
        <w:t xml:space="preserve"> </w:t>
      </w:r>
      <w:r w:rsidR="007D2683" w:rsidRPr="00F02B1A">
        <w:rPr>
          <w:lang w:val="lt-LT"/>
        </w:rPr>
        <w:t>nuo</w:t>
      </w:r>
      <w:r w:rsidR="007D2683" w:rsidRPr="00F02B1A">
        <w:rPr>
          <w:spacing w:val="4"/>
          <w:lang w:val="lt-LT"/>
        </w:rPr>
        <w:t xml:space="preserve"> </w:t>
      </w:r>
      <w:r w:rsidR="007D2683" w:rsidRPr="00F02B1A">
        <w:rPr>
          <w:lang w:val="lt-LT"/>
        </w:rPr>
        <w:t>p</w:t>
      </w:r>
      <w:r w:rsidR="007D2683" w:rsidRPr="00F02B1A">
        <w:rPr>
          <w:spacing w:val="-1"/>
          <w:lang w:val="lt-LT"/>
        </w:rPr>
        <w:t>a</w:t>
      </w:r>
      <w:r w:rsidR="007D2683" w:rsidRPr="00F02B1A">
        <w:rPr>
          <w:spacing w:val="7"/>
          <w:lang w:val="lt-LT"/>
        </w:rPr>
        <w:t>m</w:t>
      </w:r>
      <w:r w:rsidR="007D2683" w:rsidRPr="00F02B1A">
        <w:rPr>
          <w:lang w:val="lt-LT"/>
        </w:rPr>
        <w:t>okų</w:t>
      </w:r>
      <w:r w:rsidR="007D2683" w:rsidRPr="00F02B1A">
        <w:rPr>
          <w:spacing w:val="2"/>
          <w:lang w:val="lt-LT"/>
        </w:rPr>
        <w:t xml:space="preserve"> </w:t>
      </w:r>
      <w:r w:rsidR="007D2683" w:rsidRPr="00F02B1A">
        <w:rPr>
          <w:spacing w:val="-1"/>
          <w:lang w:val="lt-LT"/>
        </w:rPr>
        <w:t>a</w:t>
      </w:r>
      <w:r w:rsidR="007D2683" w:rsidRPr="00F02B1A">
        <w:rPr>
          <w:lang w:val="lt-LT"/>
        </w:rPr>
        <w:t>tl</w:t>
      </w:r>
      <w:r w:rsidR="007D2683" w:rsidRPr="00F02B1A">
        <w:rPr>
          <w:spacing w:val="-1"/>
          <w:lang w:val="lt-LT"/>
        </w:rPr>
        <w:t>e</w:t>
      </w:r>
      <w:r w:rsidR="007D2683" w:rsidRPr="00F02B1A">
        <w:rPr>
          <w:lang w:val="lt-LT"/>
        </w:rPr>
        <w:t>istų</w:t>
      </w:r>
      <w:r w:rsidR="007D2683" w:rsidRPr="00F02B1A">
        <w:rPr>
          <w:spacing w:val="2"/>
          <w:lang w:val="lt-LT"/>
        </w:rPr>
        <w:t xml:space="preserve"> </w:t>
      </w:r>
      <w:r w:rsidR="007D2683" w:rsidRPr="00F02B1A">
        <w:rPr>
          <w:lang w:val="lt-LT"/>
        </w:rPr>
        <w:t>mokinių s</w:t>
      </w:r>
      <w:r w:rsidR="007D2683" w:rsidRPr="00F02B1A">
        <w:rPr>
          <w:spacing w:val="-1"/>
          <w:lang w:val="lt-LT"/>
        </w:rPr>
        <w:t>a</w:t>
      </w:r>
      <w:r w:rsidR="007D2683" w:rsidRPr="00F02B1A">
        <w:rPr>
          <w:lang w:val="lt-LT"/>
        </w:rPr>
        <w:t>u</w:t>
      </w:r>
      <w:r w:rsidR="007D2683" w:rsidRPr="00F02B1A">
        <w:rPr>
          <w:spacing w:val="-3"/>
          <w:lang w:val="lt-LT"/>
        </w:rPr>
        <w:t>g</w:t>
      </w:r>
      <w:r w:rsidR="007D2683" w:rsidRPr="00F02B1A">
        <w:rPr>
          <w:lang w:val="lt-LT"/>
        </w:rPr>
        <w:t xml:space="preserve">umą </w:t>
      </w:r>
      <w:r w:rsidR="007D2683" w:rsidRPr="00F02B1A">
        <w:rPr>
          <w:spacing w:val="2"/>
          <w:lang w:val="lt-LT"/>
        </w:rPr>
        <w:t>i</w:t>
      </w:r>
      <w:r w:rsidR="007D2683" w:rsidRPr="00F02B1A">
        <w:rPr>
          <w:lang w:val="lt-LT"/>
        </w:rPr>
        <w:t>r užimtum</w:t>
      </w:r>
      <w:r w:rsidR="007D2683" w:rsidRPr="00F02B1A">
        <w:rPr>
          <w:spacing w:val="-1"/>
          <w:lang w:val="lt-LT"/>
        </w:rPr>
        <w:t>ą</w:t>
      </w:r>
      <w:r w:rsidR="00F02B1A" w:rsidRPr="00F02B1A">
        <w:rPr>
          <w:lang w:val="lt-LT"/>
        </w:rPr>
        <w:t xml:space="preserve">. </w:t>
      </w:r>
      <w:r w:rsidR="00830737" w:rsidRPr="00214F01">
        <w:rPr>
          <w:lang w:val="lt-LT"/>
        </w:rPr>
        <w:t>Jeigu šios pamokos pagal pamokų tvarkaraštį yra pirmosios ar paskutinė</w:t>
      </w:r>
      <w:r w:rsidR="0011152F">
        <w:rPr>
          <w:lang w:val="lt-LT"/>
        </w:rPr>
        <w:t>s, mokiniai į G</w:t>
      </w:r>
      <w:r w:rsidR="00830737" w:rsidRPr="00214F01">
        <w:rPr>
          <w:lang w:val="lt-LT"/>
        </w:rPr>
        <w:t xml:space="preserve">imnaziją gali atvykti vėliau arba išvykti anksčiau. </w:t>
      </w:r>
      <w:r w:rsidR="0011152F">
        <w:rPr>
          <w:lang w:val="lt-LT"/>
        </w:rPr>
        <w:t>Apie tai G</w:t>
      </w:r>
      <w:r w:rsidR="007D2683" w:rsidRPr="00F02B1A">
        <w:rPr>
          <w:lang w:val="lt-LT"/>
        </w:rPr>
        <w:t xml:space="preserve">imnazija informuoja </w:t>
      </w:r>
      <w:r w:rsidR="00F02B1A" w:rsidRPr="00F02B1A">
        <w:rPr>
          <w:lang w:val="lt-LT"/>
        </w:rPr>
        <w:t xml:space="preserve">mokinių </w:t>
      </w:r>
      <w:r w:rsidR="007D2683" w:rsidRPr="00F02B1A">
        <w:rPr>
          <w:lang w:val="lt-LT"/>
        </w:rPr>
        <w:t xml:space="preserve">tėvus. </w:t>
      </w:r>
    </w:p>
    <w:p w14:paraId="766A0D21" w14:textId="18257A90" w:rsidR="006B0F33" w:rsidRPr="00F02B1A" w:rsidRDefault="0079711F" w:rsidP="001E6086">
      <w:pPr>
        <w:jc w:val="both"/>
        <w:rPr>
          <w:b/>
          <w:bCs/>
        </w:rPr>
      </w:pPr>
      <w:r w:rsidRPr="00F02B1A">
        <w:t xml:space="preserve">    </w:t>
      </w:r>
      <w:r w:rsidR="006C520E">
        <w:t xml:space="preserve">     </w:t>
      </w:r>
    </w:p>
    <w:p w14:paraId="618D4350" w14:textId="77777777" w:rsidR="008C4939" w:rsidRDefault="008C4939" w:rsidP="008C4939">
      <w:pPr>
        <w:jc w:val="center"/>
      </w:pPr>
      <w:r>
        <w:rPr>
          <w:b/>
        </w:rPr>
        <w:t>ŠEŠTASIS SKIRSNIS</w:t>
      </w:r>
      <w:r>
        <w:t xml:space="preserve"> </w:t>
      </w:r>
    </w:p>
    <w:p w14:paraId="035C2D62" w14:textId="0C991817" w:rsidR="008C4939" w:rsidRDefault="008C4939" w:rsidP="008C4939">
      <w:pPr>
        <w:jc w:val="center"/>
        <w:rPr>
          <w:b/>
        </w:rPr>
      </w:pPr>
      <w:r>
        <w:rPr>
          <w:b/>
        </w:rPr>
        <w:t xml:space="preserve">MOKYMOSI PAGALBOS TEIKIMAS MOKINIUI, </w:t>
      </w:r>
      <w:r w:rsidR="003B47DC">
        <w:rPr>
          <w:b/>
        </w:rPr>
        <w:t xml:space="preserve">BESIMOKANČIAM PAGAL </w:t>
      </w:r>
      <w:r>
        <w:rPr>
          <w:b/>
        </w:rPr>
        <w:t>PAGRINDINIO UGDYMO PROGRAMĄ</w:t>
      </w:r>
    </w:p>
    <w:p w14:paraId="2501EC05" w14:textId="77777777" w:rsidR="009E1E0D" w:rsidRPr="009E1E0D" w:rsidRDefault="009E1E0D" w:rsidP="009E3E7B">
      <w:pPr>
        <w:ind w:firstLine="709"/>
        <w:jc w:val="center"/>
        <w:rPr>
          <w:b/>
          <w:bCs/>
        </w:rPr>
      </w:pPr>
    </w:p>
    <w:p w14:paraId="5C6B1C6C" w14:textId="01CD2C67" w:rsidR="00F3318A" w:rsidRPr="00B17306" w:rsidRDefault="009E1E0D" w:rsidP="000E2118">
      <w:pPr>
        <w:jc w:val="both"/>
      </w:pPr>
      <w:r>
        <w:t xml:space="preserve">         </w:t>
      </w:r>
      <w:r w:rsidR="000E2118">
        <w:t>48</w:t>
      </w:r>
      <w:r w:rsidR="009E3E7B" w:rsidRPr="00B17306">
        <w:t>. Gimnazijoje už mokymosi pasiekimų stebėsenos koordinavimą, gerinimą ir mokymosi pagalbos organizavimą atsakingi yra direktoriaus pavaduotojai ugdymui pagal kuruojamus klasių koncentrus.</w:t>
      </w:r>
      <w:r w:rsidR="000E2118">
        <w:t xml:space="preserve"> </w:t>
      </w:r>
      <w:r w:rsidR="00F3318A">
        <w:t>Mokymosi pagalba ugdymo procese teikiama kiekvienam mokiniui, kuriam ji reikalinga.</w:t>
      </w:r>
      <w:r w:rsidR="00F3318A" w:rsidRPr="00F3318A">
        <w:t xml:space="preserve"> </w:t>
      </w:r>
    </w:p>
    <w:p w14:paraId="7F96B634" w14:textId="64414819" w:rsidR="009E3E7B" w:rsidRPr="00B17306" w:rsidRDefault="009E1E0D" w:rsidP="00D8176E">
      <w:pPr>
        <w:jc w:val="both"/>
      </w:pPr>
      <w:r>
        <w:lastRenderedPageBreak/>
        <w:t xml:space="preserve">         </w:t>
      </w:r>
      <w:r w:rsidR="00401C3F">
        <w:t xml:space="preserve"> </w:t>
      </w:r>
      <w:r w:rsidR="005F34EA">
        <w:t>49</w:t>
      </w:r>
      <w:r w:rsidR="00CC49B4">
        <w:t>. Mokinių pasiekimai G</w:t>
      </w:r>
      <w:r w:rsidR="009E3E7B" w:rsidRPr="00B17306">
        <w:t xml:space="preserve">imnazijoje stebimi ir analizuojami, laiku identifikuojami kylantys mokymosi sunkumai. Apie atsiradusius </w:t>
      </w:r>
      <w:r w:rsidR="00CC49B4">
        <w:t>mokymosi sunkumus informuojami G</w:t>
      </w:r>
      <w:r w:rsidR="009E3E7B" w:rsidRPr="00B17306">
        <w:t>imnazijos švietimo pagalbos specialistai, mokinio tėvai (globėjai, rūpintojai) ir kartu tariamasi dėl mokymosi pagalbos suteikimo. Atliekama naudotų priemonių poveikio mokinio pasiekimams analizė.</w:t>
      </w:r>
    </w:p>
    <w:p w14:paraId="41B2C21A" w14:textId="3777D3BB" w:rsidR="00CC49B4" w:rsidRDefault="009E1E0D" w:rsidP="00CC49B4">
      <w:pPr>
        <w:jc w:val="both"/>
      </w:pPr>
      <w:r>
        <w:t xml:space="preserve">        </w:t>
      </w:r>
      <w:r w:rsidR="00401C3F">
        <w:t xml:space="preserve"> </w:t>
      </w:r>
      <w:r w:rsidR="005F34EA">
        <w:t>50</w:t>
      </w:r>
      <w:r w:rsidR="009E3E7B" w:rsidRPr="00B17306">
        <w:t xml:space="preserve">. </w:t>
      </w:r>
      <w:r w:rsidR="00CC49B4">
        <w:t>Gimnazija užtikrina sisteminę mokymosi pagalbą, kuri apima žemų pasiekimų prevenciją, intervenciją sprendžiant iškilusias problemas ir kompensacines priemones:</w:t>
      </w:r>
    </w:p>
    <w:p w14:paraId="22CA565E" w14:textId="0B026EF3" w:rsidR="00CC49B4" w:rsidRPr="00D8658A" w:rsidRDefault="00CC49B4" w:rsidP="00CC49B4">
      <w:pPr>
        <w:jc w:val="both"/>
      </w:pPr>
      <w:r>
        <w:t xml:space="preserve">        </w:t>
      </w:r>
      <w:r w:rsidR="00401C3F">
        <w:t xml:space="preserve"> </w:t>
      </w:r>
      <w:r>
        <w:t>50</w:t>
      </w:r>
      <w:r w:rsidRPr="00D8658A">
        <w:t>.1. klasės vadovas stebi, kompleksiškai vertina individualią mokinių pažangą, individualių pokalbių su mokiniu ir jo tėvais (globėjais, rūpintojais) metu aptaria mokymosi pas</w:t>
      </w:r>
      <w:r>
        <w:t>iekimų dinamiką, esant reikalui dėl pagalbos teikimo mokiniui</w:t>
      </w:r>
      <w:r w:rsidRPr="00D8658A">
        <w:t xml:space="preserve"> kreipiasi į socialinį pedagogą, Gimnazijos Vaiko gerovės komisiją, direktoriaus pava</w:t>
      </w:r>
      <w:r>
        <w:t>duotoją ugdymui</w:t>
      </w:r>
      <w:r w:rsidRPr="00D8658A">
        <w:t xml:space="preserve">; </w:t>
      </w:r>
    </w:p>
    <w:p w14:paraId="47602705" w14:textId="776714B9" w:rsidR="00CC49B4" w:rsidRPr="00D8658A" w:rsidRDefault="00CC49B4" w:rsidP="00CC49B4">
      <w:pPr>
        <w:jc w:val="both"/>
      </w:pPr>
      <w:r>
        <w:t xml:space="preserve">        </w:t>
      </w:r>
      <w:r w:rsidR="00401C3F">
        <w:t xml:space="preserve"> </w:t>
      </w:r>
      <w:r>
        <w:t>50</w:t>
      </w:r>
      <w:r w:rsidRPr="00D8658A">
        <w:t>.2. socialinis pedagogas sistemingai stebi mokinių asmeninę mokymosi pažangą, pamokų lankomumą; bendradarbiauja su dalykų mokytojais, mokinio tėvais (globėjais, rūpintojais), vykdo pamokų nelankymo prevenciją, skatina mokinių mokymosi motyvaciją ir socialiai priimtiną elgesį;</w:t>
      </w:r>
    </w:p>
    <w:p w14:paraId="4EC5C09C" w14:textId="56DBC5B3" w:rsidR="00CC49B4" w:rsidRPr="00D8658A" w:rsidRDefault="00CC49B4" w:rsidP="00CC49B4">
      <w:pPr>
        <w:ind w:firstLine="567"/>
        <w:jc w:val="both"/>
      </w:pPr>
      <w:r>
        <w:t>50</w:t>
      </w:r>
      <w:r w:rsidRPr="00D8658A">
        <w:t>.3. psichologas atlieka tyrimus, aiškinasi žemos mokymosi motyvacijos, probleminio elgesio priežastis, teikia pagalbą mokiniui, rekomendacijas mokytojams ir mokinio tėvams (globėjams, rūpintojams);</w:t>
      </w:r>
    </w:p>
    <w:p w14:paraId="137AF9B1" w14:textId="1F341CD7" w:rsidR="00CC49B4" w:rsidRPr="00D8658A" w:rsidRDefault="00CC49B4" w:rsidP="00CC49B4">
      <w:pPr>
        <w:ind w:firstLine="567"/>
        <w:jc w:val="both"/>
      </w:pPr>
      <w:r>
        <w:t>50.</w:t>
      </w:r>
      <w:r w:rsidRPr="00D8658A">
        <w:t>4. direktoriaus pavaduot</w:t>
      </w:r>
      <w:r>
        <w:t>ojas ugdymui</w:t>
      </w:r>
      <w:r w:rsidRPr="00D8658A">
        <w:t xml:space="preserve"> analizuoja pagalbos mokiniui teikimo poveikį, stebi ir koordinuoja pagalbos </w:t>
      </w:r>
      <w:r w:rsidRPr="00D8658A">
        <w:rPr>
          <w:shd w:val="clear" w:color="auto" w:fill="FFFFFF"/>
        </w:rPr>
        <w:t>teikimo organizavimą</w:t>
      </w:r>
      <w:r w:rsidRPr="00D8658A">
        <w:t>;</w:t>
      </w:r>
    </w:p>
    <w:p w14:paraId="6CDF35C3" w14:textId="1F69B297" w:rsidR="00F533BF" w:rsidRPr="00B17306" w:rsidRDefault="00CC49B4" w:rsidP="00796F97">
      <w:pPr>
        <w:ind w:firstLine="567"/>
        <w:jc w:val="both"/>
      </w:pPr>
      <w:r>
        <w:t>50</w:t>
      </w:r>
      <w:r w:rsidRPr="00D8658A">
        <w:t>.5. Vaiko gerovės komisijos posėdžiuose analizuojami mokinių mokymosi pasiekimai, žemos mokymosi motyvacijos priežastys, pamokų lankomumas ir teikiamos individualios pagalbos mokiniams rekomendacijos, su dalykų mokytojais aptariami pagalbos mokiniams būdai ir priemonės, teikiamos rekomendacijos.</w:t>
      </w:r>
    </w:p>
    <w:p w14:paraId="2F1429CE" w14:textId="3D207762" w:rsidR="00F3318A" w:rsidRDefault="009E1E0D" w:rsidP="00E2696F">
      <w:pPr>
        <w:ind w:right="11"/>
        <w:jc w:val="both"/>
      </w:pPr>
      <w:r>
        <w:t xml:space="preserve">        5</w:t>
      </w:r>
      <w:r w:rsidR="005F34EA">
        <w:t>1</w:t>
      </w:r>
      <w:r w:rsidR="009E3E7B" w:rsidRPr="00B17306">
        <w:t xml:space="preserve">. </w:t>
      </w:r>
      <w:r>
        <w:t>Mokymosi pagalba mokiniui suteikiama</w:t>
      </w:r>
      <w:r w:rsidR="00F3318A">
        <w:t>:</w:t>
      </w:r>
    </w:p>
    <w:p w14:paraId="339485EC" w14:textId="52E8515C" w:rsidR="00F3318A" w:rsidRDefault="005F39D3" w:rsidP="005F39D3">
      <w:pPr>
        <w:spacing w:line="259" w:lineRule="auto"/>
        <w:jc w:val="both"/>
      </w:pPr>
      <w:r>
        <w:t xml:space="preserve">       </w:t>
      </w:r>
      <w:r w:rsidR="005F34EA">
        <w:t xml:space="preserve"> </w:t>
      </w:r>
      <w:r w:rsidR="008C4939">
        <w:t>5</w:t>
      </w:r>
      <w:r w:rsidR="005F34EA">
        <w:t>1</w:t>
      </w:r>
      <w:r w:rsidR="00F3318A">
        <w:t xml:space="preserve">.1. dėl ligos ar kitų priežasčių praleidusiam dalį pamokų; </w:t>
      </w:r>
    </w:p>
    <w:p w14:paraId="63E29084" w14:textId="06988B60" w:rsidR="00F3318A" w:rsidRDefault="005F34EA" w:rsidP="005F34EA">
      <w:pPr>
        <w:spacing w:line="259" w:lineRule="auto"/>
        <w:jc w:val="both"/>
      </w:pPr>
      <w:r>
        <w:t xml:space="preserve">        </w:t>
      </w:r>
      <w:r w:rsidR="008C4939">
        <w:t>5</w:t>
      </w:r>
      <w:r>
        <w:t>1</w:t>
      </w:r>
      <w:r w:rsidR="00F3318A">
        <w:t xml:space="preserve">.2. gavusiam nepatenkinamą atsiskaitomųjų ar kitų užduočių įvertinimą; </w:t>
      </w:r>
    </w:p>
    <w:p w14:paraId="05CEF35F" w14:textId="21B3DD04" w:rsidR="00F3318A" w:rsidRDefault="005F34EA" w:rsidP="005F34EA">
      <w:pPr>
        <w:spacing w:line="259" w:lineRule="auto"/>
        <w:jc w:val="both"/>
      </w:pPr>
      <w:r>
        <w:t xml:space="preserve">        51</w:t>
      </w:r>
      <w:r w:rsidR="00F3318A">
        <w:t xml:space="preserve">.3. gavusiam kelis iš eilės nepatenkinamus kurio nors dalyko įvertinimus; </w:t>
      </w:r>
    </w:p>
    <w:p w14:paraId="6F5B27B3" w14:textId="7BE4D3E4" w:rsidR="00F3318A" w:rsidRDefault="008006DB" w:rsidP="008006DB">
      <w:pPr>
        <w:spacing w:line="259" w:lineRule="auto"/>
        <w:jc w:val="both"/>
      </w:pPr>
      <w:r>
        <w:t xml:space="preserve">        </w:t>
      </w:r>
      <w:r w:rsidR="00A159D5">
        <w:t>5</w:t>
      </w:r>
      <w:r w:rsidR="005F34EA">
        <w:t>1</w:t>
      </w:r>
      <w:r w:rsidR="00F3318A">
        <w:t xml:space="preserve">.4. jei pasiekimų lygis (vieno ar kelių dalykų) žemesnis, nei numatyta Pagrindinio ugdymo bendrosiose programose, ir mokinys nedaro pažangos; </w:t>
      </w:r>
    </w:p>
    <w:p w14:paraId="170EF3F8" w14:textId="3A452A0F" w:rsidR="00F3318A" w:rsidRDefault="008006DB" w:rsidP="008006DB">
      <w:pPr>
        <w:spacing w:line="259" w:lineRule="auto"/>
        <w:jc w:val="both"/>
      </w:pPr>
      <w:r>
        <w:t xml:space="preserve">        </w:t>
      </w:r>
      <w:r w:rsidR="00A159D5">
        <w:t>5</w:t>
      </w:r>
      <w:r w:rsidR="005F34EA">
        <w:t>1</w:t>
      </w:r>
      <w:r w:rsidR="00F3318A">
        <w:t xml:space="preserve">.5. jei nacionalinio pasiekimų patikrinimo metu nepasiekiamas patenkinamas lygis; </w:t>
      </w:r>
    </w:p>
    <w:p w14:paraId="33B220F9" w14:textId="199C527A" w:rsidR="00F3318A" w:rsidRDefault="008006DB" w:rsidP="008006DB">
      <w:pPr>
        <w:spacing w:line="259" w:lineRule="auto"/>
        <w:jc w:val="both"/>
      </w:pPr>
      <w:r>
        <w:t xml:space="preserve">        </w:t>
      </w:r>
      <w:r w:rsidR="00A159D5">
        <w:t>5</w:t>
      </w:r>
      <w:r w:rsidR="005F34EA">
        <w:t>1</w:t>
      </w:r>
      <w:r w:rsidR="00F3318A">
        <w:t>.6. jei jo pasiekimai yra aukščiausio lygio ir (ar) jei jis siekia domėtis pasirinkta mokymosi sritimi;</w:t>
      </w:r>
    </w:p>
    <w:p w14:paraId="53A7CCEB" w14:textId="7FBE12D3" w:rsidR="00F3318A" w:rsidRDefault="008006DB" w:rsidP="008006DB">
      <w:pPr>
        <w:spacing w:line="259" w:lineRule="auto"/>
        <w:jc w:val="both"/>
      </w:pPr>
      <w:r>
        <w:t xml:space="preserve">        </w:t>
      </w:r>
      <w:r w:rsidR="00A159D5">
        <w:t>5</w:t>
      </w:r>
      <w:r w:rsidR="005F34EA">
        <w:t>1</w:t>
      </w:r>
      <w:r w:rsidR="00F3318A">
        <w:t>.7. patyrusiam mokymosi sunkumų COVID-19 pandemijos metu;</w:t>
      </w:r>
    </w:p>
    <w:p w14:paraId="6FBD6639" w14:textId="457E0330" w:rsidR="009E1E0D" w:rsidRDefault="008006DB" w:rsidP="008006DB">
      <w:pPr>
        <w:spacing w:line="259" w:lineRule="auto"/>
        <w:jc w:val="both"/>
      </w:pPr>
      <w:r>
        <w:t xml:space="preserve">        </w:t>
      </w:r>
      <w:r w:rsidR="00A159D5">
        <w:t>5</w:t>
      </w:r>
      <w:r w:rsidR="005F34EA">
        <w:t>1</w:t>
      </w:r>
      <w:r w:rsidR="00796F97">
        <w:t>.8. kitais G</w:t>
      </w:r>
      <w:r w:rsidR="00F3318A">
        <w:t>imnazijos pastebėtais mokymosi pagalbos poreikio atvejais.</w:t>
      </w:r>
      <w:r w:rsidR="0095330C">
        <w:t xml:space="preserve"> </w:t>
      </w:r>
    </w:p>
    <w:p w14:paraId="5007977C" w14:textId="42BCAD0A" w:rsidR="009E1E0D" w:rsidRDefault="008006DB" w:rsidP="00E2696F">
      <w:pPr>
        <w:ind w:right="11"/>
        <w:jc w:val="both"/>
      </w:pPr>
      <w:r>
        <w:t xml:space="preserve">        </w:t>
      </w:r>
      <w:r w:rsidR="00A159D5">
        <w:t>5</w:t>
      </w:r>
      <w:r w:rsidR="005F34EA">
        <w:t>2</w:t>
      </w:r>
      <w:r w:rsidR="0095330C">
        <w:t xml:space="preserve">. </w:t>
      </w:r>
      <w:r w:rsidR="009E1E0D">
        <w:t xml:space="preserve">Mokymosi pagalbos teikimo būdai: </w:t>
      </w:r>
    </w:p>
    <w:p w14:paraId="3B4CC4E5" w14:textId="018D0454" w:rsidR="0095330C" w:rsidRDefault="008006DB" w:rsidP="008006DB">
      <w:pPr>
        <w:ind w:right="11"/>
        <w:jc w:val="both"/>
      </w:pPr>
      <w:r>
        <w:t xml:space="preserve">        </w:t>
      </w:r>
      <w:r w:rsidR="005F34EA">
        <w:t>52</w:t>
      </w:r>
      <w:r w:rsidR="0095330C">
        <w:t xml:space="preserve">.1. </w:t>
      </w:r>
      <w:r w:rsidR="009E1E0D">
        <w:t xml:space="preserve">mokymosi pagalba integruojama į mokymo ir </w:t>
      </w:r>
      <w:r>
        <w:t>mokymosi procesą, m</w:t>
      </w:r>
      <w:r w:rsidR="009E1E0D">
        <w:t>okymosi pagalbą mokiniui pirmiausia suteikia jį mokantis mokytojas</w:t>
      </w:r>
      <w:r>
        <w:t>, pritaikydamas tinkamas mokymo</w:t>
      </w:r>
      <w:r w:rsidR="009E1E0D">
        <w:t xml:space="preserve">(si) užduotis, metodikas ir kt.; </w:t>
      </w:r>
    </w:p>
    <w:p w14:paraId="0B2A4C4D" w14:textId="6AA37B02" w:rsidR="009E1E0D" w:rsidRDefault="0095330C" w:rsidP="00D24D7A">
      <w:pPr>
        <w:ind w:left="-5" w:right="11"/>
        <w:jc w:val="both"/>
      </w:pPr>
      <w:r>
        <w:t xml:space="preserve">         </w:t>
      </w:r>
      <w:r w:rsidR="005F34EA">
        <w:t>52</w:t>
      </w:r>
      <w:r>
        <w:t xml:space="preserve">.2. </w:t>
      </w:r>
      <w:r w:rsidR="009E1E0D">
        <w:t xml:space="preserve">mokymosi pagalba teikiama skiriant trumpalaikes ar ilgalaikes konsultacijas, kurių </w:t>
      </w:r>
    </w:p>
    <w:p w14:paraId="4076A97D" w14:textId="362B99C5" w:rsidR="009E1E0D" w:rsidRDefault="009E1E0D" w:rsidP="001E6086">
      <w:pPr>
        <w:ind w:left="-5" w:right="11"/>
        <w:jc w:val="both"/>
      </w:pPr>
      <w:r>
        <w:t xml:space="preserve">trukmė priklauso nuo mokymosi pagalbos poreikio. Mokymosi pagalba gali būti skiriama individualiai arba sudarant mokinių, kuriems reikia panašaus pobūdžio pagalbos, grupes. Mokymosi pagalbai teikti naudojamos pamokos, skirtos mokinio ugdymo poreikiams tenkinti, mokymosi pasiekimams gerinti;  </w:t>
      </w:r>
    </w:p>
    <w:p w14:paraId="23510424" w14:textId="094D73FF" w:rsidR="009E1E0D" w:rsidRDefault="0095330C" w:rsidP="001E6086">
      <w:pPr>
        <w:ind w:right="11"/>
        <w:jc w:val="both"/>
      </w:pPr>
      <w:r>
        <w:t xml:space="preserve">         </w:t>
      </w:r>
      <w:r w:rsidR="005F34EA">
        <w:t>52</w:t>
      </w:r>
      <w:r>
        <w:t>.</w:t>
      </w:r>
      <w:r w:rsidR="005F34EA">
        <w:t>3</w:t>
      </w:r>
      <w:r>
        <w:t xml:space="preserve">. </w:t>
      </w:r>
      <w:r w:rsidR="009E1E0D">
        <w:t>mokiniui, jo tėvams ar globėjams bei pedagogams teikiama specialioji pedagoginė, specialioji, psichologinė, socialinė pedagoginė, informacinė pagalba (organizuojamos individu</w:t>
      </w:r>
      <w:r w:rsidR="00DC3EA0">
        <w:t>alios konsultacijos, paskaitos).</w:t>
      </w:r>
      <w:r w:rsidR="009E1E0D">
        <w:t xml:space="preserve"> </w:t>
      </w:r>
    </w:p>
    <w:p w14:paraId="2B38E2B1" w14:textId="519D1E41" w:rsidR="009E1E0D" w:rsidRDefault="0095330C" w:rsidP="001E6086">
      <w:pPr>
        <w:ind w:right="11"/>
        <w:jc w:val="both"/>
      </w:pPr>
      <w:r>
        <w:t xml:space="preserve">          </w:t>
      </w:r>
      <w:r w:rsidR="005F34EA">
        <w:t>53</w:t>
      </w:r>
      <w:r>
        <w:t xml:space="preserve">. </w:t>
      </w:r>
      <w:r w:rsidR="009E1E0D">
        <w:t>Siekiant pagerinti mokinių pa</w:t>
      </w:r>
      <w:r>
        <w:t>žangą ir pasiekimus</w:t>
      </w:r>
      <w:r w:rsidR="009E1E0D">
        <w:t xml:space="preserve">: </w:t>
      </w:r>
    </w:p>
    <w:p w14:paraId="405D79B1" w14:textId="55985E75" w:rsidR="009E1E0D" w:rsidRDefault="0095330C" w:rsidP="001E6086">
      <w:pPr>
        <w:ind w:right="11"/>
        <w:jc w:val="both"/>
      </w:pPr>
      <w:r>
        <w:t xml:space="preserve">          </w:t>
      </w:r>
      <w:r w:rsidR="005F34EA">
        <w:t>53</w:t>
      </w:r>
      <w:r w:rsidR="00DC3EA0">
        <w:t>.1</w:t>
      </w:r>
      <w:r>
        <w:t>. sudaromos sąlygo</w:t>
      </w:r>
      <w:r w:rsidR="00796F97">
        <w:t>s G</w:t>
      </w:r>
      <w:r w:rsidR="009E1E0D">
        <w:t xml:space="preserve">imnazijoje atlikti namų darbų užduotis;  </w:t>
      </w:r>
    </w:p>
    <w:p w14:paraId="5D124986" w14:textId="113E007E" w:rsidR="0095330C" w:rsidRDefault="0095330C" w:rsidP="001E6086">
      <w:pPr>
        <w:ind w:right="11"/>
        <w:jc w:val="both"/>
      </w:pPr>
      <w:r>
        <w:t xml:space="preserve">          </w:t>
      </w:r>
      <w:r w:rsidR="005F34EA">
        <w:t>53</w:t>
      </w:r>
      <w:r w:rsidR="00DC3EA0">
        <w:t>.2</w:t>
      </w:r>
      <w:r>
        <w:t>. stiprinama mokinių  motyvacija</w:t>
      </w:r>
      <w:r w:rsidR="009E1E0D">
        <w:t xml:space="preserve">  kryptingai veikti, siekiant mokymosi tikslų;  </w:t>
      </w:r>
    </w:p>
    <w:p w14:paraId="219B8BCC" w14:textId="28B83FA7" w:rsidR="009E1E0D" w:rsidRDefault="0095330C" w:rsidP="001E6086">
      <w:pPr>
        <w:ind w:right="11"/>
        <w:jc w:val="both"/>
      </w:pPr>
      <w:r>
        <w:t xml:space="preserve">          </w:t>
      </w:r>
      <w:r w:rsidR="005F34EA">
        <w:t>53</w:t>
      </w:r>
      <w:r w:rsidR="00DC3EA0">
        <w:t>.3</w:t>
      </w:r>
      <w:r w:rsidR="009E1E0D">
        <w:t>.</w:t>
      </w:r>
      <w:r w:rsidR="009E1E0D">
        <w:rPr>
          <w:rFonts w:ascii="Arial" w:eastAsia="Arial" w:hAnsi="Arial" w:cs="Arial"/>
        </w:rPr>
        <w:t xml:space="preserve"> </w:t>
      </w:r>
      <w:r>
        <w:t xml:space="preserve"> tobulinama</w:t>
      </w:r>
      <w:r w:rsidR="009E1E0D">
        <w:t xml:space="preserve"> </w:t>
      </w:r>
      <w:r w:rsidR="00796F97">
        <w:t>G</w:t>
      </w:r>
      <w:r w:rsidR="009E1E0D">
        <w:t>imnazijos mokinių pažang</w:t>
      </w:r>
      <w:r>
        <w:t>os ir pasiekimų vertinimo tvarka</w:t>
      </w:r>
      <w:r w:rsidR="009E1E0D">
        <w:t xml:space="preserve">, itin daug </w:t>
      </w:r>
    </w:p>
    <w:p w14:paraId="674EDD16" w14:textId="6B52BE5F" w:rsidR="009E1E0D" w:rsidRDefault="009E1E0D" w:rsidP="001E6086">
      <w:pPr>
        <w:ind w:left="-5" w:right="11"/>
        <w:jc w:val="both"/>
      </w:pPr>
      <w:r>
        <w:lastRenderedPageBreak/>
        <w:t>dėmesio skiriant formuojamajam vertinimui</w:t>
      </w:r>
      <w:r w:rsidR="00D24D7A">
        <w:t xml:space="preserve">, įsivertinimui </w:t>
      </w:r>
      <w:r>
        <w:t xml:space="preserve">pamokoje, diagnostiniam vertinimui; </w:t>
      </w:r>
    </w:p>
    <w:p w14:paraId="0FAAE6E6" w14:textId="314F6E6F" w:rsidR="009E1E0D" w:rsidRDefault="0095330C" w:rsidP="00796F97">
      <w:pPr>
        <w:ind w:right="11"/>
        <w:jc w:val="both"/>
      </w:pPr>
      <w:r>
        <w:t xml:space="preserve">          </w:t>
      </w:r>
      <w:r w:rsidR="005F34EA">
        <w:t>53</w:t>
      </w:r>
      <w:r w:rsidR="00DC3EA0">
        <w:t>.4</w:t>
      </w:r>
      <w:r>
        <w:t>. sudarytos sąlygo</w:t>
      </w:r>
      <w:r w:rsidR="009E1E0D">
        <w:t xml:space="preserve">s mokytojams tobulinti ugdymo individualizavimo metodiką, prireikus pasitelkti švietimo pagalbos specialistus ugdymo turiniui planuoti ir laiku koreguoti, atsižvelgiant į mokinių mokymosi pagalbos poreikius; </w:t>
      </w:r>
    </w:p>
    <w:p w14:paraId="0DEE40D3" w14:textId="3C084626" w:rsidR="009E1E0D" w:rsidRDefault="0095330C" w:rsidP="008006DB">
      <w:pPr>
        <w:ind w:right="11"/>
        <w:jc w:val="both"/>
      </w:pPr>
      <w:r>
        <w:t xml:space="preserve">          </w:t>
      </w:r>
      <w:r w:rsidR="005F34EA">
        <w:t>53</w:t>
      </w:r>
      <w:r w:rsidR="00DC3EA0">
        <w:t xml:space="preserve">.5. sudarytos </w:t>
      </w:r>
      <w:r>
        <w:t>galimybė</w:t>
      </w:r>
      <w:r w:rsidR="009E1E0D">
        <w:t xml:space="preserve">s mokytojams tobulinti profesines žinias, ypač dalykines kompetencijas ir gebėjimus, organizuoti ugdymo procesą įvairių gebėjimų ir poreikių mokiniams; </w:t>
      </w:r>
    </w:p>
    <w:p w14:paraId="779C6CE2" w14:textId="497F6FF4" w:rsidR="0021296D" w:rsidRPr="0055676B" w:rsidRDefault="0095330C" w:rsidP="0055676B">
      <w:pPr>
        <w:ind w:right="11"/>
        <w:jc w:val="both"/>
      </w:pPr>
      <w:r>
        <w:t xml:space="preserve">          </w:t>
      </w:r>
      <w:r w:rsidR="005F34EA">
        <w:t>53</w:t>
      </w:r>
      <w:r w:rsidR="00DC3EA0">
        <w:t>.6</w:t>
      </w:r>
      <w:r>
        <w:t>. aktyviai  į vaiko ugdymo procesą įtraukiami tėvai (globėjai, rūpintojai</w:t>
      </w:r>
      <w:r w:rsidR="009E1E0D">
        <w:t>), ne tik sprendžiant vaikų ugdymosi problemas, bet ir teikiant įvairią mokymosi pagalbą, supažindinant su darbo ir pro</w:t>
      </w:r>
      <w:r w:rsidR="00796F97">
        <w:t>fesijų pasauliu, organizuojant G</w:t>
      </w:r>
      <w:r w:rsidR="009E1E0D">
        <w:t xml:space="preserve">imnazijos gyvenimą. </w:t>
      </w:r>
    </w:p>
    <w:p w14:paraId="49941CE6" w14:textId="77777777" w:rsidR="00796F97" w:rsidRDefault="00796F97" w:rsidP="008C4939">
      <w:pPr>
        <w:jc w:val="center"/>
        <w:rPr>
          <w:b/>
          <w:bCs/>
        </w:rPr>
      </w:pPr>
    </w:p>
    <w:p w14:paraId="0E10BBE4" w14:textId="58CCF306" w:rsidR="008C4939" w:rsidRDefault="008C4939" w:rsidP="008C4939">
      <w:pPr>
        <w:jc w:val="center"/>
        <w:rPr>
          <w:b/>
          <w:bCs/>
          <w:i/>
          <w:u w:val="single"/>
        </w:rPr>
      </w:pPr>
      <w:r>
        <w:rPr>
          <w:b/>
          <w:bCs/>
        </w:rPr>
        <w:t xml:space="preserve">SEPTINTASIS SKIRSNIS </w:t>
      </w:r>
    </w:p>
    <w:p w14:paraId="3304CF07" w14:textId="2B37263D" w:rsidR="008C4939" w:rsidRDefault="008C4939" w:rsidP="008C4939">
      <w:pPr>
        <w:jc w:val="center"/>
        <w:rPr>
          <w:b/>
          <w:bCs/>
        </w:rPr>
      </w:pPr>
      <w:r>
        <w:rPr>
          <w:b/>
          <w:bCs/>
        </w:rPr>
        <w:t>ASMENŲ, BAIGUSIŲ UŽSIENIO VALSTYBĖS AR TARPTAUTINĖS ORGANIZACIJOS PAGRINDINIO, VIDURINIO UGDYMO PROGRAMOS DALĮ AR PAGRINDINIO UGDYMO PROGRAMĄ, UGDYMO ORGANIZAVIMAS</w:t>
      </w:r>
    </w:p>
    <w:p w14:paraId="6D7E7DB8" w14:textId="77777777" w:rsidR="00113A0D" w:rsidRPr="009E1E0D" w:rsidRDefault="001A36B9" w:rsidP="001A36B9">
      <w:pPr>
        <w:tabs>
          <w:tab w:val="num" w:pos="0"/>
          <w:tab w:val="left" w:pos="1545"/>
          <w:tab w:val="left" w:pos="1980"/>
        </w:tabs>
        <w:autoSpaceDE w:val="0"/>
        <w:autoSpaceDN w:val="0"/>
        <w:adjustRightInd w:val="0"/>
        <w:rPr>
          <w:b/>
          <w:bCs/>
        </w:rPr>
      </w:pPr>
      <w:r w:rsidRPr="009E1E0D">
        <w:rPr>
          <w:b/>
          <w:bCs/>
        </w:rPr>
        <w:tab/>
      </w:r>
    </w:p>
    <w:p w14:paraId="28A9FCB9" w14:textId="03BBDA8D" w:rsidR="00113A0D" w:rsidRDefault="00113A0D" w:rsidP="00113A0D">
      <w:pPr>
        <w:pStyle w:val="Default"/>
        <w:jc w:val="both"/>
        <w:rPr>
          <w:color w:val="auto"/>
          <w:lang w:val="lt-LT"/>
        </w:rPr>
      </w:pPr>
      <w:r w:rsidRPr="006F0BA4">
        <w:rPr>
          <w:color w:val="FFC000"/>
          <w:lang w:val="lt-LT"/>
        </w:rPr>
        <w:t xml:space="preserve">        </w:t>
      </w:r>
      <w:r w:rsidR="00FC3B32" w:rsidRPr="006F0BA4">
        <w:rPr>
          <w:color w:val="FFC000"/>
          <w:lang w:val="lt-LT"/>
        </w:rPr>
        <w:t xml:space="preserve">   </w:t>
      </w:r>
      <w:r w:rsidR="005F34EA" w:rsidRPr="00D6767A">
        <w:rPr>
          <w:color w:val="auto"/>
          <w:lang w:val="lt-LT"/>
        </w:rPr>
        <w:t>54</w:t>
      </w:r>
      <w:r w:rsidRPr="00D6767A">
        <w:rPr>
          <w:color w:val="auto"/>
          <w:lang w:val="lt-LT"/>
        </w:rPr>
        <w:t xml:space="preserve">. Gimnazija priima atvykusį asmenį, baigusį </w:t>
      </w:r>
      <w:r w:rsidRPr="009E1E0D">
        <w:rPr>
          <w:color w:val="auto"/>
          <w:lang w:val="lt-LT"/>
        </w:rPr>
        <w:t>užsienio valstybės, tarptautinės organizacijos pagrindinio, vidurinio ugdymo programos dalį ar pagrindinio ugdymo programą (toliau – tarptautinė bendrojo ugdymo programa), mokytis pagal Nuosekliojo mokymosi tvarkos aprašą, informuoja savininko teises ir pare</w:t>
      </w:r>
      <w:r w:rsidR="008006DB">
        <w:rPr>
          <w:color w:val="auto"/>
          <w:lang w:val="lt-LT"/>
        </w:rPr>
        <w:t>igas įgyvendinančią instituciją</w:t>
      </w:r>
      <w:r w:rsidRPr="009E1E0D">
        <w:rPr>
          <w:color w:val="auto"/>
          <w:lang w:val="lt-LT"/>
        </w:rPr>
        <w:t xml:space="preserve"> ir numato atvykusio mokytis asmens tolesnio mokymosi perspektyvą, kurios tikslas – veiksmingai reaguoti į atvykusių mokytis asmenų</w:t>
      </w:r>
      <w:r w:rsidR="00B32DA9">
        <w:rPr>
          <w:color w:val="auto"/>
          <w:lang w:val="lt-LT"/>
        </w:rPr>
        <w:t xml:space="preserve"> poreikius ir, bendradarbiaujant su jų tėvais (globėjais i</w:t>
      </w:r>
      <w:r w:rsidRPr="009E1E0D">
        <w:rPr>
          <w:color w:val="auto"/>
          <w:lang w:val="lt-LT"/>
        </w:rPr>
        <w:t xml:space="preserve">r rūpintojais) ar teisėtais atstovais, sudaryti mokiniams galimybes sklandžiai integruotis į Lietuvos švietimo sistemą: </w:t>
      </w:r>
    </w:p>
    <w:p w14:paraId="44490C7A" w14:textId="0203CBFA" w:rsidR="00D24D7A" w:rsidRPr="00D24D7A" w:rsidRDefault="00D24D7A" w:rsidP="00D24D7A">
      <w:pPr>
        <w:spacing w:line="259" w:lineRule="auto"/>
        <w:ind w:firstLine="567"/>
        <w:rPr>
          <w:bCs/>
        </w:rPr>
      </w:pPr>
      <w:r>
        <w:t xml:space="preserve"> </w:t>
      </w:r>
      <w:r w:rsidR="005F34EA">
        <w:t>54</w:t>
      </w:r>
      <w:r>
        <w:t xml:space="preserve">.1. </w:t>
      </w:r>
      <w:r>
        <w:rPr>
          <w:bCs/>
        </w:rPr>
        <w:t>sudaro galimybes asmenų mokymosi tę</w:t>
      </w:r>
      <w:r w:rsidR="00D6767A">
        <w:rPr>
          <w:bCs/>
        </w:rPr>
        <w:t>stinumui pagal atvykusiųjų ir (</w:t>
      </w:r>
      <w:r>
        <w:rPr>
          <w:bCs/>
        </w:rPr>
        <w:t>ar</w:t>
      </w:r>
      <w:r w:rsidR="00D6767A">
        <w:rPr>
          <w:bCs/>
        </w:rPr>
        <w:t>)</w:t>
      </w:r>
      <w:r>
        <w:rPr>
          <w:bCs/>
        </w:rPr>
        <w:t xml:space="preserve"> grįžusiųjų į Lietuvą pasiekimus atitinkančią bendrojo ugdymo programą; </w:t>
      </w:r>
    </w:p>
    <w:p w14:paraId="1C5108DF" w14:textId="7D286F26" w:rsidR="00113A0D" w:rsidRDefault="00FC3B32" w:rsidP="00A159D5">
      <w:pPr>
        <w:pStyle w:val="Default"/>
        <w:tabs>
          <w:tab w:val="left" w:pos="709"/>
        </w:tabs>
        <w:jc w:val="both"/>
        <w:rPr>
          <w:color w:val="auto"/>
          <w:lang w:val="lt-LT"/>
        </w:rPr>
      </w:pPr>
      <w:r>
        <w:rPr>
          <w:color w:val="auto"/>
          <w:lang w:val="lt-LT"/>
        </w:rPr>
        <w:t xml:space="preserve">          </w:t>
      </w:r>
      <w:r w:rsidR="005F34EA">
        <w:rPr>
          <w:color w:val="auto"/>
          <w:lang w:val="lt-LT"/>
        </w:rPr>
        <w:t>54</w:t>
      </w:r>
      <w:r w:rsidR="00113A0D" w:rsidRPr="009E1E0D">
        <w:rPr>
          <w:color w:val="auto"/>
          <w:lang w:val="lt-LT"/>
        </w:rPr>
        <w:t>.</w:t>
      </w:r>
      <w:r w:rsidR="00A159D5">
        <w:rPr>
          <w:color w:val="auto"/>
          <w:lang w:val="lt-LT"/>
        </w:rPr>
        <w:t>2</w:t>
      </w:r>
      <w:r w:rsidR="00113A0D" w:rsidRPr="009E1E0D">
        <w:rPr>
          <w:color w:val="auto"/>
          <w:lang w:val="lt-LT"/>
        </w:rPr>
        <w:t xml:space="preserve">. išklauso atvykusiųjų asmenų lūkesčius ir norus dėl mokymosi kartu su bendraamžiais, švietimo pagalbos poreikio ar poreikio tam tikrą dalį laiko intensyviai mokytis lietuvių kalbos; </w:t>
      </w:r>
    </w:p>
    <w:p w14:paraId="466EE867" w14:textId="27494BA6" w:rsidR="00A8518C" w:rsidRPr="009E1E0D" w:rsidRDefault="00A159D5" w:rsidP="00A159D5">
      <w:pPr>
        <w:tabs>
          <w:tab w:val="left" w:pos="709"/>
        </w:tabs>
        <w:spacing w:line="259" w:lineRule="auto"/>
        <w:ind w:firstLine="567"/>
        <w:jc w:val="both"/>
      </w:pPr>
      <w:r>
        <w:t xml:space="preserve"> </w:t>
      </w:r>
      <w:r w:rsidR="005F34EA">
        <w:t>5</w:t>
      </w:r>
      <w:r w:rsidR="00A8518C">
        <w:t>4.</w:t>
      </w:r>
      <w:r>
        <w:t>3</w:t>
      </w:r>
      <w:r w:rsidR="00A8518C">
        <w:t>. sudaro mokinio individualų ugdymo planą, atsižvelgdama į jo mokymosi pasiekimus. Individualiame ugdymo plane gali būti numatytas ir pamokų skaičiaus perskirstymas tarp dalykų, numatytų Bendrųjų ugdymo planų 75, 109, 129 punktuose, sudarant galimybę kurį laiką nesimokyti dalies dalykų, esant aukštesniems šių dalykų pasiekimams, nei numatyta bendrosiose programose, ir šių dalykų pamokas skirti lietuvių kalbai mokyti;</w:t>
      </w:r>
    </w:p>
    <w:p w14:paraId="6BCE074F" w14:textId="6A6254A1" w:rsidR="00113A0D" w:rsidRPr="009E1E0D" w:rsidRDefault="00FC3B32" w:rsidP="00113A0D">
      <w:pPr>
        <w:pStyle w:val="Default"/>
        <w:jc w:val="both"/>
        <w:rPr>
          <w:color w:val="auto"/>
          <w:lang w:val="lt-LT"/>
        </w:rPr>
      </w:pPr>
      <w:r>
        <w:rPr>
          <w:color w:val="auto"/>
          <w:lang w:val="lt-LT"/>
        </w:rPr>
        <w:t xml:space="preserve">           </w:t>
      </w:r>
      <w:r w:rsidR="005F34EA">
        <w:rPr>
          <w:color w:val="auto"/>
          <w:lang w:val="lt-LT"/>
        </w:rPr>
        <w:t>5</w:t>
      </w:r>
      <w:r>
        <w:rPr>
          <w:color w:val="auto"/>
          <w:lang w:val="lt-LT"/>
        </w:rPr>
        <w:t>4</w:t>
      </w:r>
      <w:r w:rsidR="00113A0D" w:rsidRPr="009E1E0D">
        <w:rPr>
          <w:color w:val="auto"/>
          <w:lang w:val="lt-LT"/>
        </w:rPr>
        <w:t>.</w:t>
      </w:r>
      <w:r w:rsidR="00A159D5">
        <w:rPr>
          <w:color w:val="auto"/>
          <w:lang w:val="lt-LT"/>
        </w:rPr>
        <w:t>4</w:t>
      </w:r>
      <w:r w:rsidR="00D6767A">
        <w:rPr>
          <w:color w:val="auto"/>
          <w:lang w:val="lt-LT"/>
        </w:rPr>
        <w:t>. aptaria G</w:t>
      </w:r>
      <w:r w:rsidR="00113A0D" w:rsidRPr="009E1E0D">
        <w:rPr>
          <w:color w:val="auto"/>
          <w:lang w:val="lt-LT"/>
        </w:rPr>
        <w:t>imnazijos teikiamos pa</w:t>
      </w:r>
      <w:r w:rsidR="008006DB">
        <w:rPr>
          <w:color w:val="auto"/>
          <w:lang w:val="lt-LT"/>
        </w:rPr>
        <w:t>galbos formas ir būdus,</w:t>
      </w:r>
      <w:r w:rsidR="00D6767A">
        <w:rPr>
          <w:color w:val="auto"/>
          <w:lang w:val="lt-LT"/>
        </w:rPr>
        <w:t xml:space="preserve"> G</w:t>
      </w:r>
      <w:r w:rsidR="00113A0D" w:rsidRPr="009E1E0D">
        <w:rPr>
          <w:color w:val="auto"/>
          <w:lang w:val="lt-LT"/>
        </w:rPr>
        <w:t xml:space="preserve">imnazijos, mokinio ir tėvų įsipareigojimus; </w:t>
      </w:r>
    </w:p>
    <w:p w14:paraId="59FB59A8" w14:textId="72788603" w:rsidR="00113A0D" w:rsidRPr="009E1E0D" w:rsidRDefault="00836F2C" w:rsidP="00113A0D">
      <w:pPr>
        <w:pStyle w:val="Default"/>
        <w:jc w:val="both"/>
        <w:rPr>
          <w:color w:val="auto"/>
          <w:lang w:val="lt-LT"/>
        </w:rPr>
      </w:pPr>
      <w:r w:rsidRPr="009E1E0D">
        <w:rPr>
          <w:color w:val="auto"/>
          <w:lang w:val="lt-LT"/>
        </w:rPr>
        <w:t xml:space="preserve">       </w:t>
      </w:r>
      <w:r w:rsidR="00FC3B32">
        <w:rPr>
          <w:color w:val="auto"/>
          <w:lang w:val="lt-LT"/>
        </w:rPr>
        <w:t xml:space="preserve">   </w:t>
      </w:r>
      <w:r w:rsidR="00A159D5">
        <w:rPr>
          <w:color w:val="auto"/>
          <w:lang w:val="lt-LT"/>
        </w:rPr>
        <w:t xml:space="preserve"> </w:t>
      </w:r>
      <w:r w:rsidR="005F34EA">
        <w:rPr>
          <w:color w:val="auto"/>
          <w:lang w:val="lt-LT"/>
        </w:rPr>
        <w:t>5</w:t>
      </w:r>
      <w:r w:rsidR="00FC3B32">
        <w:rPr>
          <w:color w:val="auto"/>
          <w:lang w:val="lt-LT"/>
        </w:rPr>
        <w:t>4</w:t>
      </w:r>
      <w:r w:rsidR="00113A0D" w:rsidRPr="009E1E0D">
        <w:rPr>
          <w:color w:val="auto"/>
          <w:lang w:val="lt-LT"/>
        </w:rPr>
        <w:t>.</w:t>
      </w:r>
      <w:r w:rsidR="00A159D5">
        <w:rPr>
          <w:color w:val="auto"/>
          <w:lang w:val="lt-LT"/>
        </w:rPr>
        <w:t>5</w:t>
      </w:r>
      <w:r w:rsidR="00113A0D" w:rsidRPr="009E1E0D">
        <w:rPr>
          <w:color w:val="auto"/>
          <w:lang w:val="lt-LT"/>
        </w:rPr>
        <w:t xml:space="preserve">. parengia </w:t>
      </w:r>
      <w:r w:rsidR="00D6767A">
        <w:rPr>
          <w:color w:val="auto"/>
          <w:lang w:val="lt-LT"/>
        </w:rPr>
        <w:t>atvykusio mokinio įtraukties į G</w:t>
      </w:r>
      <w:r w:rsidR="00113A0D" w:rsidRPr="009E1E0D">
        <w:rPr>
          <w:color w:val="auto"/>
          <w:lang w:val="lt-LT"/>
        </w:rPr>
        <w:t xml:space="preserve">imnazijos bendruomenės gyvenimą planą: </w:t>
      </w:r>
    </w:p>
    <w:p w14:paraId="1AAB7AE5" w14:textId="6E750BFF" w:rsidR="00113A0D" w:rsidRPr="009E1E0D" w:rsidRDefault="00836F2C" w:rsidP="00113A0D">
      <w:pPr>
        <w:pStyle w:val="Default"/>
        <w:jc w:val="both"/>
        <w:rPr>
          <w:color w:val="auto"/>
          <w:lang w:val="pl-PL"/>
        </w:rPr>
      </w:pPr>
      <w:r w:rsidRPr="009E1E0D">
        <w:rPr>
          <w:color w:val="auto"/>
          <w:lang w:val="lt-LT"/>
        </w:rPr>
        <w:t xml:space="preserve">           </w:t>
      </w:r>
      <w:r w:rsidR="005F34EA">
        <w:rPr>
          <w:color w:val="auto"/>
          <w:lang w:val="pl-PL"/>
        </w:rPr>
        <w:t>5</w:t>
      </w:r>
      <w:r w:rsidR="00FC3B32">
        <w:rPr>
          <w:color w:val="auto"/>
          <w:lang w:val="pl-PL"/>
        </w:rPr>
        <w:t>4</w:t>
      </w:r>
      <w:r w:rsidR="00113A0D" w:rsidRPr="009E1E0D">
        <w:rPr>
          <w:color w:val="auto"/>
          <w:lang w:val="pl-PL"/>
        </w:rPr>
        <w:t>.</w:t>
      </w:r>
      <w:r w:rsidR="00A159D5">
        <w:rPr>
          <w:color w:val="auto"/>
          <w:lang w:val="pl-PL"/>
        </w:rPr>
        <w:t>5</w:t>
      </w:r>
      <w:r w:rsidR="00113A0D" w:rsidRPr="009E1E0D">
        <w:rPr>
          <w:color w:val="auto"/>
          <w:lang w:val="pl-PL"/>
        </w:rPr>
        <w:t xml:space="preserve">.1. numato apytikrę adaptacinio laikotarpio trukmę; </w:t>
      </w:r>
    </w:p>
    <w:p w14:paraId="3F965625" w14:textId="454A26C0" w:rsidR="00113A0D" w:rsidRPr="009E1E0D" w:rsidRDefault="00113A0D" w:rsidP="00113A0D">
      <w:pPr>
        <w:pStyle w:val="Default"/>
        <w:jc w:val="both"/>
        <w:rPr>
          <w:color w:val="auto"/>
          <w:lang w:val="pl-PL"/>
        </w:rPr>
      </w:pPr>
      <w:r w:rsidRPr="009E1E0D">
        <w:rPr>
          <w:color w:val="auto"/>
          <w:lang w:val="pl-PL"/>
        </w:rPr>
        <w:t xml:space="preserve">       </w:t>
      </w:r>
      <w:r w:rsidR="00FC3B32">
        <w:rPr>
          <w:color w:val="auto"/>
          <w:lang w:val="pl-PL"/>
        </w:rPr>
        <w:t xml:space="preserve">    </w:t>
      </w:r>
      <w:r w:rsidR="005F34EA">
        <w:rPr>
          <w:color w:val="auto"/>
          <w:lang w:val="pl-PL"/>
        </w:rPr>
        <w:t>54</w:t>
      </w:r>
      <w:r w:rsidRPr="009E1E0D">
        <w:rPr>
          <w:color w:val="auto"/>
          <w:lang w:val="pl-PL"/>
        </w:rPr>
        <w:t>.</w:t>
      </w:r>
      <w:r w:rsidR="00A159D5">
        <w:rPr>
          <w:color w:val="auto"/>
          <w:lang w:val="pl-PL"/>
        </w:rPr>
        <w:t>5</w:t>
      </w:r>
      <w:r w:rsidRPr="009E1E0D">
        <w:rPr>
          <w:color w:val="auto"/>
          <w:lang w:val="pl-PL"/>
        </w:rPr>
        <w:t>.2. pasitelkia mokinius savanorius, galinčius padėti atvykusiam as</w:t>
      </w:r>
      <w:r w:rsidR="00B94362">
        <w:rPr>
          <w:color w:val="auto"/>
          <w:lang w:val="pl-PL"/>
        </w:rPr>
        <w:t>meniui sklandžiai įsitraukti į G</w:t>
      </w:r>
      <w:r w:rsidRPr="009E1E0D">
        <w:rPr>
          <w:color w:val="auto"/>
          <w:lang w:val="pl-PL"/>
        </w:rPr>
        <w:t xml:space="preserve">imnazijos bendruomenės gyvenimą, mokytis ir ugdytis; </w:t>
      </w:r>
    </w:p>
    <w:p w14:paraId="057390B4" w14:textId="033680EB" w:rsidR="00113A0D" w:rsidRPr="009E1E0D" w:rsidRDefault="00FC3B32" w:rsidP="00113A0D">
      <w:pPr>
        <w:pStyle w:val="Default"/>
        <w:jc w:val="both"/>
        <w:rPr>
          <w:color w:val="auto"/>
          <w:lang w:val="pl-PL"/>
        </w:rPr>
      </w:pPr>
      <w:r>
        <w:rPr>
          <w:color w:val="auto"/>
          <w:lang w:val="pl-PL"/>
        </w:rPr>
        <w:t xml:space="preserve">           </w:t>
      </w:r>
      <w:r w:rsidR="005F34EA">
        <w:rPr>
          <w:color w:val="auto"/>
          <w:lang w:val="pl-PL"/>
        </w:rPr>
        <w:t>5</w:t>
      </w:r>
      <w:r>
        <w:rPr>
          <w:color w:val="auto"/>
          <w:lang w:val="pl-PL"/>
        </w:rPr>
        <w:t>4</w:t>
      </w:r>
      <w:r w:rsidR="00113A0D" w:rsidRPr="009E1E0D">
        <w:rPr>
          <w:color w:val="auto"/>
          <w:lang w:val="pl-PL"/>
        </w:rPr>
        <w:t>.</w:t>
      </w:r>
      <w:r w:rsidR="00A159D5">
        <w:rPr>
          <w:color w:val="auto"/>
          <w:lang w:val="pl-PL"/>
        </w:rPr>
        <w:t>5</w:t>
      </w:r>
      <w:r w:rsidR="00113A0D" w:rsidRPr="009E1E0D">
        <w:rPr>
          <w:color w:val="auto"/>
          <w:lang w:val="pl-PL"/>
        </w:rPr>
        <w:t xml:space="preserve">.3. numato klasės vadovo, mokytojų darbą su atvykusiu mokiniu ir mokinio tėvais (globėjais, rūpintojais), jeigu mokinys nepilnametis; </w:t>
      </w:r>
    </w:p>
    <w:p w14:paraId="3D82F2E7" w14:textId="23FBD22D" w:rsidR="00113A0D" w:rsidRPr="009E1E0D" w:rsidRDefault="00836F2C" w:rsidP="00113A0D">
      <w:pPr>
        <w:pStyle w:val="Default"/>
        <w:jc w:val="both"/>
        <w:rPr>
          <w:color w:val="auto"/>
        </w:rPr>
      </w:pPr>
      <w:r w:rsidRPr="009E1E0D">
        <w:rPr>
          <w:color w:val="auto"/>
          <w:lang w:val="pl-PL"/>
        </w:rPr>
        <w:t xml:space="preserve">           </w:t>
      </w:r>
      <w:r w:rsidR="005F34EA" w:rsidRPr="00214F01">
        <w:rPr>
          <w:color w:val="auto"/>
        </w:rPr>
        <w:t>5</w:t>
      </w:r>
      <w:r w:rsidR="00FC3B32">
        <w:rPr>
          <w:color w:val="auto"/>
        </w:rPr>
        <w:t>4</w:t>
      </w:r>
      <w:r w:rsidR="00113A0D" w:rsidRPr="009E1E0D">
        <w:rPr>
          <w:color w:val="auto"/>
        </w:rPr>
        <w:t>.</w:t>
      </w:r>
      <w:r w:rsidR="00A159D5">
        <w:rPr>
          <w:color w:val="auto"/>
        </w:rPr>
        <w:t>5</w:t>
      </w:r>
      <w:r w:rsidR="00113A0D" w:rsidRPr="009E1E0D">
        <w:rPr>
          <w:color w:val="auto"/>
        </w:rPr>
        <w:t xml:space="preserve">.4. organizuoja mokytojų konsultacijas, individualias veiklas ugdymo programų skirtumams likviduoti; </w:t>
      </w:r>
    </w:p>
    <w:p w14:paraId="63AD5385" w14:textId="336CDE56" w:rsidR="00113A0D" w:rsidRPr="009E1E0D" w:rsidRDefault="00FC3B32" w:rsidP="00113A0D">
      <w:pPr>
        <w:jc w:val="both"/>
      </w:pPr>
      <w:r>
        <w:t xml:space="preserve">           </w:t>
      </w:r>
      <w:r w:rsidR="005F34EA">
        <w:t>5</w:t>
      </w:r>
      <w:r>
        <w:t>4</w:t>
      </w:r>
      <w:r w:rsidR="00113A0D" w:rsidRPr="009E1E0D">
        <w:t>.</w:t>
      </w:r>
      <w:r w:rsidR="00A159D5">
        <w:t>5</w:t>
      </w:r>
      <w:r w:rsidR="00113A0D" w:rsidRPr="009E1E0D">
        <w:t>.5. numato atvykusio mokinio individualios pažangos stebėjimą per adaptacinį laikotarpį;</w:t>
      </w:r>
    </w:p>
    <w:p w14:paraId="0B69F9B9" w14:textId="777195A9" w:rsidR="00113A0D" w:rsidRPr="009E1E0D" w:rsidRDefault="00FC3B32" w:rsidP="00113A0D">
      <w:pPr>
        <w:pStyle w:val="Default"/>
        <w:jc w:val="both"/>
        <w:rPr>
          <w:color w:val="auto"/>
          <w:lang w:val="lt-LT"/>
        </w:rPr>
      </w:pPr>
      <w:r>
        <w:rPr>
          <w:color w:val="auto"/>
          <w:lang w:val="lt-LT"/>
        </w:rPr>
        <w:t xml:space="preserve">           </w:t>
      </w:r>
      <w:r w:rsidR="005F34EA">
        <w:rPr>
          <w:color w:val="auto"/>
          <w:lang w:val="lt-LT"/>
        </w:rPr>
        <w:t>5</w:t>
      </w:r>
      <w:r>
        <w:rPr>
          <w:color w:val="auto"/>
          <w:lang w:val="lt-LT"/>
        </w:rPr>
        <w:t>4</w:t>
      </w:r>
      <w:r w:rsidR="00113A0D" w:rsidRPr="009E1E0D">
        <w:rPr>
          <w:color w:val="auto"/>
          <w:lang w:val="lt-LT"/>
        </w:rPr>
        <w:t>.</w:t>
      </w:r>
      <w:r w:rsidR="00A159D5">
        <w:rPr>
          <w:color w:val="auto"/>
          <w:lang w:val="lt-LT"/>
        </w:rPr>
        <w:t>5</w:t>
      </w:r>
      <w:r w:rsidR="00113A0D" w:rsidRPr="009E1E0D">
        <w:rPr>
          <w:color w:val="auto"/>
          <w:lang w:val="lt-LT"/>
        </w:rPr>
        <w:t xml:space="preserve">.6. siūlo neformaliojo vaikų švietimo veiklas, kurios padėtų mokiniui greičiau integruotis; </w:t>
      </w:r>
    </w:p>
    <w:p w14:paraId="7B9DF0F7" w14:textId="264D40C9" w:rsidR="00113A0D" w:rsidRPr="00A8518C" w:rsidRDefault="00FC3B32" w:rsidP="00A8518C">
      <w:pPr>
        <w:spacing w:line="259" w:lineRule="auto"/>
        <w:ind w:firstLine="567"/>
        <w:jc w:val="both"/>
        <w:rPr>
          <w:bCs/>
        </w:rPr>
      </w:pPr>
      <w:r>
        <w:t xml:space="preserve"> </w:t>
      </w:r>
      <w:r w:rsidR="000E2118">
        <w:t xml:space="preserve"> </w:t>
      </w:r>
      <w:r w:rsidR="005F34EA">
        <w:t>5</w:t>
      </w:r>
      <w:r>
        <w:t>4</w:t>
      </w:r>
      <w:r w:rsidR="00113A0D" w:rsidRPr="009E1E0D">
        <w:t>.</w:t>
      </w:r>
      <w:r w:rsidR="00A159D5">
        <w:t>5</w:t>
      </w:r>
      <w:r w:rsidR="00113A0D" w:rsidRPr="009E1E0D">
        <w:t>.7. kai mokinys nemoka ar menkai moka lietuvių kalbą, organizuoja jo lietuvių kalbos mokymąsi intensyviu būdu (grupėse ar kitomis formomis), kartu užtikrina, kad dalį laiko jis mokytųsi kartu su bendraamžiais</w:t>
      </w:r>
      <w:r w:rsidR="00A8518C">
        <w:t xml:space="preserve"> arba </w:t>
      </w:r>
      <w:r w:rsidR="00A8518C">
        <w:rPr>
          <w:bCs/>
        </w:rPr>
        <w:t xml:space="preserve">mokinio mokymąsi kartu su kitais bendraamžiais paskirtoje klasėje, teikdama reikiamą mokymosi ir kitą švietimo pagalbą. </w:t>
      </w:r>
      <w:r w:rsidR="00113A0D" w:rsidRPr="009E1E0D">
        <w:t>Intensyviai lietuvi</w:t>
      </w:r>
      <w:r w:rsidR="008006DB">
        <w:t>ų kalbos mokoma(si) iki vienų</w:t>
      </w:r>
      <w:r w:rsidR="00113A0D" w:rsidRPr="009E1E0D">
        <w:t xml:space="preserve"> metų (išimtiniais atvejais ir ilgiau), o pagalbos teikimas numatomas keleriems (2–4) metams.</w:t>
      </w:r>
    </w:p>
    <w:p w14:paraId="75322DDC" w14:textId="77777777" w:rsidR="0073317F" w:rsidRPr="00B17306" w:rsidRDefault="0073317F" w:rsidP="00113A0D">
      <w:pPr>
        <w:tabs>
          <w:tab w:val="left" w:pos="0"/>
          <w:tab w:val="left" w:pos="900"/>
        </w:tabs>
        <w:jc w:val="center"/>
        <w:rPr>
          <w:b/>
          <w:bCs/>
          <w:color w:val="00B050"/>
        </w:rPr>
      </w:pPr>
    </w:p>
    <w:p w14:paraId="21165420" w14:textId="3E512B2D" w:rsidR="00F668FB" w:rsidRPr="00C335DB" w:rsidRDefault="00A159D5" w:rsidP="00113A0D">
      <w:pPr>
        <w:tabs>
          <w:tab w:val="left" w:pos="0"/>
          <w:tab w:val="left" w:pos="900"/>
        </w:tabs>
        <w:jc w:val="center"/>
        <w:rPr>
          <w:b/>
          <w:bCs/>
        </w:rPr>
      </w:pPr>
      <w:r>
        <w:rPr>
          <w:b/>
          <w:bCs/>
        </w:rPr>
        <w:lastRenderedPageBreak/>
        <w:t>AŠTUNTASIS</w:t>
      </w:r>
      <w:r w:rsidR="006233BE" w:rsidRPr="00C335DB">
        <w:rPr>
          <w:b/>
          <w:bCs/>
        </w:rPr>
        <w:t xml:space="preserve"> SKIRSNIS</w:t>
      </w:r>
    </w:p>
    <w:p w14:paraId="70A60532" w14:textId="4B620F22" w:rsidR="00431E6B" w:rsidRPr="00C335DB" w:rsidRDefault="00113A0D" w:rsidP="00113A0D">
      <w:pPr>
        <w:tabs>
          <w:tab w:val="left" w:pos="0"/>
          <w:tab w:val="left" w:pos="900"/>
        </w:tabs>
        <w:jc w:val="center"/>
        <w:rPr>
          <w:b/>
          <w:bCs/>
        </w:rPr>
      </w:pPr>
      <w:r w:rsidRPr="00C335DB">
        <w:rPr>
          <w:b/>
          <w:bCs/>
        </w:rPr>
        <w:t>LAIKINŲJŲ MOKYMOSI GRUPIŲ SUDARYMAS</w:t>
      </w:r>
    </w:p>
    <w:p w14:paraId="2C224A7F" w14:textId="77777777" w:rsidR="0042190E" w:rsidRPr="00B17306" w:rsidRDefault="0042190E" w:rsidP="00113A0D">
      <w:pPr>
        <w:pStyle w:val="Pagrindinistekstas"/>
        <w:widowControl w:val="0"/>
        <w:tabs>
          <w:tab w:val="left" w:pos="1774"/>
        </w:tabs>
        <w:suppressAutoHyphens w:val="0"/>
        <w:spacing w:after="0"/>
        <w:ind w:right="104"/>
        <w:jc w:val="both"/>
        <w:rPr>
          <w:color w:val="00B050"/>
          <w:lang w:val="lt-LT"/>
        </w:rPr>
      </w:pPr>
    </w:p>
    <w:p w14:paraId="3A90C361" w14:textId="2C8FA05A" w:rsidR="00113A0D" w:rsidRPr="00B17306" w:rsidRDefault="00FC3B32" w:rsidP="00113A0D">
      <w:pPr>
        <w:pStyle w:val="Pagrindinistekstas"/>
        <w:widowControl w:val="0"/>
        <w:tabs>
          <w:tab w:val="left" w:pos="1815"/>
        </w:tabs>
        <w:suppressAutoHyphens w:val="0"/>
        <w:spacing w:after="0"/>
        <w:ind w:right="105" w:firstLine="709"/>
        <w:jc w:val="both"/>
        <w:rPr>
          <w:lang w:val="lt-LT"/>
        </w:rPr>
      </w:pPr>
      <w:r>
        <w:rPr>
          <w:lang w:val="lt-LT"/>
        </w:rPr>
        <w:t xml:space="preserve">  </w:t>
      </w:r>
      <w:r w:rsidR="005F34EA">
        <w:rPr>
          <w:lang w:val="lt-LT"/>
        </w:rPr>
        <w:t>5</w:t>
      </w:r>
      <w:r>
        <w:rPr>
          <w:lang w:val="lt-LT"/>
        </w:rPr>
        <w:t>5</w:t>
      </w:r>
      <w:r w:rsidR="00113A0D" w:rsidRPr="00B17306">
        <w:rPr>
          <w:lang w:val="lt-LT"/>
        </w:rPr>
        <w:t>. Gimnazija,</w:t>
      </w:r>
      <w:r w:rsidR="00113A0D" w:rsidRPr="00B17306">
        <w:rPr>
          <w:spacing w:val="58"/>
          <w:lang w:val="lt-LT"/>
        </w:rPr>
        <w:t xml:space="preserve"> </w:t>
      </w:r>
      <w:r w:rsidR="00113A0D" w:rsidRPr="00B17306">
        <w:rPr>
          <w:spacing w:val="2"/>
          <w:lang w:val="lt-LT"/>
        </w:rPr>
        <w:t>įg</w:t>
      </w:r>
      <w:r w:rsidR="00113A0D" w:rsidRPr="00B17306">
        <w:rPr>
          <w:spacing w:val="-5"/>
          <w:lang w:val="lt-LT"/>
        </w:rPr>
        <w:t>y</w:t>
      </w:r>
      <w:r w:rsidR="00113A0D" w:rsidRPr="00B17306">
        <w:rPr>
          <w:lang w:val="lt-LT"/>
        </w:rPr>
        <w:t>v</w:t>
      </w:r>
      <w:r w:rsidR="00113A0D" w:rsidRPr="00B17306">
        <w:rPr>
          <w:spacing w:val="-1"/>
          <w:lang w:val="lt-LT"/>
        </w:rPr>
        <w:t>e</w:t>
      </w:r>
      <w:r w:rsidR="00113A0D" w:rsidRPr="00B17306">
        <w:rPr>
          <w:lang w:val="lt-LT"/>
        </w:rPr>
        <w:t>ndi</w:t>
      </w:r>
      <w:r w:rsidR="00113A0D" w:rsidRPr="00B17306">
        <w:rPr>
          <w:spacing w:val="2"/>
          <w:lang w:val="lt-LT"/>
        </w:rPr>
        <w:t>n</w:t>
      </w:r>
      <w:r w:rsidR="00113A0D" w:rsidRPr="00B17306">
        <w:rPr>
          <w:lang w:val="lt-LT"/>
        </w:rPr>
        <w:t>d</w:t>
      </w:r>
      <w:r w:rsidR="00113A0D" w:rsidRPr="00B17306">
        <w:rPr>
          <w:spacing w:val="-1"/>
          <w:lang w:val="lt-LT"/>
        </w:rPr>
        <w:t>a</w:t>
      </w:r>
      <w:r w:rsidR="00113A0D" w:rsidRPr="00B17306">
        <w:rPr>
          <w:lang w:val="lt-LT"/>
        </w:rPr>
        <w:t>ma</w:t>
      </w:r>
      <w:r w:rsidR="00113A0D" w:rsidRPr="00B17306">
        <w:rPr>
          <w:spacing w:val="56"/>
          <w:lang w:val="lt-LT"/>
        </w:rPr>
        <w:t xml:space="preserve"> </w:t>
      </w:r>
      <w:r w:rsidR="00113A0D" w:rsidRPr="00B17306">
        <w:rPr>
          <w:lang w:val="lt-LT"/>
        </w:rPr>
        <w:t>p</w:t>
      </w:r>
      <w:r w:rsidR="00113A0D" w:rsidRPr="00B17306">
        <w:rPr>
          <w:spacing w:val="1"/>
          <w:lang w:val="lt-LT"/>
        </w:rPr>
        <w:t>a</w:t>
      </w:r>
      <w:r w:rsidR="00113A0D" w:rsidRPr="00B17306">
        <w:rPr>
          <w:lang w:val="lt-LT"/>
        </w:rPr>
        <w:t>g</w:t>
      </w:r>
      <w:r w:rsidR="00113A0D" w:rsidRPr="00B17306">
        <w:rPr>
          <w:spacing w:val="-1"/>
          <w:lang w:val="lt-LT"/>
        </w:rPr>
        <w:t>r</w:t>
      </w:r>
      <w:r w:rsidR="00113A0D" w:rsidRPr="00B17306">
        <w:rPr>
          <w:lang w:val="lt-LT"/>
        </w:rPr>
        <w:t>indinio</w:t>
      </w:r>
      <w:r w:rsidR="00113A0D" w:rsidRPr="00B17306">
        <w:rPr>
          <w:spacing w:val="59"/>
          <w:lang w:val="lt-LT"/>
        </w:rPr>
        <w:t xml:space="preserve"> </w:t>
      </w:r>
      <w:r w:rsidR="00113A0D" w:rsidRPr="00B17306">
        <w:rPr>
          <w:lang w:val="lt-LT"/>
        </w:rPr>
        <w:t>ir</w:t>
      </w:r>
      <w:r w:rsidR="00113A0D" w:rsidRPr="00B17306">
        <w:rPr>
          <w:spacing w:val="57"/>
          <w:lang w:val="lt-LT"/>
        </w:rPr>
        <w:t xml:space="preserve"> </w:t>
      </w:r>
      <w:r w:rsidR="00113A0D" w:rsidRPr="00B17306">
        <w:rPr>
          <w:lang w:val="lt-LT"/>
        </w:rPr>
        <w:t>vi</w:t>
      </w:r>
      <w:r w:rsidR="00113A0D" w:rsidRPr="00B17306">
        <w:rPr>
          <w:spacing w:val="2"/>
          <w:lang w:val="lt-LT"/>
        </w:rPr>
        <w:t>d</w:t>
      </w:r>
      <w:r w:rsidR="00113A0D" w:rsidRPr="00B17306">
        <w:rPr>
          <w:lang w:val="lt-LT"/>
        </w:rPr>
        <w:t>u</w:t>
      </w:r>
      <w:r w:rsidR="00113A0D" w:rsidRPr="00B17306">
        <w:rPr>
          <w:spacing w:val="-1"/>
          <w:lang w:val="lt-LT"/>
        </w:rPr>
        <w:t>r</w:t>
      </w:r>
      <w:r w:rsidR="00113A0D" w:rsidRPr="00B17306">
        <w:rPr>
          <w:lang w:val="lt-LT"/>
        </w:rPr>
        <w:t>inio</w:t>
      </w:r>
      <w:r w:rsidR="00113A0D" w:rsidRPr="00B17306">
        <w:rPr>
          <w:spacing w:val="57"/>
          <w:lang w:val="lt-LT"/>
        </w:rPr>
        <w:t xml:space="preserve"> </w:t>
      </w:r>
      <w:r w:rsidR="00113A0D" w:rsidRPr="00B17306">
        <w:rPr>
          <w:lang w:val="lt-LT"/>
        </w:rPr>
        <w:t>u</w:t>
      </w:r>
      <w:r w:rsidR="00113A0D" w:rsidRPr="00B17306">
        <w:rPr>
          <w:spacing w:val="-3"/>
          <w:lang w:val="lt-LT"/>
        </w:rPr>
        <w:t>g</w:t>
      </w:r>
      <w:r w:rsidR="00113A0D" w:rsidRPr="00B17306">
        <w:rPr>
          <w:spacing w:val="4"/>
          <w:lang w:val="lt-LT"/>
        </w:rPr>
        <w:t>d</w:t>
      </w:r>
      <w:r w:rsidR="00113A0D" w:rsidRPr="00B17306">
        <w:rPr>
          <w:spacing w:val="-5"/>
          <w:lang w:val="lt-LT"/>
        </w:rPr>
        <w:t>y</w:t>
      </w:r>
      <w:r w:rsidR="00113A0D" w:rsidRPr="00B17306">
        <w:rPr>
          <w:lang w:val="lt-LT"/>
        </w:rPr>
        <w:t>mo p</w:t>
      </w:r>
      <w:r w:rsidR="00113A0D" w:rsidRPr="00B17306">
        <w:rPr>
          <w:spacing w:val="-1"/>
          <w:lang w:val="lt-LT"/>
        </w:rPr>
        <w:t>r</w:t>
      </w:r>
      <w:r w:rsidR="00113A0D" w:rsidRPr="00B17306">
        <w:rPr>
          <w:spacing w:val="2"/>
          <w:lang w:val="lt-LT"/>
        </w:rPr>
        <w:t>o</w:t>
      </w:r>
      <w:r w:rsidR="00113A0D" w:rsidRPr="00B17306">
        <w:rPr>
          <w:spacing w:val="-3"/>
          <w:lang w:val="lt-LT"/>
        </w:rPr>
        <w:t>g</w:t>
      </w:r>
      <w:r w:rsidR="00113A0D" w:rsidRPr="00B17306">
        <w:rPr>
          <w:spacing w:val="1"/>
          <w:lang w:val="lt-LT"/>
        </w:rPr>
        <w:t>r</w:t>
      </w:r>
      <w:r w:rsidR="00113A0D" w:rsidRPr="00B17306">
        <w:rPr>
          <w:spacing w:val="-1"/>
          <w:lang w:val="lt-LT"/>
        </w:rPr>
        <w:t>a</w:t>
      </w:r>
      <w:r w:rsidR="00113A0D" w:rsidRPr="00B17306">
        <w:rPr>
          <w:lang w:val="lt-LT"/>
        </w:rPr>
        <w:t>mas,</w:t>
      </w:r>
      <w:r w:rsidR="00113A0D" w:rsidRPr="00B17306">
        <w:rPr>
          <w:spacing w:val="57"/>
          <w:lang w:val="lt-LT"/>
        </w:rPr>
        <w:t xml:space="preserve"> </w:t>
      </w:r>
      <w:r w:rsidR="00113A0D" w:rsidRPr="00B17306">
        <w:rPr>
          <w:lang w:val="lt-LT"/>
        </w:rPr>
        <w:t>nust</w:t>
      </w:r>
      <w:r w:rsidR="00113A0D" w:rsidRPr="00B17306">
        <w:rPr>
          <w:spacing w:val="-1"/>
          <w:lang w:val="lt-LT"/>
        </w:rPr>
        <w:t>a</w:t>
      </w:r>
      <w:r w:rsidR="00113A0D" w:rsidRPr="00B17306">
        <w:rPr>
          <w:lang w:val="lt-LT"/>
        </w:rPr>
        <w:t>tė laikinosios</w:t>
      </w:r>
      <w:r w:rsidR="00113A0D" w:rsidRPr="00B17306">
        <w:rPr>
          <w:spacing w:val="38"/>
          <w:lang w:val="lt-LT"/>
        </w:rPr>
        <w:t xml:space="preserve"> </w:t>
      </w:r>
      <w:r w:rsidR="00113A0D" w:rsidRPr="00B17306">
        <w:rPr>
          <w:spacing w:val="-3"/>
          <w:lang w:val="lt-LT"/>
        </w:rPr>
        <w:t>g</w:t>
      </w:r>
      <w:r w:rsidR="00113A0D" w:rsidRPr="00B17306">
        <w:rPr>
          <w:lang w:val="lt-LT"/>
        </w:rPr>
        <w:t>rup</w:t>
      </w:r>
      <w:r w:rsidR="00113A0D" w:rsidRPr="00B17306">
        <w:rPr>
          <w:spacing w:val="-2"/>
          <w:lang w:val="lt-LT"/>
        </w:rPr>
        <w:t>ė</w:t>
      </w:r>
      <w:r w:rsidR="00113A0D" w:rsidRPr="00B17306">
        <w:rPr>
          <w:lang w:val="lt-LT"/>
        </w:rPr>
        <w:t>s</w:t>
      </w:r>
      <w:r w:rsidR="00113A0D" w:rsidRPr="00B17306">
        <w:rPr>
          <w:spacing w:val="38"/>
          <w:lang w:val="lt-LT"/>
        </w:rPr>
        <w:t xml:space="preserve"> </w:t>
      </w:r>
      <w:r w:rsidR="00113A0D" w:rsidRPr="00B17306">
        <w:rPr>
          <w:spacing w:val="2"/>
          <w:lang w:val="lt-LT"/>
        </w:rPr>
        <w:t>d</w:t>
      </w:r>
      <w:r w:rsidR="00113A0D" w:rsidRPr="00B17306">
        <w:rPr>
          <w:spacing w:val="-5"/>
          <w:lang w:val="lt-LT"/>
        </w:rPr>
        <w:t>y</w:t>
      </w:r>
      <w:r w:rsidR="00113A0D" w:rsidRPr="00B17306">
        <w:rPr>
          <w:lang w:val="lt-LT"/>
        </w:rPr>
        <w:t>dį</w:t>
      </w:r>
      <w:r w:rsidR="00113A0D" w:rsidRPr="00B17306">
        <w:rPr>
          <w:spacing w:val="41"/>
          <w:lang w:val="lt-LT"/>
        </w:rPr>
        <w:t xml:space="preserve"> </w:t>
      </w:r>
      <w:r w:rsidR="00113A0D" w:rsidRPr="00B17306">
        <w:rPr>
          <w:lang w:val="lt-LT"/>
        </w:rPr>
        <w:t>p</w:t>
      </w:r>
      <w:r w:rsidR="00113A0D" w:rsidRPr="00B17306">
        <w:rPr>
          <w:spacing w:val="-1"/>
          <w:lang w:val="lt-LT"/>
        </w:rPr>
        <w:t>a</w:t>
      </w:r>
      <w:r w:rsidR="00113A0D" w:rsidRPr="00B17306">
        <w:rPr>
          <w:lang w:val="lt-LT"/>
        </w:rPr>
        <w:t>g</w:t>
      </w:r>
      <w:r w:rsidR="00113A0D" w:rsidRPr="00B17306">
        <w:rPr>
          <w:spacing w:val="-1"/>
          <w:lang w:val="lt-LT"/>
        </w:rPr>
        <w:t>a</w:t>
      </w:r>
      <w:r w:rsidR="00113A0D" w:rsidRPr="00B17306">
        <w:rPr>
          <w:lang w:val="lt-LT"/>
        </w:rPr>
        <w:t>l</w:t>
      </w:r>
      <w:r w:rsidR="00113A0D" w:rsidRPr="00B17306">
        <w:rPr>
          <w:spacing w:val="38"/>
          <w:lang w:val="lt-LT"/>
        </w:rPr>
        <w:t xml:space="preserve"> </w:t>
      </w:r>
      <w:r w:rsidR="00113A0D" w:rsidRPr="00B17306">
        <w:rPr>
          <w:lang w:val="lt-LT"/>
        </w:rPr>
        <w:t>skirtas</w:t>
      </w:r>
      <w:r w:rsidR="00113A0D" w:rsidRPr="00B17306">
        <w:rPr>
          <w:spacing w:val="37"/>
          <w:lang w:val="lt-LT"/>
        </w:rPr>
        <w:t xml:space="preserve"> </w:t>
      </w:r>
      <w:r w:rsidR="00113A0D" w:rsidRPr="00B17306">
        <w:rPr>
          <w:lang w:val="lt-LT"/>
        </w:rPr>
        <w:t>mo</w:t>
      </w:r>
      <w:r w:rsidR="00113A0D" w:rsidRPr="00B17306">
        <w:rPr>
          <w:spacing w:val="2"/>
          <w:lang w:val="lt-LT"/>
        </w:rPr>
        <w:t>k</w:t>
      </w:r>
      <w:r w:rsidR="00113A0D" w:rsidRPr="00B17306">
        <w:rPr>
          <w:spacing w:val="-5"/>
          <w:lang w:val="lt-LT"/>
        </w:rPr>
        <w:t>y</w:t>
      </w:r>
      <w:r w:rsidR="00113A0D" w:rsidRPr="00B17306">
        <w:rPr>
          <w:lang w:val="lt-LT"/>
        </w:rPr>
        <w:t>mo</w:t>
      </w:r>
      <w:r w:rsidR="00113A0D" w:rsidRPr="00B17306">
        <w:rPr>
          <w:spacing w:val="38"/>
          <w:lang w:val="lt-LT"/>
        </w:rPr>
        <w:t xml:space="preserve"> </w:t>
      </w:r>
      <w:r w:rsidR="00113A0D" w:rsidRPr="00B17306">
        <w:rPr>
          <w:lang w:val="lt-LT"/>
        </w:rPr>
        <w:t>lėš</w:t>
      </w:r>
      <w:r w:rsidR="00113A0D" w:rsidRPr="00B17306">
        <w:rPr>
          <w:spacing w:val="-2"/>
          <w:lang w:val="lt-LT"/>
        </w:rPr>
        <w:t>a</w:t>
      </w:r>
      <w:r w:rsidR="00113A0D" w:rsidRPr="00B17306">
        <w:rPr>
          <w:lang w:val="lt-LT"/>
        </w:rPr>
        <w:t xml:space="preserve">s: </w:t>
      </w:r>
      <w:r w:rsidR="0055676B">
        <w:rPr>
          <w:lang w:val="lt-LT"/>
        </w:rPr>
        <w:t>I–</w:t>
      </w:r>
      <w:r w:rsidR="00113A0D" w:rsidRPr="00B17306">
        <w:rPr>
          <w:lang w:val="lt-LT"/>
        </w:rPr>
        <w:t>IV klasėse – 10-30 mokinių.</w:t>
      </w:r>
      <w:r w:rsidR="00113A0D" w:rsidRPr="00B17306">
        <w:rPr>
          <w:spacing w:val="41"/>
          <w:lang w:val="lt-LT"/>
        </w:rPr>
        <w:t xml:space="preserve"> </w:t>
      </w:r>
      <w:r w:rsidR="00113A0D" w:rsidRPr="00B17306">
        <w:rPr>
          <w:lang w:val="lt-LT"/>
        </w:rPr>
        <w:t>Mokinių</w:t>
      </w:r>
      <w:r w:rsidR="00113A0D" w:rsidRPr="00B17306">
        <w:rPr>
          <w:spacing w:val="38"/>
          <w:lang w:val="lt-LT"/>
        </w:rPr>
        <w:t xml:space="preserve"> </w:t>
      </w:r>
      <w:r w:rsidR="00113A0D" w:rsidRPr="00B17306">
        <w:rPr>
          <w:lang w:val="lt-LT"/>
        </w:rPr>
        <w:t>skai</w:t>
      </w:r>
      <w:r w:rsidR="00113A0D" w:rsidRPr="00B17306">
        <w:rPr>
          <w:spacing w:val="-2"/>
          <w:lang w:val="lt-LT"/>
        </w:rPr>
        <w:t>č</w:t>
      </w:r>
      <w:r w:rsidR="00113A0D" w:rsidRPr="00B17306">
        <w:rPr>
          <w:lang w:val="lt-LT"/>
        </w:rPr>
        <w:t>ius</w:t>
      </w:r>
      <w:r w:rsidR="00113A0D" w:rsidRPr="00B17306">
        <w:rPr>
          <w:spacing w:val="38"/>
          <w:lang w:val="lt-LT"/>
        </w:rPr>
        <w:t xml:space="preserve"> </w:t>
      </w:r>
      <w:r w:rsidR="00113A0D" w:rsidRPr="00B17306">
        <w:rPr>
          <w:spacing w:val="-2"/>
          <w:lang w:val="lt-LT"/>
        </w:rPr>
        <w:t>l</w:t>
      </w:r>
      <w:r w:rsidR="00113A0D" w:rsidRPr="00B17306">
        <w:rPr>
          <w:spacing w:val="-1"/>
          <w:lang w:val="lt-LT"/>
        </w:rPr>
        <w:t>a</w:t>
      </w:r>
      <w:r w:rsidR="00113A0D" w:rsidRPr="00B17306">
        <w:rPr>
          <w:lang w:val="lt-LT"/>
        </w:rPr>
        <w:t>ikinojoje</w:t>
      </w:r>
      <w:r w:rsidR="00113A0D" w:rsidRPr="00B17306">
        <w:rPr>
          <w:spacing w:val="37"/>
          <w:lang w:val="lt-LT"/>
        </w:rPr>
        <w:t xml:space="preserve"> </w:t>
      </w:r>
      <w:r w:rsidR="00113A0D" w:rsidRPr="00B17306">
        <w:rPr>
          <w:spacing w:val="-3"/>
          <w:lang w:val="lt-LT"/>
        </w:rPr>
        <w:t>g</w:t>
      </w:r>
      <w:r w:rsidR="00113A0D" w:rsidRPr="00B17306">
        <w:rPr>
          <w:lang w:val="lt-LT"/>
        </w:rPr>
        <w:t>rup</w:t>
      </w:r>
      <w:r w:rsidR="00113A0D" w:rsidRPr="00B17306">
        <w:rPr>
          <w:spacing w:val="-2"/>
          <w:lang w:val="lt-LT"/>
        </w:rPr>
        <w:t>ė</w:t>
      </w:r>
      <w:r w:rsidR="00113A0D" w:rsidRPr="00B17306">
        <w:rPr>
          <w:lang w:val="lt-LT"/>
        </w:rPr>
        <w:t>je</w:t>
      </w:r>
      <w:r w:rsidR="00113A0D" w:rsidRPr="00B17306">
        <w:rPr>
          <w:spacing w:val="37"/>
          <w:lang w:val="lt-LT"/>
        </w:rPr>
        <w:t xml:space="preserve"> </w:t>
      </w:r>
      <w:r w:rsidR="00113A0D" w:rsidRPr="00B17306">
        <w:rPr>
          <w:lang w:val="lt-LT"/>
        </w:rPr>
        <w:t>n</w:t>
      </w:r>
      <w:r w:rsidR="00113A0D" w:rsidRPr="00B17306">
        <w:rPr>
          <w:spacing w:val="1"/>
          <w:lang w:val="lt-LT"/>
        </w:rPr>
        <w:t>e</w:t>
      </w:r>
      <w:r w:rsidR="00113A0D" w:rsidRPr="00B17306">
        <w:rPr>
          <w:lang w:val="lt-LT"/>
        </w:rPr>
        <w:t>g</w:t>
      </w:r>
      <w:r w:rsidR="00113A0D" w:rsidRPr="00B17306">
        <w:rPr>
          <w:spacing w:val="-1"/>
          <w:lang w:val="lt-LT"/>
        </w:rPr>
        <w:t>a</w:t>
      </w:r>
      <w:r w:rsidR="00113A0D" w:rsidRPr="00B17306">
        <w:rPr>
          <w:spacing w:val="2"/>
          <w:lang w:val="lt-LT"/>
        </w:rPr>
        <w:t>l</w:t>
      </w:r>
      <w:r w:rsidR="00113A0D" w:rsidRPr="00B17306">
        <w:rPr>
          <w:lang w:val="lt-LT"/>
        </w:rPr>
        <w:t>i būti didesnis, nei nust</w:t>
      </w:r>
      <w:r w:rsidR="00113A0D" w:rsidRPr="00B17306">
        <w:rPr>
          <w:spacing w:val="-1"/>
          <w:lang w:val="lt-LT"/>
        </w:rPr>
        <w:t>a</w:t>
      </w:r>
      <w:r w:rsidR="00113A0D" w:rsidRPr="00B17306">
        <w:rPr>
          <w:spacing w:val="2"/>
          <w:lang w:val="lt-LT"/>
        </w:rPr>
        <w:t>t</w:t>
      </w:r>
      <w:r w:rsidR="00113A0D" w:rsidRPr="00B17306">
        <w:rPr>
          <w:spacing w:val="-8"/>
          <w:lang w:val="lt-LT"/>
        </w:rPr>
        <w:t>y</w:t>
      </w:r>
      <w:r w:rsidR="00113A0D" w:rsidRPr="00B17306">
        <w:rPr>
          <w:spacing w:val="2"/>
          <w:lang w:val="lt-LT"/>
        </w:rPr>
        <w:t>t</w:t>
      </w:r>
      <w:r w:rsidR="00113A0D" w:rsidRPr="00B17306">
        <w:rPr>
          <w:spacing w:val="-1"/>
          <w:lang w:val="lt-LT"/>
        </w:rPr>
        <w:t>a</w:t>
      </w:r>
      <w:r w:rsidR="00113A0D" w:rsidRPr="00B17306">
        <w:rPr>
          <w:lang w:val="lt-LT"/>
        </w:rPr>
        <w:t>s did</w:t>
      </w:r>
      <w:r w:rsidR="00113A0D" w:rsidRPr="00B17306">
        <w:rPr>
          <w:spacing w:val="1"/>
          <w:lang w:val="lt-LT"/>
        </w:rPr>
        <w:t>ž</w:t>
      </w:r>
      <w:r w:rsidR="00113A0D" w:rsidRPr="00B17306">
        <w:rPr>
          <w:lang w:val="lt-LT"/>
        </w:rPr>
        <w:t>iausi</w:t>
      </w:r>
      <w:r w:rsidR="00113A0D" w:rsidRPr="00B17306">
        <w:rPr>
          <w:spacing w:val="-1"/>
          <w:lang w:val="lt-LT"/>
        </w:rPr>
        <w:t>a</w:t>
      </w:r>
      <w:r w:rsidR="00113A0D" w:rsidRPr="00B17306">
        <w:rPr>
          <w:lang w:val="lt-LT"/>
        </w:rPr>
        <w:t xml:space="preserve">s mokinių </w:t>
      </w:r>
      <w:r w:rsidR="00113A0D" w:rsidRPr="00B17306">
        <w:rPr>
          <w:spacing w:val="-3"/>
          <w:lang w:val="lt-LT"/>
        </w:rPr>
        <w:t>s</w:t>
      </w:r>
      <w:r w:rsidR="00113A0D" w:rsidRPr="00B17306">
        <w:rPr>
          <w:lang w:val="lt-LT"/>
        </w:rPr>
        <w:t>k</w:t>
      </w:r>
      <w:r w:rsidR="00113A0D" w:rsidRPr="00B17306">
        <w:rPr>
          <w:spacing w:val="-1"/>
          <w:lang w:val="lt-LT"/>
        </w:rPr>
        <w:t>a</w:t>
      </w:r>
      <w:r w:rsidR="00113A0D" w:rsidRPr="00B17306">
        <w:rPr>
          <w:lang w:val="lt-LT"/>
        </w:rPr>
        <w:t>ičius kl</w:t>
      </w:r>
      <w:r w:rsidR="00113A0D" w:rsidRPr="00B17306">
        <w:rPr>
          <w:spacing w:val="-1"/>
          <w:lang w:val="lt-LT"/>
        </w:rPr>
        <w:t>a</w:t>
      </w:r>
      <w:r w:rsidR="00113A0D" w:rsidRPr="00B17306">
        <w:rPr>
          <w:lang w:val="lt-LT"/>
        </w:rPr>
        <w:t>s</w:t>
      </w:r>
      <w:r w:rsidR="00113A0D" w:rsidRPr="00B17306">
        <w:rPr>
          <w:spacing w:val="-1"/>
          <w:lang w:val="lt-LT"/>
        </w:rPr>
        <w:t>ė</w:t>
      </w:r>
      <w:r w:rsidR="00113A0D" w:rsidRPr="00B17306">
        <w:rPr>
          <w:lang w:val="lt-LT"/>
        </w:rPr>
        <w:t>je.</w:t>
      </w:r>
    </w:p>
    <w:p w14:paraId="5EA42086" w14:textId="2378481A" w:rsidR="00113A0D" w:rsidRPr="00B17306" w:rsidRDefault="00FC3B32" w:rsidP="00113A0D">
      <w:pPr>
        <w:pStyle w:val="Pagrindinistekstas"/>
        <w:widowControl w:val="0"/>
        <w:tabs>
          <w:tab w:val="left" w:pos="1906"/>
        </w:tabs>
        <w:suppressAutoHyphens w:val="0"/>
        <w:spacing w:after="0"/>
        <w:ind w:right="109" w:firstLine="709"/>
        <w:jc w:val="both"/>
        <w:rPr>
          <w:lang w:val="lt-LT"/>
        </w:rPr>
      </w:pPr>
      <w:r>
        <w:rPr>
          <w:lang w:val="lt-LT"/>
        </w:rPr>
        <w:t xml:space="preserve">  </w:t>
      </w:r>
      <w:r w:rsidR="005F34EA">
        <w:rPr>
          <w:lang w:val="lt-LT"/>
        </w:rPr>
        <w:t>5</w:t>
      </w:r>
      <w:r>
        <w:rPr>
          <w:lang w:val="lt-LT"/>
        </w:rPr>
        <w:t>6</w:t>
      </w:r>
      <w:r w:rsidR="00113A0D" w:rsidRPr="00B17306">
        <w:rPr>
          <w:lang w:val="lt-LT"/>
        </w:rPr>
        <w:t>. Gimnazijos</w:t>
      </w:r>
      <w:r w:rsidR="00113A0D" w:rsidRPr="00B17306">
        <w:rPr>
          <w:spacing w:val="29"/>
          <w:lang w:val="lt-LT"/>
        </w:rPr>
        <w:t xml:space="preserve"> </w:t>
      </w:r>
      <w:r w:rsidR="00113A0D" w:rsidRPr="00B17306">
        <w:rPr>
          <w:lang w:val="lt-LT"/>
        </w:rPr>
        <w:t>u</w:t>
      </w:r>
      <w:r w:rsidR="00113A0D" w:rsidRPr="00B17306">
        <w:rPr>
          <w:spacing w:val="-3"/>
          <w:lang w:val="lt-LT"/>
        </w:rPr>
        <w:t>g</w:t>
      </w:r>
      <w:r w:rsidR="00113A0D" w:rsidRPr="00B17306">
        <w:rPr>
          <w:spacing w:val="4"/>
          <w:lang w:val="lt-LT"/>
        </w:rPr>
        <w:t>d</w:t>
      </w:r>
      <w:r w:rsidR="00113A0D" w:rsidRPr="00B17306">
        <w:rPr>
          <w:spacing w:val="-5"/>
          <w:lang w:val="lt-LT"/>
        </w:rPr>
        <w:t>y</w:t>
      </w:r>
      <w:r w:rsidR="00113A0D" w:rsidRPr="00B17306">
        <w:rPr>
          <w:lang w:val="lt-LT"/>
        </w:rPr>
        <w:t>mo</w:t>
      </w:r>
      <w:r w:rsidR="00113A0D" w:rsidRPr="00B17306">
        <w:rPr>
          <w:spacing w:val="31"/>
          <w:lang w:val="lt-LT"/>
        </w:rPr>
        <w:t xml:space="preserve"> </w:t>
      </w:r>
      <w:r w:rsidR="00113A0D" w:rsidRPr="00B17306">
        <w:rPr>
          <w:lang w:val="lt-LT"/>
        </w:rPr>
        <w:t>turi</w:t>
      </w:r>
      <w:r w:rsidR="00113A0D" w:rsidRPr="00B17306">
        <w:rPr>
          <w:spacing w:val="2"/>
          <w:lang w:val="lt-LT"/>
        </w:rPr>
        <w:t>n</w:t>
      </w:r>
      <w:r w:rsidR="00113A0D" w:rsidRPr="00B17306">
        <w:rPr>
          <w:lang w:val="lt-LT"/>
        </w:rPr>
        <w:t>iui</w:t>
      </w:r>
      <w:r w:rsidR="00113A0D" w:rsidRPr="00B17306">
        <w:rPr>
          <w:spacing w:val="29"/>
          <w:lang w:val="lt-LT"/>
        </w:rPr>
        <w:t xml:space="preserve"> </w:t>
      </w:r>
      <w:r w:rsidR="00113A0D" w:rsidRPr="00B17306">
        <w:rPr>
          <w:lang w:val="lt-LT"/>
        </w:rPr>
        <w:t>įg</w:t>
      </w:r>
      <w:r w:rsidR="00113A0D" w:rsidRPr="00B17306">
        <w:rPr>
          <w:spacing w:val="-5"/>
          <w:lang w:val="lt-LT"/>
        </w:rPr>
        <w:t>y</w:t>
      </w:r>
      <w:r w:rsidR="00113A0D" w:rsidRPr="00B17306">
        <w:rPr>
          <w:lang w:val="lt-LT"/>
        </w:rPr>
        <w:t>v</w:t>
      </w:r>
      <w:r w:rsidR="00113A0D" w:rsidRPr="00B17306">
        <w:rPr>
          <w:spacing w:val="-1"/>
          <w:lang w:val="lt-LT"/>
        </w:rPr>
        <w:t>e</w:t>
      </w:r>
      <w:r w:rsidR="00113A0D" w:rsidRPr="00B17306">
        <w:rPr>
          <w:lang w:val="lt-LT"/>
        </w:rPr>
        <w:t>ndinti</w:t>
      </w:r>
      <w:r w:rsidR="00A159D5">
        <w:rPr>
          <w:spacing w:val="29"/>
          <w:lang w:val="lt-LT"/>
        </w:rPr>
        <w:t xml:space="preserve"> </w:t>
      </w:r>
      <w:r w:rsidR="00113A0D" w:rsidRPr="00B17306">
        <w:rPr>
          <w:lang w:val="lt-LT"/>
        </w:rPr>
        <w:t>suda</w:t>
      </w:r>
      <w:r w:rsidR="00113A0D" w:rsidRPr="00B17306">
        <w:rPr>
          <w:spacing w:val="-2"/>
          <w:lang w:val="lt-LT"/>
        </w:rPr>
        <w:t>r</w:t>
      </w:r>
      <w:r w:rsidR="00113A0D" w:rsidRPr="00B17306">
        <w:rPr>
          <w:lang w:val="lt-LT"/>
        </w:rPr>
        <w:t xml:space="preserve">omos laikinosios </w:t>
      </w:r>
      <w:r w:rsidR="00113A0D" w:rsidRPr="00B17306">
        <w:rPr>
          <w:spacing w:val="-2"/>
          <w:lang w:val="lt-LT"/>
        </w:rPr>
        <w:t>g</w:t>
      </w:r>
      <w:r w:rsidR="00113A0D" w:rsidRPr="00B17306">
        <w:rPr>
          <w:lang w:val="lt-LT"/>
        </w:rPr>
        <w:t>rup</w:t>
      </w:r>
      <w:r w:rsidR="00113A0D" w:rsidRPr="00B17306">
        <w:rPr>
          <w:spacing w:val="-2"/>
          <w:lang w:val="lt-LT"/>
        </w:rPr>
        <w:t>ė</w:t>
      </w:r>
      <w:r w:rsidR="00113A0D" w:rsidRPr="00B17306">
        <w:rPr>
          <w:lang w:val="lt-LT"/>
        </w:rPr>
        <w:t>s da</w:t>
      </w:r>
      <w:r w:rsidR="00113A0D" w:rsidRPr="00B17306">
        <w:rPr>
          <w:spacing w:val="4"/>
          <w:lang w:val="lt-LT"/>
        </w:rPr>
        <w:t>l</w:t>
      </w:r>
      <w:r w:rsidR="00113A0D" w:rsidRPr="00B17306">
        <w:rPr>
          <w:spacing w:val="-5"/>
          <w:lang w:val="lt-LT"/>
        </w:rPr>
        <w:t>y</w:t>
      </w:r>
      <w:r w:rsidR="00113A0D" w:rsidRPr="00B17306">
        <w:rPr>
          <w:spacing w:val="2"/>
          <w:lang w:val="lt-LT"/>
        </w:rPr>
        <w:t>k</w:t>
      </w:r>
      <w:r w:rsidR="00113A0D" w:rsidRPr="00B17306">
        <w:rPr>
          <w:spacing w:val="1"/>
          <w:lang w:val="lt-LT"/>
        </w:rPr>
        <w:t>a</w:t>
      </w:r>
      <w:r w:rsidR="00113A0D" w:rsidRPr="00B17306">
        <w:rPr>
          <w:lang w:val="lt-LT"/>
        </w:rPr>
        <w:t>ms mo</w:t>
      </w:r>
      <w:r w:rsidR="00113A0D" w:rsidRPr="00B17306">
        <w:rPr>
          <w:spacing w:val="2"/>
          <w:lang w:val="lt-LT"/>
        </w:rPr>
        <w:t>k</w:t>
      </w:r>
      <w:r w:rsidR="00113A0D" w:rsidRPr="00B17306">
        <w:rPr>
          <w:spacing w:val="-8"/>
          <w:lang w:val="lt-LT"/>
        </w:rPr>
        <w:t>y</w:t>
      </w:r>
      <w:r w:rsidR="00113A0D" w:rsidRPr="00B17306">
        <w:rPr>
          <w:lang w:val="lt-LT"/>
        </w:rPr>
        <w:t>ti:</w:t>
      </w:r>
    </w:p>
    <w:p w14:paraId="5980AF09" w14:textId="4998BEC8" w:rsidR="00113A0D" w:rsidRPr="00B17306" w:rsidRDefault="00FC3B32" w:rsidP="00113A0D">
      <w:pPr>
        <w:pStyle w:val="Pagrindinistekstas"/>
        <w:widowControl w:val="0"/>
        <w:tabs>
          <w:tab w:val="left" w:pos="2108"/>
        </w:tabs>
        <w:suppressAutoHyphens w:val="0"/>
        <w:spacing w:after="0"/>
        <w:ind w:firstLine="709"/>
        <w:jc w:val="both"/>
        <w:rPr>
          <w:lang w:val="lt-LT"/>
        </w:rPr>
      </w:pPr>
      <w:r>
        <w:rPr>
          <w:lang w:val="lt-LT"/>
        </w:rPr>
        <w:t xml:space="preserve">  </w:t>
      </w:r>
      <w:r w:rsidR="005F34EA">
        <w:rPr>
          <w:lang w:val="lt-LT"/>
        </w:rPr>
        <w:t>5</w:t>
      </w:r>
      <w:r>
        <w:rPr>
          <w:lang w:val="lt-LT"/>
        </w:rPr>
        <w:t>6</w:t>
      </w:r>
      <w:r w:rsidR="00113A0D" w:rsidRPr="00B17306">
        <w:rPr>
          <w:lang w:val="lt-LT"/>
        </w:rPr>
        <w:t>.1. doriniam</w:t>
      </w:r>
      <w:r w:rsidR="00113A0D" w:rsidRPr="00B17306">
        <w:rPr>
          <w:spacing w:val="49"/>
          <w:lang w:val="lt-LT"/>
        </w:rPr>
        <w:t xml:space="preserve"> </w:t>
      </w:r>
      <w:r w:rsidR="00113A0D" w:rsidRPr="00B17306">
        <w:rPr>
          <w:lang w:val="lt-LT"/>
        </w:rPr>
        <w:t>u</w:t>
      </w:r>
      <w:r w:rsidR="00113A0D" w:rsidRPr="00B17306">
        <w:rPr>
          <w:spacing w:val="-3"/>
          <w:lang w:val="lt-LT"/>
        </w:rPr>
        <w:t>g</w:t>
      </w:r>
      <w:r w:rsidR="00113A0D" w:rsidRPr="00B17306">
        <w:rPr>
          <w:spacing w:val="4"/>
          <w:lang w:val="lt-LT"/>
        </w:rPr>
        <w:t>d</w:t>
      </w:r>
      <w:r w:rsidR="00113A0D" w:rsidRPr="00B17306">
        <w:rPr>
          <w:spacing w:val="-5"/>
          <w:lang w:val="lt-LT"/>
        </w:rPr>
        <w:t>y</w:t>
      </w:r>
      <w:r w:rsidR="00113A0D" w:rsidRPr="00B17306">
        <w:rPr>
          <w:spacing w:val="2"/>
          <w:lang w:val="lt-LT"/>
        </w:rPr>
        <w:t>m</w:t>
      </w:r>
      <w:r w:rsidR="00113A0D" w:rsidRPr="00B17306">
        <w:rPr>
          <w:lang w:val="lt-LT"/>
        </w:rPr>
        <w:t>ui,</w:t>
      </w:r>
      <w:r w:rsidR="00113A0D" w:rsidRPr="00B17306">
        <w:rPr>
          <w:spacing w:val="50"/>
          <w:lang w:val="lt-LT"/>
        </w:rPr>
        <w:t xml:space="preserve"> </w:t>
      </w:r>
      <w:r w:rsidR="00113A0D" w:rsidRPr="00B17306">
        <w:rPr>
          <w:lang w:val="lt-LT"/>
        </w:rPr>
        <w:t>jei</w:t>
      </w:r>
      <w:r w:rsidR="00113A0D" w:rsidRPr="00B17306">
        <w:rPr>
          <w:spacing w:val="-3"/>
          <w:lang w:val="lt-LT"/>
        </w:rPr>
        <w:t>g</w:t>
      </w:r>
      <w:r w:rsidR="00113A0D" w:rsidRPr="00B17306">
        <w:rPr>
          <w:lang w:val="lt-LT"/>
        </w:rPr>
        <w:t>u</w:t>
      </w:r>
      <w:r w:rsidR="00113A0D" w:rsidRPr="00B17306">
        <w:rPr>
          <w:spacing w:val="50"/>
          <w:lang w:val="lt-LT"/>
        </w:rPr>
        <w:t xml:space="preserve"> </w:t>
      </w:r>
      <w:r w:rsidR="00113A0D" w:rsidRPr="00B17306">
        <w:rPr>
          <w:lang w:val="lt-LT"/>
        </w:rPr>
        <w:t>tos</w:t>
      </w:r>
      <w:r w:rsidR="00113A0D" w:rsidRPr="00B17306">
        <w:rPr>
          <w:spacing w:val="50"/>
          <w:lang w:val="lt-LT"/>
        </w:rPr>
        <w:t xml:space="preserve"> </w:t>
      </w:r>
      <w:r w:rsidR="00113A0D" w:rsidRPr="00B17306">
        <w:rPr>
          <w:lang w:val="lt-LT"/>
        </w:rPr>
        <w:t>p</w:t>
      </w:r>
      <w:r w:rsidR="00113A0D" w:rsidRPr="00B17306">
        <w:rPr>
          <w:spacing w:val="1"/>
          <w:lang w:val="lt-LT"/>
        </w:rPr>
        <w:t>a</w:t>
      </w:r>
      <w:r w:rsidR="00113A0D" w:rsidRPr="00B17306">
        <w:rPr>
          <w:spacing w:val="-1"/>
          <w:lang w:val="lt-LT"/>
        </w:rPr>
        <w:t>č</w:t>
      </w:r>
      <w:r w:rsidR="00113A0D" w:rsidRPr="00B17306">
        <w:rPr>
          <w:lang w:val="lt-LT"/>
        </w:rPr>
        <w:t>ios</w:t>
      </w:r>
      <w:r w:rsidR="00113A0D" w:rsidRPr="00B17306">
        <w:rPr>
          <w:spacing w:val="50"/>
          <w:lang w:val="lt-LT"/>
        </w:rPr>
        <w:t xml:space="preserve"> </w:t>
      </w:r>
      <w:r w:rsidR="00113A0D" w:rsidRPr="00B17306">
        <w:rPr>
          <w:lang w:val="lt-LT"/>
        </w:rPr>
        <w:t>klas</w:t>
      </w:r>
      <w:r w:rsidR="00113A0D" w:rsidRPr="00B17306">
        <w:rPr>
          <w:spacing w:val="-2"/>
          <w:lang w:val="lt-LT"/>
        </w:rPr>
        <w:t>ė</w:t>
      </w:r>
      <w:r w:rsidR="00113A0D" w:rsidRPr="00B17306">
        <w:rPr>
          <w:lang w:val="lt-LT"/>
        </w:rPr>
        <w:t>s</w:t>
      </w:r>
      <w:r w:rsidR="00113A0D" w:rsidRPr="00B17306">
        <w:rPr>
          <w:spacing w:val="50"/>
          <w:lang w:val="lt-LT"/>
        </w:rPr>
        <w:t xml:space="preserve"> </w:t>
      </w:r>
      <w:r w:rsidR="00113A0D" w:rsidRPr="00B17306">
        <w:rPr>
          <w:lang w:val="lt-LT"/>
        </w:rPr>
        <w:t>mokiniai</w:t>
      </w:r>
      <w:r w:rsidR="00113A0D" w:rsidRPr="00B17306">
        <w:rPr>
          <w:spacing w:val="52"/>
          <w:lang w:val="lt-LT"/>
        </w:rPr>
        <w:t xml:space="preserve"> </w:t>
      </w:r>
      <w:r w:rsidR="00113A0D" w:rsidRPr="00B17306">
        <w:rPr>
          <w:spacing w:val="-5"/>
          <w:lang w:val="lt-LT"/>
        </w:rPr>
        <w:t>y</w:t>
      </w:r>
      <w:r w:rsidR="00113A0D" w:rsidRPr="00B17306">
        <w:rPr>
          <w:spacing w:val="1"/>
          <w:lang w:val="lt-LT"/>
        </w:rPr>
        <w:t>r</w:t>
      </w:r>
      <w:r w:rsidR="00113A0D" w:rsidRPr="00B17306">
        <w:rPr>
          <w:lang w:val="lt-LT"/>
        </w:rPr>
        <w:t>a</w:t>
      </w:r>
      <w:r w:rsidR="00113A0D" w:rsidRPr="00B17306">
        <w:rPr>
          <w:spacing w:val="49"/>
          <w:lang w:val="lt-LT"/>
        </w:rPr>
        <w:t xml:space="preserve"> </w:t>
      </w:r>
      <w:r w:rsidR="00113A0D" w:rsidRPr="00B17306">
        <w:rPr>
          <w:lang w:val="lt-LT"/>
        </w:rPr>
        <w:t>p</w:t>
      </w:r>
      <w:r w:rsidR="00113A0D" w:rsidRPr="00B17306">
        <w:rPr>
          <w:spacing w:val="-1"/>
          <w:lang w:val="lt-LT"/>
        </w:rPr>
        <w:t>a</w:t>
      </w:r>
      <w:r w:rsidR="00113A0D" w:rsidRPr="00B17306">
        <w:rPr>
          <w:lang w:val="lt-LT"/>
        </w:rPr>
        <w:t>siri</w:t>
      </w:r>
      <w:r w:rsidR="00113A0D" w:rsidRPr="00B17306">
        <w:rPr>
          <w:spacing w:val="2"/>
          <w:lang w:val="lt-LT"/>
        </w:rPr>
        <w:t>n</w:t>
      </w:r>
      <w:r w:rsidR="00113A0D" w:rsidRPr="00B17306">
        <w:rPr>
          <w:lang w:val="lt-LT"/>
        </w:rPr>
        <w:t>kę</w:t>
      </w:r>
      <w:r w:rsidR="00113A0D" w:rsidRPr="00B17306">
        <w:rPr>
          <w:spacing w:val="49"/>
          <w:lang w:val="lt-LT"/>
        </w:rPr>
        <w:t xml:space="preserve"> </w:t>
      </w:r>
      <w:r w:rsidR="00113A0D" w:rsidRPr="00B17306">
        <w:rPr>
          <w:lang w:val="lt-LT"/>
        </w:rPr>
        <w:t>ti</w:t>
      </w:r>
      <w:r w:rsidR="00113A0D" w:rsidRPr="00B17306">
        <w:rPr>
          <w:spacing w:val="2"/>
          <w:lang w:val="lt-LT"/>
        </w:rPr>
        <w:t>k</w:t>
      </w:r>
      <w:r w:rsidR="00113A0D" w:rsidRPr="00B17306">
        <w:rPr>
          <w:spacing w:val="-5"/>
          <w:lang w:val="lt-LT"/>
        </w:rPr>
        <w:t>y</w:t>
      </w:r>
      <w:r w:rsidR="00113A0D" w:rsidRPr="00B17306">
        <w:rPr>
          <w:lang w:val="lt-LT"/>
        </w:rPr>
        <w:t>bą</w:t>
      </w:r>
      <w:r w:rsidR="00113A0D" w:rsidRPr="00B17306">
        <w:rPr>
          <w:spacing w:val="51"/>
          <w:lang w:val="lt-LT"/>
        </w:rPr>
        <w:t xml:space="preserve"> </w:t>
      </w:r>
      <w:r w:rsidR="00113A0D" w:rsidRPr="00B17306">
        <w:rPr>
          <w:lang w:val="lt-LT"/>
        </w:rPr>
        <w:t>ir etiką;</w:t>
      </w:r>
    </w:p>
    <w:p w14:paraId="38C7DDDD" w14:textId="21BD2C74" w:rsidR="00113A0D" w:rsidRPr="00B17306" w:rsidRDefault="00FC3B32" w:rsidP="00113A0D">
      <w:pPr>
        <w:pStyle w:val="Pagrindinistekstas"/>
        <w:spacing w:after="0"/>
        <w:ind w:right="115" w:firstLine="709"/>
        <w:jc w:val="both"/>
        <w:rPr>
          <w:lang w:val="lt-LT"/>
        </w:rPr>
      </w:pPr>
      <w:r>
        <w:rPr>
          <w:lang w:val="lt-LT"/>
        </w:rPr>
        <w:t xml:space="preserve">  </w:t>
      </w:r>
      <w:r w:rsidR="005F34EA">
        <w:rPr>
          <w:lang w:val="lt-LT"/>
        </w:rPr>
        <w:t>5</w:t>
      </w:r>
      <w:r>
        <w:rPr>
          <w:lang w:val="lt-LT"/>
        </w:rPr>
        <w:t>6</w:t>
      </w:r>
      <w:r w:rsidR="00113A0D" w:rsidRPr="00B17306">
        <w:rPr>
          <w:lang w:val="lt-LT"/>
        </w:rPr>
        <w:t>.2. užsienio kalboms (1</w:t>
      </w:r>
      <w:r w:rsidR="00113A0D" w:rsidRPr="00B17306">
        <w:rPr>
          <w:spacing w:val="-1"/>
          <w:lang w:val="lt-LT"/>
        </w:rPr>
        <w:t>-a</w:t>
      </w:r>
      <w:r w:rsidR="00113A0D" w:rsidRPr="00B17306">
        <w:rPr>
          <w:lang w:val="lt-LT"/>
        </w:rPr>
        <w:t>jai ir</w:t>
      </w:r>
      <w:r w:rsidR="00113A0D" w:rsidRPr="00B17306">
        <w:rPr>
          <w:spacing w:val="1"/>
          <w:lang w:val="lt-LT"/>
        </w:rPr>
        <w:t xml:space="preserve"> </w:t>
      </w:r>
      <w:r w:rsidR="00113A0D" w:rsidRPr="00B17306">
        <w:rPr>
          <w:lang w:val="lt-LT"/>
        </w:rPr>
        <w:t>2</w:t>
      </w:r>
      <w:r w:rsidR="00113A0D" w:rsidRPr="00B17306">
        <w:rPr>
          <w:spacing w:val="2"/>
          <w:lang w:val="lt-LT"/>
        </w:rPr>
        <w:t>-</w:t>
      </w:r>
      <w:r w:rsidR="00113A0D" w:rsidRPr="00B17306">
        <w:rPr>
          <w:spacing w:val="-1"/>
          <w:lang w:val="lt-LT"/>
        </w:rPr>
        <w:t>a</w:t>
      </w:r>
      <w:r w:rsidR="00113A0D" w:rsidRPr="00B17306">
        <w:rPr>
          <w:lang w:val="lt-LT"/>
        </w:rPr>
        <w:t>jai), jei kl</w:t>
      </w:r>
      <w:r w:rsidR="00113A0D" w:rsidRPr="00B17306">
        <w:rPr>
          <w:spacing w:val="-1"/>
          <w:lang w:val="lt-LT"/>
        </w:rPr>
        <w:t>a</w:t>
      </w:r>
      <w:r w:rsidR="00113A0D" w:rsidRPr="00B17306">
        <w:rPr>
          <w:lang w:val="lt-LT"/>
        </w:rPr>
        <w:t>s</w:t>
      </w:r>
      <w:r w:rsidR="00113A0D" w:rsidRPr="00B17306">
        <w:rPr>
          <w:spacing w:val="-1"/>
          <w:lang w:val="lt-LT"/>
        </w:rPr>
        <w:t>ė</w:t>
      </w:r>
      <w:r w:rsidR="00113A0D" w:rsidRPr="00B17306">
        <w:rPr>
          <w:lang w:val="lt-LT"/>
        </w:rPr>
        <w:t xml:space="preserve">je mokosi </w:t>
      </w:r>
      <w:r w:rsidR="00113A0D" w:rsidRPr="00B17306">
        <w:rPr>
          <w:spacing w:val="2"/>
          <w:lang w:val="lt-LT"/>
        </w:rPr>
        <w:t>n</w:t>
      </w:r>
      <w:r w:rsidR="00113A0D" w:rsidRPr="00B17306">
        <w:rPr>
          <w:lang w:val="lt-LT"/>
        </w:rPr>
        <w:t>e</w:t>
      </w:r>
      <w:r w:rsidR="00113A0D" w:rsidRPr="00B17306">
        <w:rPr>
          <w:spacing w:val="-1"/>
          <w:lang w:val="lt-LT"/>
        </w:rPr>
        <w:t xml:space="preserve"> </w:t>
      </w:r>
      <w:r w:rsidR="00113A0D" w:rsidRPr="00B17306">
        <w:rPr>
          <w:lang w:val="lt-LT"/>
        </w:rPr>
        <w:t>mažiau k</w:t>
      </w:r>
      <w:r w:rsidR="00113A0D" w:rsidRPr="00B17306">
        <w:rPr>
          <w:spacing w:val="-2"/>
          <w:lang w:val="lt-LT"/>
        </w:rPr>
        <w:t>a</w:t>
      </w:r>
      <w:r w:rsidR="00113A0D" w:rsidRPr="00B17306">
        <w:rPr>
          <w:lang w:val="lt-LT"/>
        </w:rPr>
        <w:t>ip 21 moki</w:t>
      </w:r>
      <w:r w:rsidR="00113A0D" w:rsidRPr="00B17306">
        <w:rPr>
          <w:spacing w:val="2"/>
          <w:lang w:val="lt-LT"/>
        </w:rPr>
        <w:t>n</w:t>
      </w:r>
      <w:r w:rsidR="00113A0D" w:rsidRPr="00B17306">
        <w:rPr>
          <w:spacing w:val="-3"/>
          <w:lang w:val="lt-LT"/>
        </w:rPr>
        <w:t>y</w:t>
      </w:r>
      <w:r w:rsidR="00113A0D" w:rsidRPr="00B17306">
        <w:rPr>
          <w:lang w:val="lt-LT"/>
        </w:rPr>
        <w:t>s;</w:t>
      </w:r>
    </w:p>
    <w:p w14:paraId="669728D8" w14:textId="2275C0F0" w:rsidR="00113A0D" w:rsidRPr="00B17306" w:rsidRDefault="00FC3B32" w:rsidP="00113A0D">
      <w:pPr>
        <w:pStyle w:val="Pagrindinistekstas"/>
        <w:spacing w:after="0"/>
        <w:ind w:right="105" w:firstLine="709"/>
        <w:jc w:val="both"/>
        <w:rPr>
          <w:lang w:val="lt-LT"/>
        </w:rPr>
      </w:pPr>
      <w:r>
        <w:rPr>
          <w:lang w:val="lt-LT"/>
        </w:rPr>
        <w:t xml:space="preserve">  </w:t>
      </w:r>
      <w:r w:rsidR="005F34EA">
        <w:rPr>
          <w:lang w:val="lt-LT"/>
        </w:rPr>
        <w:t>5</w:t>
      </w:r>
      <w:r>
        <w:rPr>
          <w:lang w:val="lt-LT"/>
        </w:rPr>
        <w:t>6</w:t>
      </w:r>
      <w:r w:rsidR="00113A0D" w:rsidRPr="00B17306">
        <w:rPr>
          <w:lang w:val="lt-LT"/>
        </w:rPr>
        <w:t>.3. info</w:t>
      </w:r>
      <w:r w:rsidR="00113A0D" w:rsidRPr="00B17306">
        <w:rPr>
          <w:spacing w:val="-1"/>
          <w:lang w:val="lt-LT"/>
        </w:rPr>
        <w:t>r</w:t>
      </w:r>
      <w:r w:rsidR="00113A0D" w:rsidRPr="00B17306">
        <w:rPr>
          <w:lang w:val="lt-LT"/>
        </w:rPr>
        <w:t>ma</w:t>
      </w:r>
      <w:r w:rsidR="00113A0D" w:rsidRPr="00B17306">
        <w:rPr>
          <w:spacing w:val="-2"/>
          <w:lang w:val="lt-LT"/>
        </w:rPr>
        <w:t>c</w:t>
      </w:r>
      <w:r w:rsidR="00113A0D" w:rsidRPr="00B17306">
        <w:rPr>
          <w:lang w:val="lt-LT"/>
        </w:rPr>
        <w:t>inių</w:t>
      </w:r>
      <w:r w:rsidR="00113A0D" w:rsidRPr="00B17306">
        <w:rPr>
          <w:spacing w:val="14"/>
          <w:lang w:val="lt-LT"/>
        </w:rPr>
        <w:t xml:space="preserve"> </w:t>
      </w:r>
      <w:r w:rsidR="00113A0D" w:rsidRPr="00B17306">
        <w:rPr>
          <w:lang w:val="lt-LT"/>
        </w:rPr>
        <w:t>te</w:t>
      </w:r>
      <w:r w:rsidR="00113A0D" w:rsidRPr="00B17306">
        <w:rPr>
          <w:spacing w:val="-2"/>
          <w:lang w:val="lt-LT"/>
        </w:rPr>
        <w:t>c</w:t>
      </w:r>
      <w:r w:rsidR="00113A0D" w:rsidRPr="00B17306">
        <w:rPr>
          <w:spacing w:val="2"/>
          <w:lang w:val="lt-LT"/>
        </w:rPr>
        <w:t>h</w:t>
      </w:r>
      <w:r w:rsidR="00113A0D" w:rsidRPr="00B17306">
        <w:rPr>
          <w:lang w:val="lt-LT"/>
        </w:rPr>
        <w:t>nolo</w:t>
      </w:r>
      <w:r w:rsidR="00113A0D" w:rsidRPr="00B17306">
        <w:rPr>
          <w:spacing w:val="-2"/>
          <w:lang w:val="lt-LT"/>
        </w:rPr>
        <w:t>g</w:t>
      </w:r>
      <w:r w:rsidR="00113A0D" w:rsidRPr="00B17306">
        <w:rPr>
          <w:lang w:val="lt-LT"/>
        </w:rPr>
        <w:t>ijų</w:t>
      </w:r>
      <w:r w:rsidR="00113A0D" w:rsidRPr="00B17306">
        <w:rPr>
          <w:spacing w:val="14"/>
          <w:lang w:val="lt-LT"/>
        </w:rPr>
        <w:t xml:space="preserve"> </w:t>
      </w:r>
      <w:r w:rsidR="00113A0D" w:rsidRPr="00B17306">
        <w:rPr>
          <w:lang w:val="lt-LT"/>
        </w:rPr>
        <w:t>ir</w:t>
      </w:r>
      <w:r w:rsidR="00113A0D" w:rsidRPr="00B17306">
        <w:rPr>
          <w:spacing w:val="13"/>
          <w:lang w:val="lt-LT"/>
        </w:rPr>
        <w:t xml:space="preserve"> </w:t>
      </w:r>
      <w:r w:rsidR="00113A0D" w:rsidRPr="00B17306">
        <w:rPr>
          <w:lang w:val="lt-LT"/>
        </w:rPr>
        <w:t>biotechnologijų</w:t>
      </w:r>
      <w:r w:rsidR="00113A0D" w:rsidRPr="00B17306">
        <w:rPr>
          <w:spacing w:val="16"/>
          <w:lang w:val="lt-LT"/>
        </w:rPr>
        <w:t xml:space="preserve"> </w:t>
      </w:r>
      <w:r w:rsidR="00113A0D" w:rsidRPr="00B17306">
        <w:rPr>
          <w:lang w:val="lt-LT"/>
        </w:rPr>
        <w:t>d</w:t>
      </w:r>
      <w:r w:rsidR="00113A0D" w:rsidRPr="00B17306">
        <w:rPr>
          <w:spacing w:val="-1"/>
          <w:lang w:val="lt-LT"/>
        </w:rPr>
        <w:t>a</w:t>
      </w:r>
      <w:r w:rsidR="00113A0D" w:rsidRPr="00B17306">
        <w:rPr>
          <w:spacing w:val="2"/>
          <w:lang w:val="lt-LT"/>
        </w:rPr>
        <w:t>l</w:t>
      </w:r>
      <w:r w:rsidR="00113A0D" w:rsidRPr="00B17306">
        <w:rPr>
          <w:spacing w:val="-5"/>
          <w:lang w:val="lt-LT"/>
        </w:rPr>
        <w:t>y</w:t>
      </w:r>
      <w:r w:rsidR="00113A0D" w:rsidRPr="00B17306">
        <w:rPr>
          <w:spacing w:val="2"/>
          <w:lang w:val="lt-LT"/>
        </w:rPr>
        <w:t>k</w:t>
      </w:r>
      <w:r w:rsidR="00113A0D" w:rsidRPr="00B17306">
        <w:rPr>
          <w:spacing w:val="-1"/>
          <w:lang w:val="lt-LT"/>
        </w:rPr>
        <w:t>a</w:t>
      </w:r>
      <w:r w:rsidR="00113A0D" w:rsidRPr="00B17306">
        <w:rPr>
          <w:lang w:val="lt-LT"/>
        </w:rPr>
        <w:t>ms</w:t>
      </w:r>
      <w:r w:rsidR="00113A0D" w:rsidRPr="00B17306">
        <w:rPr>
          <w:spacing w:val="14"/>
          <w:lang w:val="lt-LT"/>
        </w:rPr>
        <w:t xml:space="preserve"> </w:t>
      </w:r>
      <w:r w:rsidR="00113A0D" w:rsidRPr="00B17306">
        <w:rPr>
          <w:lang w:val="lt-LT"/>
        </w:rPr>
        <w:t>mo</w:t>
      </w:r>
      <w:r w:rsidR="00113A0D" w:rsidRPr="00B17306">
        <w:rPr>
          <w:spacing w:val="2"/>
          <w:lang w:val="lt-LT"/>
        </w:rPr>
        <w:t>k</w:t>
      </w:r>
      <w:r w:rsidR="00113A0D" w:rsidRPr="00B17306">
        <w:rPr>
          <w:spacing w:val="-5"/>
          <w:lang w:val="lt-LT"/>
        </w:rPr>
        <w:t>y</w:t>
      </w:r>
      <w:r w:rsidR="00113A0D" w:rsidRPr="00B17306">
        <w:rPr>
          <w:lang w:val="lt-LT"/>
        </w:rPr>
        <w:t>ti. Mokinių</w:t>
      </w:r>
      <w:r w:rsidR="00113A0D" w:rsidRPr="00B17306">
        <w:rPr>
          <w:spacing w:val="14"/>
          <w:lang w:val="lt-LT"/>
        </w:rPr>
        <w:t xml:space="preserve"> </w:t>
      </w:r>
      <w:r w:rsidR="00113A0D" w:rsidRPr="00B17306">
        <w:rPr>
          <w:lang w:val="lt-LT"/>
        </w:rPr>
        <w:t>d</w:t>
      </w:r>
      <w:r w:rsidR="00113A0D" w:rsidRPr="00B17306">
        <w:rPr>
          <w:spacing w:val="-1"/>
          <w:lang w:val="lt-LT"/>
        </w:rPr>
        <w:t>a</w:t>
      </w:r>
      <w:r w:rsidR="00113A0D" w:rsidRPr="00B17306">
        <w:rPr>
          <w:lang w:val="lt-LT"/>
        </w:rPr>
        <w:t>lijim</w:t>
      </w:r>
      <w:r w:rsidR="00113A0D" w:rsidRPr="00B17306">
        <w:rPr>
          <w:spacing w:val="-3"/>
          <w:lang w:val="lt-LT"/>
        </w:rPr>
        <w:t>a</w:t>
      </w:r>
      <w:r w:rsidR="00113A0D" w:rsidRPr="00B17306">
        <w:rPr>
          <w:lang w:val="lt-LT"/>
        </w:rPr>
        <w:t>s į</w:t>
      </w:r>
      <w:r w:rsidR="00113A0D" w:rsidRPr="00B17306">
        <w:rPr>
          <w:spacing w:val="24"/>
          <w:lang w:val="lt-LT"/>
        </w:rPr>
        <w:t xml:space="preserve"> </w:t>
      </w:r>
      <w:r w:rsidR="00113A0D" w:rsidRPr="00B17306">
        <w:rPr>
          <w:spacing w:val="-3"/>
          <w:lang w:val="lt-LT"/>
        </w:rPr>
        <w:t>g</w:t>
      </w:r>
      <w:r w:rsidR="00113A0D" w:rsidRPr="00B17306">
        <w:rPr>
          <w:lang w:val="lt-LT"/>
        </w:rPr>
        <w:t>rup</w:t>
      </w:r>
      <w:r w:rsidR="00113A0D" w:rsidRPr="00B17306">
        <w:rPr>
          <w:spacing w:val="-2"/>
          <w:lang w:val="lt-LT"/>
        </w:rPr>
        <w:t>e</w:t>
      </w:r>
      <w:r w:rsidR="00113A0D" w:rsidRPr="00B17306">
        <w:rPr>
          <w:lang w:val="lt-LT"/>
        </w:rPr>
        <w:t>s</w:t>
      </w:r>
      <w:r w:rsidR="00113A0D" w:rsidRPr="00B17306">
        <w:rPr>
          <w:spacing w:val="24"/>
          <w:lang w:val="lt-LT"/>
        </w:rPr>
        <w:t xml:space="preserve"> </w:t>
      </w:r>
      <w:r w:rsidR="00113A0D" w:rsidRPr="00B17306">
        <w:rPr>
          <w:lang w:val="lt-LT"/>
        </w:rPr>
        <w:t>p</w:t>
      </w:r>
      <w:r w:rsidR="00113A0D" w:rsidRPr="00B17306">
        <w:rPr>
          <w:spacing w:val="-1"/>
          <w:lang w:val="lt-LT"/>
        </w:rPr>
        <w:t>r</w:t>
      </w:r>
      <w:r w:rsidR="00113A0D" w:rsidRPr="00B17306">
        <w:rPr>
          <w:lang w:val="lt-LT"/>
        </w:rPr>
        <w:t>ikl</w:t>
      </w:r>
      <w:r w:rsidR="00113A0D" w:rsidRPr="00B17306">
        <w:rPr>
          <w:spacing w:val="-1"/>
          <w:lang w:val="lt-LT"/>
        </w:rPr>
        <w:t>a</w:t>
      </w:r>
      <w:r w:rsidR="00113A0D" w:rsidRPr="00B17306">
        <w:rPr>
          <w:lang w:val="lt-LT"/>
        </w:rPr>
        <w:t>uso</w:t>
      </w:r>
      <w:r w:rsidR="00113A0D" w:rsidRPr="00B17306">
        <w:rPr>
          <w:spacing w:val="24"/>
          <w:lang w:val="lt-LT"/>
        </w:rPr>
        <w:t xml:space="preserve"> </w:t>
      </w:r>
      <w:r w:rsidR="00113A0D" w:rsidRPr="00B17306">
        <w:rPr>
          <w:lang w:val="lt-LT"/>
        </w:rPr>
        <w:t>nuo</w:t>
      </w:r>
      <w:r w:rsidR="00113A0D" w:rsidRPr="00B17306">
        <w:rPr>
          <w:spacing w:val="23"/>
          <w:lang w:val="lt-LT"/>
        </w:rPr>
        <w:t xml:space="preserve"> </w:t>
      </w:r>
      <w:r w:rsidR="00113A0D" w:rsidRPr="00B17306">
        <w:rPr>
          <w:lang w:val="lt-LT"/>
        </w:rPr>
        <w:t>d</w:t>
      </w:r>
      <w:r w:rsidR="00113A0D" w:rsidRPr="00B17306">
        <w:rPr>
          <w:spacing w:val="-1"/>
          <w:lang w:val="lt-LT"/>
        </w:rPr>
        <w:t>a</w:t>
      </w:r>
      <w:r w:rsidR="00113A0D" w:rsidRPr="00B17306">
        <w:rPr>
          <w:lang w:val="lt-LT"/>
        </w:rPr>
        <w:t>rbo</w:t>
      </w:r>
      <w:r w:rsidR="00113A0D" w:rsidRPr="00B17306">
        <w:rPr>
          <w:spacing w:val="23"/>
          <w:lang w:val="lt-LT"/>
        </w:rPr>
        <w:t xml:space="preserve"> </w:t>
      </w:r>
      <w:r w:rsidR="00113A0D" w:rsidRPr="00B17306">
        <w:rPr>
          <w:lang w:val="lt-LT"/>
        </w:rPr>
        <w:t>vietų</w:t>
      </w:r>
      <w:r w:rsidR="00113A0D" w:rsidRPr="00B17306">
        <w:rPr>
          <w:spacing w:val="23"/>
          <w:lang w:val="lt-LT"/>
        </w:rPr>
        <w:t xml:space="preserve"> </w:t>
      </w:r>
      <w:r w:rsidR="00113A0D" w:rsidRPr="00B17306">
        <w:rPr>
          <w:lang w:val="lt-LT"/>
        </w:rPr>
        <w:t>k</w:t>
      </w:r>
      <w:r w:rsidR="00113A0D" w:rsidRPr="00B17306">
        <w:rPr>
          <w:spacing w:val="-1"/>
          <w:lang w:val="lt-LT"/>
        </w:rPr>
        <w:t>a</w:t>
      </w:r>
      <w:r w:rsidR="00113A0D" w:rsidRPr="00B17306">
        <w:rPr>
          <w:lang w:val="lt-LT"/>
        </w:rPr>
        <w:t>binetuose</w:t>
      </w:r>
      <w:r w:rsidR="00113A0D" w:rsidRPr="00B17306">
        <w:rPr>
          <w:spacing w:val="23"/>
          <w:lang w:val="lt-LT"/>
        </w:rPr>
        <w:t xml:space="preserve"> </w:t>
      </w:r>
      <w:r w:rsidR="00113A0D" w:rsidRPr="00B17306">
        <w:rPr>
          <w:lang w:val="lt-LT"/>
        </w:rPr>
        <w:t>skai</w:t>
      </w:r>
      <w:r w:rsidR="00113A0D" w:rsidRPr="00B17306">
        <w:rPr>
          <w:spacing w:val="-2"/>
          <w:lang w:val="lt-LT"/>
        </w:rPr>
        <w:t>č</w:t>
      </w:r>
      <w:r w:rsidR="00113A0D" w:rsidRPr="00B17306">
        <w:rPr>
          <w:lang w:val="lt-LT"/>
        </w:rPr>
        <w:t>iaus</w:t>
      </w:r>
      <w:r w:rsidR="00113A0D" w:rsidRPr="00B17306">
        <w:rPr>
          <w:spacing w:val="23"/>
          <w:lang w:val="lt-LT"/>
        </w:rPr>
        <w:t xml:space="preserve"> </w:t>
      </w:r>
      <w:r w:rsidR="00113A0D" w:rsidRPr="00B17306">
        <w:rPr>
          <w:lang w:val="lt-LT"/>
        </w:rPr>
        <w:t>ir</w:t>
      </w:r>
      <w:r w:rsidR="00113A0D" w:rsidRPr="00B17306">
        <w:rPr>
          <w:spacing w:val="23"/>
          <w:lang w:val="lt-LT"/>
        </w:rPr>
        <w:t xml:space="preserve"> </w:t>
      </w:r>
      <w:r w:rsidR="00113A0D" w:rsidRPr="00B17306">
        <w:rPr>
          <w:lang w:val="lt-LT"/>
        </w:rPr>
        <w:t>įr</w:t>
      </w:r>
      <w:r w:rsidR="00113A0D" w:rsidRPr="00B17306">
        <w:rPr>
          <w:spacing w:val="-2"/>
          <w:lang w:val="lt-LT"/>
        </w:rPr>
        <w:t>a</w:t>
      </w:r>
      <w:r w:rsidR="00113A0D" w:rsidRPr="00B17306">
        <w:rPr>
          <w:lang w:val="lt-LT"/>
        </w:rPr>
        <w:t>n</w:t>
      </w:r>
      <w:r w:rsidR="00113A0D" w:rsidRPr="00B17306">
        <w:rPr>
          <w:spacing w:val="-3"/>
          <w:lang w:val="lt-LT"/>
        </w:rPr>
        <w:t>g</w:t>
      </w:r>
      <w:r w:rsidR="00B32DA9">
        <w:rPr>
          <w:lang w:val="lt-LT"/>
        </w:rPr>
        <w:t>os, tai</w:t>
      </w:r>
      <w:r w:rsidR="00113A0D" w:rsidRPr="00B17306">
        <w:rPr>
          <w:lang w:val="lt-LT"/>
        </w:rPr>
        <w:t xml:space="preserve"> nustato Higienos norma;</w:t>
      </w:r>
    </w:p>
    <w:p w14:paraId="5006E433" w14:textId="05EE8F99" w:rsidR="00113A0D" w:rsidRPr="00B17306" w:rsidRDefault="00FC3B32" w:rsidP="00113A0D">
      <w:pPr>
        <w:pStyle w:val="Pagrindinistekstas"/>
        <w:spacing w:after="0"/>
        <w:ind w:right="105" w:firstLine="709"/>
        <w:jc w:val="both"/>
        <w:rPr>
          <w:lang w:val="lt-LT"/>
        </w:rPr>
      </w:pPr>
      <w:r>
        <w:rPr>
          <w:lang w:val="lt-LT"/>
        </w:rPr>
        <w:t xml:space="preserve">  </w:t>
      </w:r>
      <w:r w:rsidR="005F34EA">
        <w:rPr>
          <w:lang w:val="lt-LT"/>
        </w:rPr>
        <w:t>5</w:t>
      </w:r>
      <w:r>
        <w:rPr>
          <w:lang w:val="lt-LT"/>
        </w:rPr>
        <w:t>6</w:t>
      </w:r>
      <w:r w:rsidR="00C335DB">
        <w:rPr>
          <w:lang w:val="lt-LT"/>
        </w:rPr>
        <w:t>.4. fiziniam ugdymui</w:t>
      </w:r>
      <w:r w:rsidR="00113A0D" w:rsidRPr="00B17306">
        <w:rPr>
          <w:lang w:val="lt-LT"/>
        </w:rPr>
        <w:t>;</w:t>
      </w:r>
    </w:p>
    <w:p w14:paraId="336D4A6D" w14:textId="27CB7864" w:rsidR="00113A0D" w:rsidRPr="00B17306" w:rsidRDefault="00FC3B32" w:rsidP="00113A0D">
      <w:pPr>
        <w:pStyle w:val="Pagrindinistekstas"/>
        <w:widowControl w:val="0"/>
        <w:tabs>
          <w:tab w:val="left" w:pos="2072"/>
        </w:tabs>
        <w:suppressAutoHyphens w:val="0"/>
        <w:spacing w:after="0"/>
        <w:ind w:right="102" w:firstLine="709"/>
        <w:jc w:val="both"/>
        <w:rPr>
          <w:lang w:val="lt-LT"/>
        </w:rPr>
      </w:pPr>
      <w:r>
        <w:rPr>
          <w:lang w:val="lt-LT"/>
        </w:rPr>
        <w:t xml:space="preserve">  </w:t>
      </w:r>
      <w:r w:rsidR="005F34EA">
        <w:rPr>
          <w:lang w:val="lt-LT"/>
        </w:rPr>
        <w:t>5</w:t>
      </w:r>
      <w:r>
        <w:rPr>
          <w:lang w:val="lt-LT"/>
        </w:rPr>
        <w:t>6</w:t>
      </w:r>
      <w:r w:rsidR="00113A0D" w:rsidRPr="00B17306">
        <w:rPr>
          <w:lang w:val="lt-LT"/>
        </w:rPr>
        <w:t>.5. mo</w:t>
      </w:r>
      <w:r w:rsidR="00113A0D" w:rsidRPr="00B17306">
        <w:rPr>
          <w:spacing w:val="2"/>
          <w:lang w:val="lt-LT"/>
        </w:rPr>
        <w:t>k</w:t>
      </w:r>
      <w:r w:rsidR="00113A0D" w:rsidRPr="00B17306">
        <w:rPr>
          <w:spacing w:val="-5"/>
          <w:lang w:val="lt-LT"/>
        </w:rPr>
        <w:t>y</w:t>
      </w:r>
      <w:r w:rsidR="00113A0D" w:rsidRPr="00B17306">
        <w:rPr>
          <w:lang w:val="lt-LT"/>
        </w:rPr>
        <w:t>mosi,</w:t>
      </w:r>
      <w:r w:rsidR="00113A0D" w:rsidRPr="00B17306">
        <w:rPr>
          <w:spacing w:val="21"/>
          <w:lang w:val="lt-LT"/>
        </w:rPr>
        <w:t xml:space="preserve"> </w:t>
      </w:r>
      <w:r w:rsidR="00113A0D" w:rsidRPr="00B17306">
        <w:rPr>
          <w:lang w:val="lt-LT"/>
        </w:rPr>
        <w:t>švie</w:t>
      </w:r>
      <w:r w:rsidR="00113A0D" w:rsidRPr="00B17306">
        <w:rPr>
          <w:spacing w:val="2"/>
          <w:lang w:val="lt-LT"/>
        </w:rPr>
        <w:t>t</w:t>
      </w:r>
      <w:r w:rsidR="00113A0D" w:rsidRPr="00B17306">
        <w:rPr>
          <w:lang w:val="lt-LT"/>
        </w:rPr>
        <w:t>imo</w:t>
      </w:r>
      <w:r w:rsidR="00113A0D" w:rsidRPr="00B17306">
        <w:rPr>
          <w:spacing w:val="21"/>
          <w:lang w:val="lt-LT"/>
        </w:rPr>
        <w:t xml:space="preserve"> </w:t>
      </w:r>
      <w:r w:rsidR="00113A0D" w:rsidRPr="00B17306">
        <w:rPr>
          <w:lang w:val="lt-LT"/>
        </w:rPr>
        <w:t>p</w:t>
      </w:r>
      <w:r w:rsidR="00113A0D" w:rsidRPr="00B17306">
        <w:rPr>
          <w:spacing w:val="-1"/>
          <w:lang w:val="lt-LT"/>
        </w:rPr>
        <w:t>a</w:t>
      </w:r>
      <w:r w:rsidR="00113A0D" w:rsidRPr="00B17306">
        <w:rPr>
          <w:lang w:val="lt-LT"/>
        </w:rPr>
        <w:t>g</w:t>
      </w:r>
      <w:r w:rsidR="00113A0D" w:rsidRPr="00B17306">
        <w:rPr>
          <w:spacing w:val="-1"/>
          <w:lang w:val="lt-LT"/>
        </w:rPr>
        <w:t>a</w:t>
      </w:r>
      <w:r w:rsidR="00113A0D" w:rsidRPr="00B17306">
        <w:rPr>
          <w:lang w:val="lt-LT"/>
        </w:rPr>
        <w:t>lbai</w:t>
      </w:r>
      <w:r w:rsidR="00113A0D" w:rsidRPr="00B17306">
        <w:rPr>
          <w:spacing w:val="21"/>
          <w:lang w:val="lt-LT"/>
        </w:rPr>
        <w:t xml:space="preserve"> </w:t>
      </w:r>
      <w:r w:rsidR="00113A0D" w:rsidRPr="00B17306">
        <w:rPr>
          <w:lang w:val="lt-LT"/>
        </w:rPr>
        <w:t>teikti</w:t>
      </w:r>
      <w:r w:rsidR="00113A0D" w:rsidRPr="00B17306">
        <w:rPr>
          <w:spacing w:val="21"/>
          <w:lang w:val="lt-LT"/>
        </w:rPr>
        <w:t xml:space="preserve"> </w:t>
      </w:r>
      <w:r w:rsidR="00113A0D" w:rsidRPr="00B17306">
        <w:rPr>
          <w:lang w:val="lt-LT"/>
        </w:rPr>
        <w:t>(konsul</w:t>
      </w:r>
      <w:r w:rsidR="00113A0D" w:rsidRPr="00B17306">
        <w:rPr>
          <w:spacing w:val="6"/>
          <w:lang w:val="lt-LT"/>
        </w:rPr>
        <w:t>t</w:t>
      </w:r>
      <w:r w:rsidR="00113A0D" w:rsidRPr="00B17306">
        <w:rPr>
          <w:spacing w:val="-1"/>
          <w:lang w:val="lt-LT"/>
        </w:rPr>
        <w:t>ac</w:t>
      </w:r>
      <w:r w:rsidR="00113A0D" w:rsidRPr="00B17306">
        <w:rPr>
          <w:lang w:val="lt-LT"/>
        </w:rPr>
        <w:t>ijoms);</w:t>
      </w:r>
    </w:p>
    <w:p w14:paraId="7C5EB235" w14:textId="42A56E91" w:rsidR="00113A0D" w:rsidRPr="001E6086" w:rsidRDefault="00FC3B32" w:rsidP="001E6086">
      <w:pPr>
        <w:pStyle w:val="Pagrindinistekstas"/>
        <w:widowControl w:val="0"/>
        <w:tabs>
          <w:tab w:val="left" w:pos="2072"/>
        </w:tabs>
        <w:suppressAutoHyphens w:val="0"/>
        <w:spacing w:after="0"/>
        <w:ind w:right="102" w:firstLine="709"/>
        <w:jc w:val="both"/>
        <w:rPr>
          <w:lang w:val="lt-LT"/>
        </w:rPr>
      </w:pPr>
      <w:r>
        <w:rPr>
          <w:lang w:val="lt-LT"/>
        </w:rPr>
        <w:t xml:space="preserve">  </w:t>
      </w:r>
      <w:r w:rsidR="005F34EA">
        <w:rPr>
          <w:lang w:val="lt-LT"/>
        </w:rPr>
        <w:t>5</w:t>
      </w:r>
      <w:r>
        <w:rPr>
          <w:lang w:val="lt-LT"/>
        </w:rPr>
        <w:t>6</w:t>
      </w:r>
      <w:r w:rsidR="00113A0D" w:rsidRPr="00B17306">
        <w:rPr>
          <w:lang w:val="lt-LT"/>
        </w:rPr>
        <w:t>.6. diferencijuotam mokymui.</w:t>
      </w:r>
    </w:p>
    <w:p w14:paraId="57E79BC1" w14:textId="1FF2C4F0" w:rsidR="00113A0D" w:rsidRPr="00504DC7" w:rsidRDefault="005F39D3" w:rsidP="00504DC7">
      <w:pPr>
        <w:ind w:firstLine="709"/>
        <w:jc w:val="both"/>
        <w:rPr>
          <w:color w:val="FF0000"/>
        </w:rPr>
      </w:pPr>
      <w:r>
        <w:t xml:space="preserve">  </w:t>
      </w:r>
      <w:r w:rsidR="005F34EA">
        <w:t>5</w:t>
      </w:r>
      <w:r w:rsidR="00FC3B32">
        <w:t>7</w:t>
      </w:r>
      <w:r w:rsidR="00113A0D" w:rsidRPr="00C335DB">
        <w:t xml:space="preserve">. Vidurinio ugdymo programos įgyvendinimui grupės sudaromos, atsižvelgiant į mokinių individualius planus, mokinių poreikius, turimus mokytojus specialistus.  Mokiniai, pasirinkę bendrąjį ar išplėstinį dalyko programos kursą, mokosi atskirose </w:t>
      </w:r>
      <w:r w:rsidR="00C335DB" w:rsidRPr="00C335DB">
        <w:t xml:space="preserve">laikinosiose </w:t>
      </w:r>
      <w:r w:rsidR="00113A0D" w:rsidRPr="00C335DB">
        <w:t>grupėse</w:t>
      </w:r>
      <w:r w:rsidR="00C335DB" w:rsidRPr="00C335DB">
        <w:t>.</w:t>
      </w:r>
      <w:r w:rsidR="00504DC7" w:rsidRPr="00504DC7">
        <w:rPr>
          <w:color w:val="FF0000"/>
        </w:rPr>
        <w:t xml:space="preserve"> </w:t>
      </w:r>
    </w:p>
    <w:p w14:paraId="41949099" w14:textId="3B6B68DE" w:rsidR="00E836ED" w:rsidRDefault="00504DC7" w:rsidP="00EB56E9">
      <w:pPr>
        <w:tabs>
          <w:tab w:val="left" w:pos="360"/>
          <w:tab w:val="left" w:pos="709"/>
        </w:tabs>
        <w:jc w:val="both"/>
      </w:pPr>
      <w:r>
        <w:t xml:space="preserve">           </w:t>
      </w:r>
      <w:r w:rsidR="005F34EA">
        <w:t xml:space="preserve">  5</w:t>
      </w:r>
      <w:r w:rsidR="00FC3B32">
        <w:t>8</w:t>
      </w:r>
      <w:r w:rsidR="00113A0D" w:rsidRPr="00C335DB">
        <w:t>. Nesusidarius laikinajai  grupei, pavieniai mokiniai norimo kurso programų mokosi savarankiškai</w:t>
      </w:r>
      <w:r w:rsidR="00B32DA9">
        <w:t xml:space="preserve"> arba to paties dalyko </w:t>
      </w:r>
      <w:r w:rsidR="00C335DB" w:rsidRPr="00C335DB">
        <w:t>kito kurso grupėje.</w:t>
      </w:r>
      <w:r w:rsidR="00B32DA9">
        <w:t xml:space="preserve"> </w:t>
      </w:r>
      <w:r w:rsidR="008C605A" w:rsidRPr="00B17306">
        <w:t xml:space="preserve">Mokinių savarankiškas mokymas organizuojamas pagal Mokymosi pagal formaliojo švietimo programas (išskyrus aukštojo mokslo studijų programas) formų ir mokymo organizavimo tvarkos aprašą, patvirtintą Lietuvos Respublikos švietimo ir mokslo ministro </w:t>
      </w:r>
      <w:smartTag w:uri="urn:schemas-microsoft-com:office:smarttags" w:element="metricconverter">
        <w:smartTagPr>
          <w:attr w:name="ProductID" w:val="2012 m"/>
        </w:smartTagPr>
        <w:r w:rsidR="008C605A" w:rsidRPr="00B17306">
          <w:t>2012 m</w:t>
        </w:r>
      </w:smartTag>
      <w:r w:rsidR="008C605A" w:rsidRPr="00B17306">
        <w:t>. birželio 28 d. įsakymu Nr. V-1049.</w:t>
      </w:r>
      <w:r>
        <w:t xml:space="preserve">                                                                                                                                 </w:t>
      </w:r>
    </w:p>
    <w:p w14:paraId="426AF92D" w14:textId="6108945E" w:rsidR="00E836ED" w:rsidRPr="00B17306" w:rsidRDefault="005F34EA" w:rsidP="00E836ED">
      <w:pPr>
        <w:ind w:firstLine="709"/>
        <w:jc w:val="both"/>
      </w:pPr>
      <w:r>
        <w:t>5</w:t>
      </w:r>
      <w:r w:rsidR="00E836ED">
        <w:t>9</w:t>
      </w:r>
      <w:r w:rsidR="00E836ED" w:rsidRPr="00B17306">
        <w:t xml:space="preserve">. Mokiniai, norintys savarankiškai mokytis atskirų dalykų, pateikia </w:t>
      </w:r>
      <w:r w:rsidR="00A25DA4">
        <w:t xml:space="preserve">direktoriui prašymą. Mokytojai </w:t>
      </w:r>
      <w:r w:rsidR="00E836ED" w:rsidRPr="00B17306">
        <w:t>parengia savarankiško mokymosi programas, numato konsultacijų ir įskaitų datas. Direktoriaus pavaduotojas ugdymui sudaro bendrą konsultacijų ir įskaitų grafiką, tvirtina parengtus įskaitų testus.</w:t>
      </w:r>
    </w:p>
    <w:p w14:paraId="56DA842B" w14:textId="77777777" w:rsidR="00AC1390" w:rsidRPr="00B17306" w:rsidRDefault="00AC1390" w:rsidP="002347BC">
      <w:pPr>
        <w:spacing w:before="1" w:line="280" w:lineRule="exact"/>
        <w:jc w:val="both"/>
      </w:pPr>
    </w:p>
    <w:p w14:paraId="180D57BD" w14:textId="69DEF436" w:rsidR="0021596A" w:rsidRPr="00504DC7" w:rsidRDefault="00D15C93" w:rsidP="00EB08DA">
      <w:pPr>
        <w:tabs>
          <w:tab w:val="left" w:pos="0"/>
          <w:tab w:val="left" w:pos="900"/>
        </w:tabs>
        <w:jc w:val="center"/>
        <w:rPr>
          <w:b/>
          <w:bCs/>
        </w:rPr>
      </w:pPr>
      <w:r w:rsidRPr="00504DC7">
        <w:rPr>
          <w:b/>
          <w:bCs/>
        </w:rPr>
        <w:t>DEVIN</w:t>
      </w:r>
      <w:r w:rsidR="0073317F" w:rsidRPr="00504DC7">
        <w:rPr>
          <w:b/>
          <w:bCs/>
        </w:rPr>
        <w:t>TASIS</w:t>
      </w:r>
      <w:r w:rsidR="00FB6D66" w:rsidRPr="00504DC7">
        <w:rPr>
          <w:b/>
          <w:bCs/>
        </w:rPr>
        <w:t xml:space="preserve"> </w:t>
      </w:r>
      <w:r w:rsidR="00113A0D" w:rsidRPr="00504DC7">
        <w:rPr>
          <w:b/>
          <w:bCs/>
        </w:rPr>
        <w:t>SKIRSNIS</w:t>
      </w:r>
    </w:p>
    <w:p w14:paraId="52EBB9A3" w14:textId="2102CF4A" w:rsidR="007D3563" w:rsidRPr="00504DC7" w:rsidRDefault="00A25DA4" w:rsidP="005713C0">
      <w:pPr>
        <w:spacing w:before="11" w:line="260" w:lineRule="exact"/>
        <w:jc w:val="center"/>
        <w:rPr>
          <w:b/>
        </w:rPr>
      </w:pPr>
      <w:r>
        <w:rPr>
          <w:b/>
        </w:rPr>
        <w:t>MOKINIŲ UGDYMAS</w:t>
      </w:r>
      <w:r w:rsidR="005713C0" w:rsidRPr="00504DC7">
        <w:rPr>
          <w:b/>
        </w:rPr>
        <w:t xml:space="preserve"> NAMIE </w:t>
      </w:r>
    </w:p>
    <w:p w14:paraId="383D8319" w14:textId="77777777" w:rsidR="005713C0" w:rsidRPr="005713C0" w:rsidRDefault="005713C0" w:rsidP="005713C0">
      <w:pPr>
        <w:spacing w:before="11" w:line="260" w:lineRule="exact"/>
        <w:jc w:val="center"/>
        <w:rPr>
          <w:color w:val="00B050"/>
        </w:rPr>
      </w:pPr>
    </w:p>
    <w:p w14:paraId="2ADB2A9A" w14:textId="06DB2FA3" w:rsidR="007D3563" w:rsidRPr="00B17306" w:rsidRDefault="00E836ED" w:rsidP="00E836ED">
      <w:pPr>
        <w:pStyle w:val="Pagrindinistekstas"/>
        <w:widowControl w:val="0"/>
        <w:tabs>
          <w:tab w:val="left" w:pos="1841"/>
        </w:tabs>
        <w:suppressAutoHyphens w:val="0"/>
        <w:spacing w:after="0"/>
        <w:ind w:right="102"/>
        <w:jc w:val="both"/>
        <w:rPr>
          <w:lang w:val="lt-LT"/>
        </w:rPr>
      </w:pPr>
      <w:r>
        <w:rPr>
          <w:lang w:val="lt-LT"/>
        </w:rPr>
        <w:t xml:space="preserve">         </w:t>
      </w:r>
      <w:r w:rsidR="005F34EA">
        <w:rPr>
          <w:lang w:val="lt-LT"/>
        </w:rPr>
        <w:t>6</w:t>
      </w:r>
      <w:r>
        <w:rPr>
          <w:lang w:val="lt-LT"/>
        </w:rPr>
        <w:t>0</w:t>
      </w:r>
      <w:r w:rsidR="00EE3C4E" w:rsidRPr="00B17306">
        <w:rPr>
          <w:lang w:val="lt-LT"/>
        </w:rPr>
        <w:t xml:space="preserve">. </w:t>
      </w:r>
      <w:r w:rsidR="007D3563" w:rsidRPr="00B17306">
        <w:rPr>
          <w:lang w:val="lt-LT"/>
        </w:rPr>
        <w:t>Mokinių</w:t>
      </w:r>
      <w:r w:rsidR="007D3563" w:rsidRPr="00B17306">
        <w:rPr>
          <w:spacing w:val="24"/>
          <w:lang w:val="lt-LT"/>
        </w:rPr>
        <w:t xml:space="preserve"> </w:t>
      </w:r>
      <w:r w:rsidR="007D3563" w:rsidRPr="00B17306">
        <w:rPr>
          <w:lang w:val="lt-LT"/>
        </w:rPr>
        <w:t>mo</w:t>
      </w:r>
      <w:r w:rsidR="007D3563" w:rsidRPr="00B17306">
        <w:rPr>
          <w:spacing w:val="2"/>
          <w:lang w:val="lt-LT"/>
        </w:rPr>
        <w:t>k</w:t>
      </w:r>
      <w:r w:rsidR="007D3563" w:rsidRPr="00B17306">
        <w:rPr>
          <w:spacing w:val="-8"/>
          <w:lang w:val="lt-LT"/>
        </w:rPr>
        <w:t>y</w:t>
      </w:r>
      <w:r w:rsidR="007D3563" w:rsidRPr="00B17306">
        <w:rPr>
          <w:lang w:val="lt-LT"/>
        </w:rPr>
        <w:t>mas</w:t>
      </w:r>
      <w:r w:rsidR="007D3563" w:rsidRPr="00B17306">
        <w:rPr>
          <w:spacing w:val="2"/>
          <w:lang w:val="lt-LT"/>
        </w:rPr>
        <w:t>i</w:t>
      </w:r>
      <w:r w:rsidR="007D3563" w:rsidRPr="00B17306">
        <w:rPr>
          <w:lang w:val="lt-LT"/>
        </w:rPr>
        <w:t>s</w:t>
      </w:r>
      <w:r w:rsidR="007D3563" w:rsidRPr="00B17306">
        <w:rPr>
          <w:spacing w:val="24"/>
          <w:lang w:val="lt-LT"/>
        </w:rPr>
        <w:t xml:space="preserve"> </w:t>
      </w:r>
      <w:r w:rsidR="007D3563" w:rsidRPr="00B17306">
        <w:rPr>
          <w:lang w:val="lt-LT"/>
        </w:rPr>
        <w:t>n</w:t>
      </w:r>
      <w:r w:rsidR="007D3563" w:rsidRPr="00B17306">
        <w:rPr>
          <w:spacing w:val="-1"/>
          <w:lang w:val="lt-LT"/>
        </w:rPr>
        <w:t>a</w:t>
      </w:r>
      <w:r w:rsidR="007D3563" w:rsidRPr="00B17306">
        <w:rPr>
          <w:lang w:val="lt-LT"/>
        </w:rPr>
        <w:t>mie</w:t>
      </w:r>
      <w:r w:rsidR="007D3563" w:rsidRPr="00B17306">
        <w:rPr>
          <w:spacing w:val="22"/>
          <w:lang w:val="lt-LT"/>
        </w:rPr>
        <w:t xml:space="preserve"> </w:t>
      </w:r>
      <w:r w:rsidR="007D3563" w:rsidRPr="00B17306">
        <w:rPr>
          <w:lang w:val="lt-LT"/>
        </w:rPr>
        <w:t>o</w:t>
      </w:r>
      <w:r w:rsidR="007D3563" w:rsidRPr="00B17306">
        <w:rPr>
          <w:spacing w:val="-1"/>
          <w:lang w:val="lt-LT"/>
        </w:rPr>
        <w:t>r</w:t>
      </w:r>
      <w:r w:rsidR="007D3563" w:rsidRPr="00B17306">
        <w:rPr>
          <w:spacing w:val="-3"/>
          <w:lang w:val="lt-LT"/>
        </w:rPr>
        <w:t>g</w:t>
      </w:r>
      <w:r w:rsidR="007D3563" w:rsidRPr="00B17306">
        <w:rPr>
          <w:spacing w:val="-1"/>
          <w:lang w:val="lt-LT"/>
        </w:rPr>
        <w:t>a</w:t>
      </w:r>
      <w:r w:rsidR="007D3563" w:rsidRPr="00B17306">
        <w:rPr>
          <w:lang w:val="lt-LT"/>
        </w:rPr>
        <w:t>ni</w:t>
      </w:r>
      <w:r w:rsidR="007D3563" w:rsidRPr="00B17306">
        <w:rPr>
          <w:spacing w:val="1"/>
          <w:lang w:val="lt-LT"/>
        </w:rPr>
        <w:t>z</w:t>
      </w:r>
      <w:r w:rsidR="007D3563" w:rsidRPr="00B17306">
        <w:rPr>
          <w:lang w:val="lt-LT"/>
        </w:rPr>
        <w:t>uojam</w:t>
      </w:r>
      <w:r w:rsidR="007D3563" w:rsidRPr="00B17306">
        <w:rPr>
          <w:spacing w:val="1"/>
          <w:lang w:val="lt-LT"/>
        </w:rPr>
        <w:t>a</w:t>
      </w:r>
      <w:r w:rsidR="007D3563" w:rsidRPr="00B17306">
        <w:rPr>
          <w:lang w:val="lt-LT"/>
        </w:rPr>
        <w:t>s</w:t>
      </w:r>
      <w:r w:rsidR="00081798" w:rsidRPr="00B17306">
        <w:rPr>
          <w:lang w:val="lt-LT"/>
        </w:rPr>
        <w:t>,</w:t>
      </w:r>
      <w:r w:rsidR="007D3563" w:rsidRPr="00B17306">
        <w:rPr>
          <w:spacing w:val="24"/>
          <w:lang w:val="lt-LT"/>
        </w:rPr>
        <w:t xml:space="preserve"> </w:t>
      </w:r>
      <w:r w:rsidR="007D3563" w:rsidRPr="00B17306">
        <w:rPr>
          <w:lang w:val="lt-LT"/>
        </w:rPr>
        <w:t>v</w:t>
      </w:r>
      <w:r w:rsidR="007D3563" w:rsidRPr="00B17306">
        <w:rPr>
          <w:spacing w:val="-1"/>
          <w:lang w:val="lt-LT"/>
        </w:rPr>
        <w:t>a</w:t>
      </w:r>
      <w:r w:rsidR="007D3563" w:rsidRPr="00B17306">
        <w:rPr>
          <w:lang w:val="lt-LT"/>
        </w:rPr>
        <w:t>dov</w:t>
      </w:r>
      <w:r w:rsidR="007D3563" w:rsidRPr="00B17306">
        <w:rPr>
          <w:spacing w:val="-1"/>
          <w:lang w:val="lt-LT"/>
        </w:rPr>
        <w:t>a</w:t>
      </w:r>
      <w:r w:rsidR="007D3563" w:rsidRPr="00B17306">
        <w:rPr>
          <w:lang w:val="lt-LT"/>
        </w:rPr>
        <w:t>ujantis</w:t>
      </w:r>
      <w:r w:rsidR="007D3563" w:rsidRPr="00B17306">
        <w:rPr>
          <w:spacing w:val="24"/>
          <w:lang w:val="lt-LT"/>
        </w:rPr>
        <w:t xml:space="preserve"> </w:t>
      </w:r>
      <w:r w:rsidR="007D3563" w:rsidRPr="00B17306">
        <w:rPr>
          <w:lang w:val="lt-LT"/>
        </w:rPr>
        <w:t>Mokin</w:t>
      </w:r>
      <w:r w:rsidR="007D3563" w:rsidRPr="00B17306">
        <w:rPr>
          <w:spacing w:val="-2"/>
          <w:lang w:val="lt-LT"/>
        </w:rPr>
        <w:t>i</w:t>
      </w:r>
      <w:r w:rsidR="007D3563" w:rsidRPr="00B17306">
        <w:rPr>
          <w:lang w:val="lt-LT"/>
        </w:rPr>
        <w:t>ų</w:t>
      </w:r>
      <w:r w:rsidR="007D3563" w:rsidRPr="00B17306">
        <w:rPr>
          <w:spacing w:val="23"/>
          <w:lang w:val="lt-LT"/>
        </w:rPr>
        <w:t xml:space="preserve"> </w:t>
      </w:r>
      <w:r w:rsidR="007D3563" w:rsidRPr="00B17306">
        <w:rPr>
          <w:lang w:val="lt-LT"/>
        </w:rPr>
        <w:t>mo</w:t>
      </w:r>
      <w:r w:rsidR="007D3563" w:rsidRPr="00B17306">
        <w:rPr>
          <w:spacing w:val="2"/>
          <w:lang w:val="lt-LT"/>
        </w:rPr>
        <w:t>k</w:t>
      </w:r>
      <w:r w:rsidR="007D3563" w:rsidRPr="00B17306">
        <w:rPr>
          <w:spacing w:val="-8"/>
          <w:lang w:val="lt-LT"/>
        </w:rPr>
        <w:t>y</w:t>
      </w:r>
      <w:r w:rsidR="007D3563" w:rsidRPr="00B17306">
        <w:rPr>
          <w:lang w:val="lt-LT"/>
        </w:rPr>
        <w:t>mo sta</w:t>
      </w:r>
      <w:r w:rsidR="007D3563" w:rsidRPr="00B17306">
        <w:rPr>
          <w:spacing w:val="-2"/>
          <w:lang w:val="lt-LT"/>
        </w:rPr>
        <w:t>c</w:t>
      </w:r>
      <w:r w:rsidR="007D3563" w:rsidRPr="00B17306">
        <w:rPr>
          <w:lang w:val="lt-LT"/>
        </w:rPr>
        <w:t>iona</w:t>
      </w:r>
      <w:r w:rsidR="007D3563" w:rsidRPr="00B17306">
        <w:rPr>
          <w:spacing w:val="-2"/>
          <w:lang w:val="lt-LT"/>
        </w:rPr>
        <w:t>r</w:t>
      </w:r>
      <w:r w:rsidR="007D3563" w:rsidRPr="00B17306">
        <w:rPr>
          <w:lang w:val="lt-LT"/>
        </w:rPr>
        <w:t>inėje</w:t>
      </w:r>
      <w:r w:rsidR="007D3563" w:rsidRPr="00B17306">
        <w:rPr>
          <w:spacing w:val="15"/>
          <w:lang w:val="lt-LT"/>
        </w:rPr>
        <w:t xml:space="preserve"> </w:t>
      </w:r>
      <w:r w:rsidR="007D3563" w:rsidRPr="00B17306">
        <w:rPr>
          <w:spacing w:val="-1"/>
          <w:lang w:val="lt-LT"/>
        </w:rPr>
        <w:t>a</w:t>
      </w:r>
      <w:r w:rsidR="007D3563" w:rsidRPr="00B17306">
        <w:rPr>
          <w:lang w:val="lt-LT"/>
        </w:rPr>
        <w:t>smens</w:t>
      </w:r>
      <w:r w:rsidR="007D3563" w:rsidRPr="00B17306">
        <w:rPr>
          <w:spacing w:val="16"/>
          <w:lang w:val="lt-LT"/>
        </w:rPr>
        <w:t xml:space="preserve"> </w:t>
      </w:r>
      <w:r w:rsidR="007D3563" w:rsidRPr="00B17306">
        <w:rPr>
          <w:spacing w:val="2"/>
          <w:lang w:val="lt-LT"/>
        </w:rPr>
        <w:t>s</w:t>
      </w:r>
      <w:r w:rsidR="007D3563" w:rsidRPr="00B17306">
        <w:rPr>
          <w:lang w:val="lt-LT"/>
        </w:rPr>
        <w:t>v</w:t>
      </w:r>
      <w:r w:rsidR="007D3563" w:rsidRPr="00B17306">
        <w:rPr>
          <w:spacing w:val="-1"/>
          <w:lang w:val="lt-LT"/>
        </w:rPr>
        <w:t>e</w:t>
      </w:r>
      <w:r w:rsidR="007D3563" w:rsidRPr="00B17306">
        <w:rPr>
          <w:lang w:val="lt-LT"/>
        </w:rPr>
        <w:t>ikatos</w:t>
      </w:r>
      <w:r w:rsidR="007D3563" w:rsidRPr="00B17306">
        <w:rPr>
          <w:spacing w:val="16"/>
          <w:lang w:val="lt-LT"/>
        </w:rPr>
        <w:t xml:space="preserve"> </w:t>
      </w:r>
      <w:r w:rsidR="007D3563" w:rsidRPr="00B17306">
        <w:rPr>
          <w:lang w:val="lt-LT"/>
        </w:rPr>
        <w:t>p</w:t>
      </w:r>
      <w:r w:rsidR="007D3563" w:rsidRPr="00B17306">
        <w:rPr>
          <w:spacing w:val="-1"/>
          <w:lang w:val="lt-LT"/>
        </w:rPr>
        <w:t>r</w:t>
      </w:r>
      <w:r w:rsidR="007D3563" w:rsidRPr="00B17306">
        <w:rPr>
          <w:lang w:val="lt-LT"/>
        </w:rPr>
        <w:t>iežiūros</w:t>
      </w:r>
      <w:r w:rsidR="007D3563" w:rsidRPr="00B17306">
        <w:rPr>
          <w:spacing w:val="16"/>
          <w:lang w:val="lt-LT"/>
        </w:rPr>
        <w:t xml:space="preserve"> </w:t>
      </w:r>
      <w:r w:rsidR="007D3563" w:rsidRPr="00B17306">
        <w:rPr>
          <w:lang w:val="lt-LT"/>
        </w:rPr>
        <w:t>įst</w:t>
      </w:r>
      <w:r w:rsidR="007D3563" w:rsidRPr="00B17306">
        <w:rPr>
          <w:spacing w:val="-1"/>
          <w:lang w:val="lt-LT"/>
        </w:rPr>
        <w:t>a</w:t>
      </w:r>
      <w:r w:rsidR="007D3563" w:rsidRPr="00B17306">
        <w:rPr>
          <w:spacing w:val="-2"/>
          <w:lang w:val="lt-LT"/>
        </w:rPr>
        <w:t>i</w:t>
      </w:r>
      <w:r w:rsidR="007D3563" w:rsidRPr="00B17306">
        <w:rPr>
          <w:spacing w:val="-3"/>
          <w:lang w:val="lt-LT"/>
        </w:rPr>
        <w:t>g</w:t>
      </w:r>
      <w:r w:rsidR="007D3563" w:rsidRPr="00B17306">
        <w:rPr>
          <w:lang w:val="lt-LT"/>
        </w:rPr>
        <w:t>oje</w:t>
      </w:r>
      <w:r w:rsidR="007D3563" w:rsidRPr="00B17306">
        <w:rPr>
          <w:spacing w:val="16"/>
          <w:lang w:val="lt-LT"/>
        </w:rPr>
        <w:t xml:space="preserve"> </w:t>
      </w:r>
      <w:r w:rsidR="007D3563" w:rsidRPr="00B17306">
        <w:rPr>
          <w:lang w:val="lt-LT"/>
        </w:rPr>
        <w:t>ir</w:t>
      </w:r>
      <w:r w:rsidR="007D3563" w:rsidRPr="00B17306">
        <w:rPr>
          <w:spacing w:val="16"/>
          <w:lang w:val="lt-LT"/>
        </w:rPr>
        <w:t xml:space="preserve"> </w:t>
      </w:r>
      <w:r w:rsidR="007D3563" w:rsidRPr="00B17306">
        <w:rPr>
          <w:lang w:val="lt-LT"/>
        </w:rPr>
        <w:t>n</w:t>
      </w:r>
      <w:r w:rsidR="007D3563" w:rsidRPr="00B17306">
        <w:rPr>
          <w:spacing w:val="-1"/>
          <w:lang w:val="lt-LT"/>
        </w:rPr>
        <w:t>a</w:t>
      </w:r>
      <w:r w:rsidR="007D3563" w:rsidRPr="00B17306">
        <w:rPr>
          <w:lang w:val="lt-LT"/>
        </w:rPr>
        <w:t>muose</w:t>
      </w:r>
      <w:r w:rsidR="007D3563" w:rsidRPr="00B17306">
        <w:rPr>
          <w:spacing w:val="15"/>
          <w:lang w:val="lt-LT"/>
        </w:rPr>
        <w:t xml:space="preserve"> </w:t>
      </w:r>
      <w:r w:rsidR="007D3563" w:rsidRPr="00B17306">
        <w:rPr>
          <w:lang w:val="lt-LT"/>
        </w:rPr>
        <w:t>o</w:t>
      </w:r>
      <w:r w:rsidR="007D3563" w:rsidRPr="00B17306">
        <w:rPr>
          <w:spacing w:val="1"/>
          <w:lang w:val="lt-LT"/>
        </w:rPr>
        <w:t>r</w:t>
      </w:r>
      <w:r w:rsidR="007D3563" w:rsidRPr="00B17306">
        <w:rPr>
          <w:spacing w:val="-3"/>
          <w:lang w:val="lt-LT"/>
        </w:rPr>
        <w:t>g</w:t>
      </w:r>
      <w:r w:rsidR="007D3563" w:rsidRPr="00B17306">
        <w:rPr>
          <w:spacing w:val="-1"/>
          <w:lang w:val="lt-LT"/>
        </w:rPr>
        <w:t>a</w:t>
      </w:r>
      <w:r w:rsidR="007D3563" w:rsidRPr="00B17306">
        <w:rPr>
          <w:lang w:val="lt-LT"/>
        </w:rPr>
        <w:t>n</w:t>
      </w:r>
      <w:r w:rsidR="007D3563" w:rsidRPr="00B17306">
        <w:rPr>
          <w:spacing w:val="2"/>
          <w:lang w:val="lt-LT"/>
        </w:rPr>
        <w:t>i</w:t>
      </w:r>
      <w:r w:rsidR="007D3563" w:rsidRPr="00B17306">
        <w:rPr>
          <w:spacing w:val="1"/>
          <w:lang w:val="lt-LT"/>
        </w:rPr>
        <w:t>z</w:t>
      </w:r>
      <w:r w:rsidR="007D3563" w:rsidRPr="00B17306">
        <w:rPr>
          <w:spacing w:val="-1"/>
          <w:lang w:val="lt-LT"/>
        </w:rPr>
        <w:t>a</w:t>
      </w:r>
      <w:r w:rsidR="007D3563" w:rsidRPr="00B17306">
        <w:rPr>
          <w:lang w:val="lt-LT"/>
        </w:rPr>
        <w:t>vimo</w:t>
      </w:r>
      <w:r w:rsidR="007D3563" w:rsidRPr="00B17306">
        <w:rPr>
          <w:spacing w:val="16"/>
          <w:lang w:val="lt-LT"/>
        </w:rPr>
        <w:t xml:space="preserve"> </w:t>
      </w:r>
      <w:r w:rsidR="007D3563" w:rsidRPr="00B17306">
        <w:rPr>
          <w:lang w:val="lt-LT"/>
        </w:rPr>
        <w:t>tva</w:t>
      </w:r>
      <w:r w:rsidR="007D3563" w:rsidRPr="00B17306">
        <w:rPr>
          <w:spacing w:val="-2"/>
          <w:lang w:val="lt-LT"/>
        </w:rPr>
        <w:t>r</w:t>
      </w:r>
      <w:r w:rsidR="007D3563" w:rsidRPr="00B17306">
        <w:rPr>
          <w:lang w:val="lt-LT"/>
        </w:rPr>
        <w:t>kos</w:t>
      </w:r>
      <w:r w:rsidR="007D3563" w:rsidRPr="00B17306">
        <w:rPr>
          <w:spacing w:val="16"/>
          <w:lang w:val="lt-LT"/>
        </w:rPr>
        <w:t xml:space="preserve"> </w:t>
      </w:r>
      <w:r w:rsidR="007D3563" w:rsidRPr="00B17306">
        <w:rPr>
          <w:spacing w:val="-1"/>
          <w:lang w:val="lt-LT"/>
        </w:rPr>
        <w:t>a</w:t>
      </w:r>
      <w:r w:rsidR="007D3563" w:rsidRPr="00B17306">
        <w:rPr>
          <w:lang w:val="lt-LT"/>
        </w:rPr>
        <w:t>p</w:t>
      </w:r>
      <w:r w:rsidR="007D3563" w:rsidRPr="00B17306">
        <w:rPr>
          <w:spacing w:val="-1"/>
          <w:lang w:val="lt-LT"/>
        </w:rPr>
        <w:t>ra</w:t>
      </w:r>
      <w:r w:rsidR="007D3563" w:rsidRPr="00B17306">
        <w:rPr>
          <w:lang w:val="lt-LT"/>
        </w:rPr>
        <w:t>š</w:t>
      </w:r>
      <w:r w:rsidR="007D3563" w:rsidRPr="00B17306">
        <w:rPr>
          <w:spacing w:val="5"/>
          <w:lang w:val="lt-LT"/>
        </w:rPr>
        <w:t>u</w:t>
      </w:r>
      <w:r w:rsidR="007D3563" w:rsidRPr="00B17306">
        <w:rPr>
          <w:lang w:val="lt-LT"/>
        </w:rPr>
        <w:t>, p</w:t>
      </w:r>
      <w:r w:rsidR="007D3563" w:rsidRPr="00B17306">
        <w:rPr>
          <w:spacing w:val="-1"/>
          <w:lang w:val="lt-LT"/>
        </w:rPr>
        <w:t>a</w:t>
      </w:r>
      <w:r w:rsidR="007D3563" w:rsidRPr="00B17306">
        <w:rPr>
          <w:lang w:val="lt-LT"/>
        </w:rPr>
        <w:t>tvirtintu</w:t>
      </w:r>
      <w:r w:rsidR="007D3563" w:rsidRPr="00B17306">
        <w:rPr>
          <w:spacing w:val="4"/>
          <w:lang w:val="lt-LT"/>
        </w:rPr>
        <w:t xml:space="preserve"> </w:t>
      </w:r>
      <w:r w:rsidR="007D3563" w:rsidRPr="00B17306">
        <w:rPr>
          <w:spacing w:val="-6"/>
          <w:lang w:val="lt-LT"/>
        </w:rPr>
        <w:t>L</w:t>
      </w:r>
      <w:r w:rsidR="007D3563" w:rsidRPr="00B17306">
        <w:rPr>
          <w:spacing w:val="2"/>
          <w:lang w:val="lt-LT"/>
        </w:rPr>
        <w:t>i</w:t>
      </w:r>
      <w:r w:rsidR="007D3563" w:rsidRPr="00B17306">
        <w:rPr>
          <w:spacing w:val="-1"/>
          <w:lang w:val="lt-LT"/>
        </w:rPr>
        <w:t>e</w:t>
      </w:r>
      <w:r w:rsidR="007D3563" w:rsidRPr="00B17306">
        <w:rPr>
          <w:lang w:val="lt-LT"/>
        </w:rPr>
        <w:t>tuv</w:t>
      </w:r>
      <w:r w:rsidR="007D3563" w:rsidRPr="00B17306">
        <w:rPr>
          <w:spacing w:val="1"/>
          <w:lang w:val="lt-LT"/>
        </w:rPr>
        <w:t>o</w:t>
      </w:r>
      <w:r w:rsidR="007D3563" w:rsidRPr="00B17306">
        <w:rPr>
          <w:lang w:val="lt-LT"/>
        </w:rPr>
        <w:t>s</w:t>
      </w:r>
      <w:r w:rsidR="007D3563" w:rsidRPr="00B17306">
        <w:rPr>
          <w:spacing w:val="4"/>
          <w:lang w:val="lt-LT"/>
        </w:rPr>
        <w:t xml:space="preserve"> </w:t>
      </w:r>
      <w:r w:rsidR="007D3563" w:rsidRPr="00B17306">
        <w:rPr>
          <w:lang w:val="lt-LT"/>
        </w:rPr>
        <w:t>R</w:t>
      </w:r>
      <w:r w:rsidR="007D3563" w:rsidRPr="00B17306">
        <w:rPr>
          <w:spacing w:val="-1"/>
          <w:lang w:val="lt-LT"/>
        </w:rPr>
        <w:t>e</w:t>
      </w:r>
      <w:r w:rsidR="007D3563" w:rsidRPr="00B17306">
        <w:rPr>
          <w:lang w:val="lt-LT"/>
        </w:rPr>
        <w:t>spublikos</w:t>
      </w:r>
      <w:r w:rsidR="007D3563" w:rsidRPr="00B17306">
        <w:rPr>
          <w:spacing w:val="5"/>
          <w:lang w:val="lt-LT"/>
        </w:rPr>
        <w:t xml:space="preserve"> </w:t>
      </w:r>
      <w:r w:rsidR="007D3563" w:rsidRPr="00B17306">
        <w:rPr>
          <w:lang w:val="lt-LT"/>
        </w:rPr>
        <w:t>švietimo</w:t>
      </w:r>
      <w:r w:rsidR="007D3563" w:rsidRPr="00B17306">
        <w:rPr>
          <w:spacing w:val="2"/>
          <w:lang w:val="lt-LT"/>
        </w:rPr>
        <w:t xml:space="preserve"> </w:t>
      </w:r>
      <w:r w:rsidR="007D3563" w:rsidRPr="00B17306">
        <w:rPr>
          <w:lang w:val="lt-LT"/>
        </w:rPr>
        <w:t>ir</w:t>
      </w:r>
      <w:r w:rsidR="007D3563" w:rsidRPr="00B17306">
        <w:rPr>
          <w:spacing w:val="4"/>
          <w:lang w:val="lt-LT"/>
        </w:rPr>
        <w:t xml:space="preserve"> </w:t>
      </w:r>
      <w:r w:rsidR="007D3563" w:rsidRPr="00B17306">
        <w:rPr>
          <w:lang w:val="lt-LT"/>
        </w:rPr>
        <w:t>mok</w:t>
      </w:r>
      <w:r w:rsidR="007D3563" w:rsidRPr="00B17306">
        <w:rPr>
          <w:spacing w:val="-2"/>
          <w:lang w:val="lt-LT"/>
        </w:rPr>
        <w:t>s</w:t>
      </w:r>
      <w:r w:rsidR="007D3563" w:rsidRPr="00B17306">
        <w:rPr>
          <w:lang w:val="lt-LT"/>
        </w:rPr>
        <w:t>lo</w:t>
      </w:r>
      <w:r w:rsidR="007D3563" w:rsidRPr="00B17306">
        <w:rPr>
          <w:spacing w:val="5"/>
          <w:lang w:val="lt-LT"/>
        </w:rPr>
        <w:t xml:space="preserve"> </w:t>
      </w:r>
      <w:r w:rsidR="007D3563" w:rsidRPr="00B17306">
        <w:rPr>
          <w:lang w:val="lt-LT"/>
        </w:rPr>
        <w:t>ministro</w:t>
      </w:r>
      <w:r w:rsidR="007D3563" w:rsidRPr="00B17306">
        <w:rPr>
          <w:spacing w:val="3"/>
          <w:lang w:val="lt-LT"/>
        </w:rPr>
        <w:t xml:space="preserve"> </w:t>
      </w:r>
      <w:smartTag w:uri="urn:schemas-microsoft-com:office:smarttags" w:element="metricconverter">
        <w:smartTagPr>
          <w:attr w:name="ProductID" w:val="2012 m"/>
        </w:smartTagPr>
        <w:r w:rsidR="007D3563" w:rsidRPr="00B17306">
          <w:rPr>
            <w:lang w:val="lt-LT"/>
          </w:rPr>
          <w:t>2012</w:t>
        </w:r>
        <w:r w:rsidR="007D3563" w:rsidRPr="00B17306">
          <w:rPr>
            <w:spacing w:val="2"/>
            <w:lang w:val="lt-LT"/>
          </w:rPr>
          <w:t xml:space="preserve"> </w:t>
        </w:r>
        <w:r w:rsidR="007D3563" w:rsidRPr="00B17306">
          <w:rPr>
            <w:lang w:val="lt-LT"/>
          </w:rPr>
          <w:t>m</w:t>
        </w:r>
      </w:smartTag>
      <w:r w:rsidR="007D3563" w:rsidRPr="00B17306">
        <w:rPr>
          <w:lang w:val="lt-LT"/>
        </w:rPr>
        <w:t>.</w:t>
      </w:r>
      <w:r w:rsidR="007D3563" w:rsidRPr="00B17306">
        <w:rPr>
          <w:spacing w:val="5"/>
          <w:lang w:val="lt-LT"/>
        </w:rPr>
        <w:t xml:space="preserve"> </w:t>
      </w:r>
      <w:r w:rsidR="007D3563" w:rsidRPr="00B17306">
        <w:rPr>
          <w:lang w:val="lt-LT"/>
        </w:rPr>
        <w:t>ru</w:t>
      </w:r>
      <w:r w:rsidR="007D3563" w:rsidRPr="00B17306">
        <w:rPr>
          <w:spacing w:val="-4"/>
          <w:lang w:val="lt-LT"/>
        </w:rPr>
        <w:t>g</w:t>
      </w:r>
      <w:r w:rsidR="007D3563" w:rsidRPr="00B17306">
        <w:rPr>
          <w:lang w:val="lt-LT"/>
        </w:rPr>
        <w:t>s</w:t>
      </w:r>
      <w:r w:rsidR="007D3563" w:rsidRPr="00B17306">
        <w:rPr>
          <w:spacing w:val="-1"/>
          <w:lang w:val="lt-LT"/>
        </w:rPr>
        <w:t>ė</w:t>
      </w:r>
      <w:r w:rsidR="007D3563" w:rsidRPr="00B17306">
        <w:rPr>
          <w:lang w:val="lt-LT"/>
        </w:rPr>
        <w:t>jo</w:t>
      </w:r>
      <w:r w:rsidR="007D3563" w:rsidRPr="00B17306">
        <w:rPr>
          <w:spacing w:val="5"/>
          <w:lang w:val="lt-LT"/>
        </w:rPr>
        <w:t xml:space="preserve"> </w:t>
      </w:r>
      <w:r w:rsidR="007D3563" w:rsidRPr="00B17306">
        <w:rPr>
          <w:lang w:val="lt-LT"/>
        </w:rPr>
        <w:t>26</w:t>
      </w:r>
      <w:r w:rsidR="007D3563" w:rsidRPr="00B17306">
        <w:rPr>
          <w:spacing w:val="4"/>
          <w:lang w:val="lt-LT"/>
        </w:rPr>
        <w:t xml:space="preserve"> </w:t>
      </w:r>
      <w:r w:rsidR="007D3563" w:rsidRPr="00B17306">
        <w:rPr>
          <w:lang w:val="lt-LT"/>
        </w:rPr>
        <w:t>d.</w:t>
      </w:r>
      <w:r w:rsidR="007D3563" w:rsidRPr="00B17306">
        <w:rPr>
          <w:spacing w:val="4"/>
          <w:lang w:val="lt-LT"/>
        </w:rPr>
        <w:t xml:space="preserve"> </w:t>
      </w:r>
      <w:r w:rsidR="007D3563" w:rsidRPr="00B17306">
        <w:rPr>
          <w:lang w:val="lt-LT"/>
        </w:rPr>
        <w:t>įsa</w:t>
      </w:r>
      <w:r w:rsidR="007D3563" w:rsidRPr="00B17306">
        <w:rPr>
          <w:spacing w:val="1"/>
          <w:lang w:val="lt-LT"/>
        </w:rPr>
        <w:t>k</w:t>
      </w:r>
      <w:r w:rsidR="007D3563" w:rsidRPr="00B17306">
        <w:rPr>
          <w:spacing w:val="-8"/>
          <w:lang w:val="lt-LT"/>
        </w:rPr>
        <w:t>y</w:t>
      </w:r>
      <w:r w:rsidR="007D3563" w:rsidRPr="00B17306">
        <w:rPr>
          <w:lang w:val="lt-LT"/>
        </w:rPr>
        <w:t>mu</w:t>
      </w:r>
      <w:r w:rsidR="007D3563" w:rsidRPr="00B17306">
        <w:rPr>
          <w:spacing w:val="5"/>
          <w:lang w:val="lt-LT"/>
        </w:rPr>
        <w:t xml:space="preserve"> </w:t>
      </w:r>
      <w:r w:rsidR="007D3563" w:rsidRPr="00B17306">
        <w:rPr>
          <w:spacing w:val="1"/>
          <w:lang w:val="lt-LT"/>
        </w:rPr>
        <w:t>N</w:t>
      </w:r>
      <w:r w:rsidR="007D3563" w:rsidRPr="00B17306">
        <w:rPr>
          <w:lang w:val="lt-LT"/>
        </w:rPr>
        <w:t>r.</w:t>
      </w:r>
      <w:r w:rsidR="007D3563" w:rsidRPr="00B17306">
        <w:rPr>
          <w:spacing w:val="3"/>
          <w:lang w:val="lt-LT"/>
        </w:rPr>
        <w:t xml:space="preserve"> </w:t>
      </w:r>
      <w:r w:rsidR="007D3563" w:rsidRPr="00B17306">
        <w:rPr>
          <w:spacing w:val="5"/>
          <w:lang w:val="lt-LT"/>
        </w:rPr>
        <w:t>V</w:t>
      </w:r>
      <w:r w:rsidR="007D3563" w:rsidRPr="00B17306">
        <w:rPr>
          <w:lang w:val="lt-LT"/>
        </w:rPr>
        <w:t>- 1405</w:t>
      </w:r>
      <w:r w:rsidR="00B94362">
        <w:rPr>
          <w:lang w:val="lt-LT"/>
        </w:rPr>
        <w:t xml:space="preserve"> </w:t>
      </w:r>
      <w:r w:rsidR="007D3563" w:rsidRPr="00B17306">
        <w:rPr>
          <w:lang w:val="lt-LT"/>
        </w:rPr>
        <w:t>ir</w:t>
      </w:r>
      <w:r w:rsidR="007D3563" w:rsidRPr="00B17306">
        <w:rPr>
          <w:spacing w:val="57"/>
          <w:lang w:val="lt-LT"/>
        </w:rPr>
        <w:t xml:space="preserve"> </w:t>
      </w:r>
      <w:r w:rsidR="007D3563" w:rsidRPr="00B17306">
        <w:rPr>
          <w:lang w:val="lt-LT"/>
        </w:rPr>
        <w:t>Mo</w:t>
      </w:r>
      <w:r w:rsidR="007D3563" w:rsidRPr="00B17306">
        <w:rPr>
          <w:spacing w:val="2"/>
          <w:lang w:val="lt-LT"/>
        </w:rPr>
        <w:t>k</w:t>
      </w:r>
      <w:r w:rsidR="007D3563" w:rsidRPr="00B17306">
        <w:rPr>
          <w:spacing w:val="-5"/>
          <w:lang w:val="lt-LT"/>
        </w:rPr>
        <w:t>y</w:t>
      </w:r>
      <w:r w:rsidR="007D3563" w:rsidRPr="00B17306">
        <w:rPr>
          <w:lang w:val="lt-LT"/>
        </w:rPr>
        <w:t>mosi p</w:t>
      </w:r>
      <w:r w:rsidR="007D3563" w:rsidRPr="00B17306">
        <w:rPr>
          <w:spacing w:val="-1"/>
          <w:lang w:val="lt-LT"/>
        </w:rPr>
        <w:t>a</w:t>
      </w:r>
      <w:r w:rsidR="007D3563" w:rsidRPr="00B17306">
        <w:rPr>
          <w:spacing w:val="-3"/>
          <w:lang w:val="lt-LT"/>
        </w:rPr>
        <w:t>g</w:t>
      </w:r>
      <w:r w:rsidR="007D3563" w:rsidRPr="00B17306">
        <w:rPr>
          <w:spacing w:val="-1"/>
          <w:lang w:val="lt-LT"/>
        </w:rPr>
        <w:t>a</w:t>
      </w:r>
      <w:r w:rsidR="007D3563" w:rsidRPr="00B17306">
        <w:rPr>
          <w:lang w:val="lt-LT"/>
        </w:rPr>
        <w:t>l</w:t>
      </w:r>
      <w:r w:rsidR="007D3563" w:rsidRPr="00B17306">
        <w:rPr>
          <w:spacing w:val="57"/>
          <w:lang w:val="lt-LT"/>
        </w:rPr>
        <w:t xml:space="preserve"> </w:t>
      </w:r>
      <w:r w:rsidR="007D3563" w:rsidRPr="00B17306">
        <w:rPr>
          <w:lang w:val="lt-LT"/>
        </w:rPr>
        <w:t>f</w:t>
      </w:r>
      <w:r w:rsidR="007D3563" w:rsidRPr="00B17306">
        <w:rPr>
          <w:spacing w:val="1"/>
          <w:lang w:val="lt-LT"/>
        </w:rPr>
        <w:t>o</w:t>
      </w:r>
      <w:r w:rsidR="007D3563" w:rsidRPr="00B17306">
        <w:rPr>
          <w:lang w:val="lt-LT"/>
        </w:rPr>
        <w:t>rm</w:t>
      </w:r>
      <w:r w:rsidR="007D3563" w:rsidRPr="00B17306">
        <w:rPr>
          <w:spacing w:val="-2"/>
          <w:lang w:val="lt-LT"/>
        </w:rPr>
        <w:t>a</w:t>
      </w:r>
      <w:r w:rsidR="007D3563" w:rsidRPr="00B17306">
        <w:rPr>
          <w:lang w:val="lt-LT"/>
        </w:rPr>
        <w:t>liojo</w:t>
      </w:r>
      <w:r w:rsidR="007D3563" w:rsidRPr="00B17306">
        <w:rPr>
          <w:spacing w:val="57"/>
          <w:lang w:val="lt-LT"/>
        </w:rPr>
        <w:t xml:space="preserve"> </w:t>
      </w:r>
      <w:r w:rsidR="007D3563" w:rsidRPr="00B17306">
        <w:rPr>
          <w:lang w:val="lt-LT"/>
        </w:rPr>
        <w:t>švietimo</w:t>
      </w:r>
      <w:r w:rsidR="007D3563" w:rsidRPr="00B17306">
        <w:rPr>
          <w:spacing w:val="57"/>
          <w:lang w:val="lt-LT"/>
        </w:rPr>
        <w:t xml:space="preserve"> </w:t>
      </w:r>
      <w:r w:rsidR="007D3563" w:rsidRPr="00B17306">
        <w:rPr>
          <w:lang w:val="lt-LT"/>
        </w:rPr>
        <w:t>p</w:t>
      </w:r>
      <w:r w:rsidR="007D3563" w:rsidRPr="00B17306">
        <w:rPr>
          <w:spacing w:val="-1"/>
          <w:lang w:val="lt-LT"/>
        </w:rPr>
        <w:t>r</w:t>
      </w:r>
      <w:r w:rsidR="007D3563" w:rsidRPr="00B17306">
        <w:rPr>
          <w:lang w:val="lt-LT"/>
        </w:rPr>
        <w:t>o</w:t>
      </w:r>
      <w:r w:rsidR="007D3563" w:rsidRPr="00B17306">
        <w:rPr>
          <w:spacing w:val="-3"/>
          <w:lang w:val="lt-LT"/>
        </w:rPr>
        <w:t>g</w:t>
      </w:r>
      <w:r w:rsidR="007D3563" w:rsidRPr="00B17306">
        <w:rPr>
          <w:spacing w:val="1"/>
          <w:lang w:val="lt-LT"/>
        </w:rPr>
        <w:t>r</w:t>
      </w:r>
      <w:r w:rsidR="007D3563" w:rsidRPr="00B17306">
        <w:rPr>
          <w:spacing w:val="-1"/>
          <w:lang w:val="lt-LT"/>
        </w:rPr>
        <w:t>a</w:t>
      </w:r>
      <w:r w:rsidR="007D3563" w:rsidRPr="00B17306">
        <w:rPr>
          <w:lang w:val="lt-LT"/>
        </w:rPr>
        <w:t>mas</w:t>
      </w:r>
      <w:r w:rsidR="007D3563" w:rsidRPr="00B17306">
        <w:rPr>
          <w:spacing w:val="1"/>
          <w:lang w:val="lt-LT"/>
        </w:rPr>
        <w:t xml:space="preserve"> </w:t>
      </w:r>
      <w:r w:rsidR="007D3563" w:rsidRPr="00B17306">
        <w:rPr>
          <w:lang w:val="lt-LT"/>
        </w:rPr>
        <w:t>fo</w:t>
      </w:r>
      <w:r w:rsidR="007D3563" w:rsidRPr="00B17306">
        <w:rPr>
          <w:spacing w:val="-2"/>
          <w:lang w:val="lt-LT"/>
        </w:rPr>
        <w:t>r</w:t>
      </w:r>
      <w:r w:rsidR="007D3563" w:rsidRPr="00B17306">
        <w:rPr>
          <w:lang w:val="lt-LT"/>
        </w:rPr>
        <w:t>mų ir mo</w:t>
      </w:r>
      <w:r w:rsidR="007D3563" w:rsidRPr="00B17306">
        <w:rPr>
          <w:spacing w:val="1"/>
          <w:lang w:val="lt-LT"/>
        </w:rPr>
        <w:t>k</w:t>
      </w:r>
      <w:r w:rsidR="007D3563" w:rsidRPr="00B17306">
        <w:rPr>
          <w:spacing w:val="-5"/>
          <w:lang w:val="lt-LT"/>
        </w:rPr>
        <w:t>y</w:t>
      </w:r>
      <w:r w:rsidR="007D3563" w:rsidRPr="00B17306">
        <w:rPr>
          <w:spacing w:val="2"/>
          <w:lang w:val="lt-LT"/>
        </w:rPr>
        <w:t>m</w:t>
      </w:r>
      <w:r w:rsidR="007D3563" w:rsidRPr="00B17306">
        <w:rPr>
          <w:lang w:val="lt-LT"/>
        </w:rPr>
        <w:t>o o</w:t>
      </w:r>
      <w:r w:rsidR="007D3563" w:rsidRPr="00B17306">
        <w:rPr>
          <w:spacing w:val="1"/>
          <w:lang w:val="lt-LT"/>
        </w:rPr>
        <w:t>r</w:t>
      </w:r>
      <w:r w:rsidR="007D3563" w:rsidRPr="00B17306">
        <w:rPr>
          <w:spacing w:val="-3"/>
          <w:lang w:val="lt-LT"/>
        </w:rPr>
        <w:t>g</w:t>
      </w:r>
      <w:r w:rsidR="007D3563" w:rsidRPr="00B17306">
        <w:rPr>
          <w:spacing w:val="1"/>
          <w:lang w:val="lt-LT"/>
        </w:rPr>
        <w:t>a</w:t>
      </w:r>
      <w:r w:rsidR="007D3563" w:rsidRPr="00B17306">
        <w:rPr>
          <w:lang w:val="lt-LT"/>
        </w:rPr>
        <w:t>ni</w:t>
      </w:r>
      <w:r w:rsidR="007D3563" w:rsidRPr="00B17306">
        <w:rPr>
          <w:spacing w:val="1"/>
          <w:lang w:val="lt-LT"/>
        </w:rPr>
        <w:t>z</w:t>
      </w:r>
      <w:r w:rsidR="007D3563" w:rsidRPr="00B17306">
        <w:rPr>
          <w:spacing w:val="-1"/>
          <w:lang w:val="lt-LT"/>
        </w:rPr>
        <w:t>a</w:t>
      </w:r>
      <w:r w:rsidR="007D3563" w:rsidRPr="00B17306">
        <w:rPr>
          <w:lang w:val="lt-LT"/>
        </w:rPr>
        <w:t>vimo tva</w:t>
      </w:r>
      <w:r w:rsidR="007D3563" w:rsidRPr="00B17306">
        <w:rPr>
          <w:spacing w:val="-2"/>
          <w:lang w:val="lt-LT"/>
        </w:rPr>
        <w:t>r</w:t>
      </w:r>
      <w:r w:rsidR="007D3563" w:rsidRPr="00B17306">
        <w:rPr>
          <w:lang w:val="lt-LT"/>
        </w:rPr>
        <w:t xml:space="preserve">kos </w:t>
      </w:r>
      <w:r w:rsidR="007D3563" w:rsidRPr="00B17306">
        <w:rPr>
          <w:spacing w:val="-1"/>
          <w:lang w:val="lt-LT"/>
        </w:rPr>
        <w:t>a</w:t>
      </w:r>
      <w:r w:rsidR="007D3563" w:rsidRPr="00B17306">
        <w:rPr>
          <w:lang w:val="lt-LT"/>
        </w:rPr>
        <w:t>p</w:t>
      </w:r>
      <w:r w:rsidR="007D3563" w:rsidRPr="00B17306">
        <w:rPr>
          <w:spacing w:val="-1"/>
          <w:lang w:val="lt-LT"/>
        </w:rPr>
        <w:t>ra</w:t>
      </w:r>
      <w:r w:rsidR="007D3563" w:rsidRPr="00B17306">
        <w:rPr>
          <w:lang w:val="lt-LT"/>
        </w:rPr>
        <w:t>šu.</w:t>
      </w:r>
    </w:p>
    <w:p w14:paraId="34FE2B97" w14:textId="5D3E430D" w:rsidR="007D3563" w:rsidRPr="00B17306" w:rsidRDefault="00B94362" w:rsidP="00E836ED">
      <w:pPr>
        <w:pStyle w:val="Pagrindinistekstas"/>
        <w:widowControl w:val="0"/>
        <w:tabs>
          <w:tab w:val="left" w:pos="1134"/>
        </w:tabs>
        <w:suppressAutoHyphens w:val="0"/>
        <w:spacing w:after="0"/>
        <w:ind w:right="106"/>
        <w:jc w:val="both"/>
        <w:rPr>
          <w:lang w:val="lt-LT"/>
        </w:rPr>
      </w:pPr>
      <w:r>
        <w:rPr>
          <w:lang w:val="lt-LT"/>
        </w:rPr>
        <w:t xml:space="preserve">        </w:t>
      </w:r>
      <w:r w:rsidR="005F34EA">
        <w:rPr>
          <w:lang w:val="lt-LT"/>
        </w:rPr>
        <w:t>6</w:t>
      </w:r>
      <w:r w:rsidR="00E836ED">
        <w:rPr>
          <w:lang w:val="lt-LT"/>
        </w:rPr>
        <w:t>1</w:t>
      </w:r>
      <w:r w:rsidR="00EE3C4E" w:rsidRPr="00B17306">
        <w:rPr>
          <w:lang w:val="lt-LT"/>
        </w:rPr>
        <w:t xml:space="preserve">. </w:t>
      </w:r>
      <w:r w:rsidR="007D3563" w:rsidRPr="00B17306">
        <w:rPr>
          <w:lang w:val="lt-LT"/>
        </w:rPr>
        <w:t>Mokini</w:t>
      </w:r>
      <w:r w:rsidR="007D3563" w:rsidRPr="00B17306">
        <w:rPr>
          <w:spacing w:val="-1"/>
          <w:lang w:val="lt-LT"/>
        </w:rPr>
        <w:t>a</w:t>
      </w:r>
      <w:r w:rsidR="007D3563" w:rsidRPr="00B17306">
        <w:rPr>
          <w:lang w:val="lt-LT"/>
        </w:rPr>
        <w:t>i</w:t>
      </w:r>
      <w:r w:rsidR="007D3563" w:rsidRPr="00B17306">
        <w:rPr>
          <w:spacing w:val="41"/>
          <w:lang w:val="lt-LT"/>
        </w:rPr>
        <w:t xml:space="preserve"> </w:t>
      </w:r>
      <w:r w:rsidR="007D3563" w:rsidRPr="00B17306">
        <w:rPr>
          <w:lang w:val="lt-LT"/>
        </w:rPr>
        <w:t>n</w:t>
      </w:r>
      <w:r w:rsidR="007D3563" w:rsidRPr="00B17306">
        <w:rPr>
          <w:spacing w:val="-1"/>
          <w:lang w:val="lt-LT"/>
        </w:rPr>
        <w:t>a</w:t>
      </w:r>
      <w:r w:rsidR="007D3563" w:rsidRPr="00B17306">
        <w:rPr>
          <w:lang w:val="lt-LT"/>
        </w:rPr>
        <w:t>mie</w:t>
      </w:r>
      <w:r w:rsidR="007D3563" w:rsidRPr="00B17306">
        <w:rPr>
          <w:spacing w:val="39"/>
          <w:lang w:val="lt-LT"/>
        </w:rPr>
        <w:t xml:space="preserve"> </w:t>
      </w:r>
      <w:r w:rsidR="007D3563" w:rsidRPr="00B17306">
        <w:rPr>
          <w:spacing w:val="-2"/>
          <w:lang w:val="lt-LT"/>
        </w:rPr>
        <w:t>m</w:t>
      </w:r>
      <w:r w:rsidR="007D3563" w:rsidRPr="00B17306">
        <w:rPr>
          <w:lang w:val="lt-LT"/>
        </w:rPr>
        <w:t>okomi</w:t>
      </w:r>
      <w:r w:rsidR="007D3563" w:rsidRPr="00B17306">
        <w:rPr>
          <w:spacing w:val="41"/>
          <w:lang w:val="lt-LT"/>
        </w:rPr>
        <w:t xml:space="preserve"> </w:t>
      </w:r>
      <w:r w:rsidR="007D3563" w:rsidRPr="00B17306">
        <w:rPr>
          <w:lang w:val="lt-LT"/>
        </w:rPr>
        <w:t>s</w:t>
      </w:r>
      <w:r w:rsidR="007D3563" w:rsidRPr="00B17306">
        <w:rPr>
          <w:spacing w:val="-1"/>
          <w:lang w:val="lt-LT"/>
        </w:rPr>
        <w:t>a</w:t>
      </w:r>
      <w:r w:rsidR="007D3563" w:rsidRPr="00B17306">
        <w:rPr>
          <w:lang w:val="lt-LT"/>
        </w:rPr>
        <w:t>v</w:t>
      </w:r>
      <w:r w:rsidR="007D3563" w:rsidRPr="00B17306">
        <w:rPr>
          <w:spacing w:val="-1"/>
          <w:lang w:val="lt-LT"/>
        </w:rPr>
        <w:t>a</w:t>
      </w:r>
      <w:r w:rsidR="007D3563" w:rsidRPr="00B17306">
        <w:rPr>
          <w:lang w:val="lt-LT"/>
        </w:rPr>
        <w:t>r</w:t>
      </w:r>
      <w:r w:rsidR="007D3563" w:rsidRPr="00B17306">
        <w:rPr>
          <w:spacing w:val="-2"/>
          <w:lang w:val="lt-LT"/>
        </w:rPr>
        <w:t>a</w:t>
      </w:r>
      <w:r w:rsidR="007D3563" w:rsidRPr="00B17306">
        <w:rPr>
          <w:lang w:val="lt-LT"/>
        </w:rPr>
        <w:t>nkišku</w:t>
      </w:r>
      <w:r w:rsidR="007D3563" w:rsidRPr="00B17306">
        <w:rPr>
          <w:spacing w:val="41"/>
          <w:lang w:val="lt-LT"/>
        </w:rPr>
        <w:t xml:space="preserve"> </w:t>
      </w:r>
      <w:r w:rsidR="008C605A" w:rsidRPr="00214F01">
        <w:rPr>
          <w:lang w:val="pl-PL"/>
        </w:rPr>
        <w:t xml:space="preserve">ar (ir) nuotoliniu </w:t>
      </w:r>
      <w:r w:rsidR="008C605A" w:rsidRPr="00214F01">
        <w:rPr>
          <w:lang w:val="pl-PL" w:eastAsia="ja-JP"/>
        </w:rPr>
        <w:t>mokymo proceso organizavimo būdu</w:t>
      </w:r>
      <w:r w:rsidR="008C605A" w:rsidRPr="00214F01">
        <w:rPr>
          <w:lang w:val="pl-PL"/>
        </w:rPr>
        <w:t xml:space="preserve">. </w:t>
      </w:r>
      <w:r w:rsidR="007D3563" w:rsidRPr="00B17306">
        <w:rPr>
          <w:lang w:val="lt-LT"/>
        </w:rPr>
        <w:t>M</w:t>
      </w:r>
      <w:r w:rsidR="007D3563" w:rsidRPr="00B17306">
        <w:rPr>
          <w:spacing w:val="-3"/>
          <w:lang w:val="lt-LT"/>
        </w:rPr>
        <w:t>o</w:t>
      </w:r>
      <w:r w:rsidR="007D3563" w:rsidRPr="00B17306">
        <w:rPr>
          <w:lang w:val="lt-LT"/>
        </w:rPr>
        <w:t>kiniui,</w:t>
      </w:r>
      <w:r w:rsidR="007D3563" w:rsidRPr="00B17306">
        <w:rPr>
          <w:spacing w:val="24"/>
          <w:lang w:val="lt-LT"/>
        </w:rPr>
        <w:t xml:space="preserve"> </w:t>
      </w:r>
      <w:r w:rsidR="007D3563" w:rsidRPr="00B17306">
        <w:rPr>
          <w:lang w:val="lt-LT"/>
        </w:rPr>
        <w:t>mokom</w:t>
      </w:r>
      <w:r w:rsidR="007D3563" w:rsidRPr="00B17306">
        <w:rPr>
          <w:spacing w:val="-1"/>
          <w:lang w:val="lt-LT"/>
        </w:rPr>
        <w:t>a</w:t>
      </w:r>
      <w:r w:rsidR="007D3563" w:rsidRPr="00B17306">
        <w:rPr>
          <w:lang w:val="lt-LT"/>
        </w:rPr>
        <w:t>m</w:t>
      </w:r>
      <w:r w:rsidR="007D3563" w:rsidRPr="00B17306">
        <w:rPr>
          <w:spacing w:val="24"/>
          <w:lang w:val="lt-LT"/>
        </w:rPr>
        <w:t xml:space="preserve"> </w:t>
      </w:r>
      <w:r w:rsidR="007D3563" w:rsidRPr="00B17306">
        <w:rPr>
          <w:lang w:val="lt-LT"/>
        </w:rPr>
        <w:t>n</w:t>
      </w:r>
      <w:r w:rsidR="007D3563" w:rsidRPr="00B17306">
        <w:rPr>
          <w:spacing w:val="-1"/>
          <w:lang w:val="lt-LT"/>
        </w:rPr>
        <w:t>a</w:t>
      </w:r>
      <w:r w:rsidR="007D3563" w:rsidRPr="00B17306">
        <w:rPr>
          <w:lang w:val="lt-LT"/>
        </w:rPr>
        <w:t>mi</w:t>
      </w:r>
      <w:r w:rsidR="007D3563" w:rsidRPr="00B17306">
        <w:rPr>
          <w:spacing w:val="-4"/>
          <w:lang w:val="lt-LT"/>
        </w:rPr>
        <w:t>e</w:t>
      </w:r>
      <w:r w:rsidR="007D3563" w:rsidRPr="00B17306">
        <w:rPr>
          <w:lang w:val="lt-LT"/>
        </w:rPr>
        <w:t>,</w:t>
      </w:r>
      <w:r w:rsidR="007D3563" w:rsidRPr="00B17306">
        <w:rPr>
          <w:spacing w:val="23"/>
          <w:lang w:val="lt-LT"/>
        </w:rPr>
        <w:t xml:space="preserve"> </w:t>
      </w:r>
      <w:r>
        <w:rPr>
          <w:lang w:val="lt-LT"/>
        </w:rPr>
        <w:t>G</w:t>
      </w:r>
      <w:r w:rsidR="007D3563" w:rsidRPr="00B17306">
        <w:rPr>
          <w:lang w:val="lt-LT"/>
        </w:rPr>
        <w:t>imnazija,</w:t>
      </w:r>
      <w:r w:rsidR="007D3563" w:rsidRPr="00B17306">
        <w:rPr>
          <w:spacing w:val="23"/>
          <w:lang w:val="lt-LT"/>
        </w:rPr>
        <w:t xml:space="preserve"> </w:t>
      </w:r>
      <w:r w:rsidR="007D3563" w:rsidRPr="00B17306">
        <w:rPr>
          <w:lang w:val="lt-LT"/>
        </w:rPr>
        <w:t>sud</w:t>
      </w:r>
      <w:r w:rsidR="007D3563" w:rsidRPr="00B17306">
        <w:rPr>
          <w:spacing w:val="1"/>
          <w:lang w:val="lt-LT"/>
        </w:rPr>
        <w:t>e</w:t>
      </w:r>
      <w:r w:rsidR="007D3563" w:rsidRPr="00B17306">
        <w:rPr>
          <w:lang w:val="lt-LT"/>
        </w:rPr>
        <w:t>rinusi</w:t>
      </w:r>
      <w:r w:rsidR="007D3563" w:rsidRPr="00B17306">
        <w:rPr>
          <w:spacing w:val="24"/>
          <w:lang w:val="lt-LT"/>
        </w:rPr>
        <w:t xml:space="preserve"> </w:t>
      </w:r>
      <w:r w:rsidR="007D3563" w:rsidRPr="00B17306">
        <w:rPr>
          <w:lang w:val="lt-LT"/>
        </w:rPr>
        <w:t>su mokinio</w:t>
      </w:r>
      <w:r w:rsidR="007D3563" w:rsidRPr="00B17306">
        <w:rPr>
          <w:spacing w:val="12"/>
          <w:lang w:val="lt-LT"/>
        </w:rPr>
        <w:t xml:space="preserve"> </w:t>
      </w:r>
      <w:r w:rsidR="007D3563" w:rsidRPr="00B17306">
        <w:rPr>
          <w:lang w:val="lt-LT"/>
        </w:rPr>
        <w:t>tėv</w:t>
      </w:r>
      <w:r w:rsidR="007D3563" w:rsidRPr="00B17306">
        <w:rPr>
          <w:spacing w:val="-2"/>
          <w:lang w:val="lt-LT"/>
        </w:rPr>
        <w:t>a</w:t>
      </w:r>
      <w:r w:rsidR="007D3563" w:rsidRPr="00B17306">
        <w:rPr>
          <w:lang w:val="lt-LT"/>
        </w:rPr>
        <w:t>is</w:t>
      </w:r>
      <w:r w:rsidR="007D3563" w:rsidRPr="00B17306">
        <w:rPr>
          <w:spacing w:val="12"/>
          <w:lang w:val="lt-LT"/>
        </w:rPr>
        <w:t xml:space="preserve"> </w:t>
      </w:r>
      <w:r w:rsidR="007D3563" w:rsidRPr="00B17306">
        <w:rPr>
          <w:lang w:val="lt-LT"/>
        </w:rPr>
        <w:t>(</w:t>
      </w:r>
      <w:r w:rsidR="007D3563" w:rsidRPr="00B17306">
        <w:rPr>
          <w:spacing w:val="-4"/>
          <w:lang w:val="lt-LT"/>
        </w:rPr>
        <w:t>g</w:t>
      </w:r>
      <w:r w:rsidR="007D3563" w:rsidRPr="00B17306">
        <w:rPr>
          <w:lang w:val="lt-LT"/>
        </w:rPr>
        <w:t>lobė</w:t>
      </w:r>
      <w:r w:rsidR="007D3563" w:rsidRPr="00B17306">
        <w:rPr>
          <w:spacing w:val="2"/>
          <w:lang w:val="lt-LT"/>
        </w:rPr>
        <w:t>j</w:t>
      </w:r>
      <w:r w:rsidR="007D3563" w:rsidRPr="00B17306">
        <w:rPr>
          <w:spacing w:val="-1"/>
          <w:lang w:val="lt-LT"/>
        </w:rPr>
        <w:t>a</w:t>
      </w:r>
      <w:r w:rsidR="007D3563" w:rsidRPr="00B17306">
        <w:rPr>
          <w:lang w:val="lt-LT"/>
        </w:rPr>
        <w:t>i</w:t>
      </w:r>
      <w:r w:rsidR="007D3563" w:rsidRPr="00B17306">
        <w:rPr>
          <w:spacing w:val="2"/>
          <w:lang w:val="lt-LT"/>
        </w:rPr>
        <w:t>s</w:t>
      </w:r>
      <w:r w:rsidR="007D3563" w:rsidRPr="00B17306">
        <w:rPr>
          <w:lang w:val="lt-LT"/>
        </w:rPr>
        <w:t>,</w:t>
      </w:r>
      <w:r w:rsidR="007D3563" w:rsidRPr="00B17306">
        <w:rPr>
          <w:spacing w:val="12"/>
          <w:lang w:val="lt-LT"/>
        </w:rPr>
        <w:t xml:space="preserve"> </w:t>
      </w:r>
      <w:r w:rsidR="007D3563" w:rsidRPr="00B17306">
        <w:rPr>
          <w:lang w:val="lt-LT"/>
        </w:rPr>
        <w:t>rūpintoj</w:t>
      </w:r>
      <w:r w:rsidR="007D3563" w:rsidRPr="00B17306">
        <w:rPr>
          <w:spacing w:val="-1"/>
          <w:lang w:val="lt-LT"/>
        </w:rPr>
        <w:t>a</w:t>
      </w:r>
      <w:r w:rsidR="007D3563" w:rsidRPr="00B17306">
        <w:rPr>
          <w:lang w:val="lt-LT"/>
        </w:rPr>
        <w:t>is)</w:t>
      </w:r>
      <w:r w:rsidR="007D3563" w:rsidRPr="00B17306">
        <w:rPr>
          <w:spacing w:val="11"/>
          <w:lang w:val="lt-LT"/>
        </w:rPr>
        <w:t xml:space="preserve"> </w:t>
      </w:r>
      <w:r w:rsidR="007D3563" w:rsidRPr="00B17306">
        <w:rPr>
          <w:lang w:val="lt-LT"/>
        </w:rPr>
        <w:t>ir</w:t>
      </w:r>
      <w:r w:rsidR="007D3563" w:rsidRPr="00B17306">
        <w:rPr>
          <w:spacing w:val="11"/>
          <w:lang w:val="lt-LT"/>
        </w:rPr>
        <w:t xml:space="preserve"> </w:t>
      </w:r>
      <w:r w:rsidR="007D3563" w:rsidRPr="00B17306">
        <w:rPr>
          <w:spacing w:val="-1"/>
          <w:lang w:val="lt-LT"/>
        </w:rPr>
        <w:t>a</w:t>
      </w:r>
      <w:r w:rsidR="007D3563" w:rsidRPr="00B17306">
        <w:rPr>
          <w:lang w:val="lt-LT"/>
        </w:rPr>
        <w:t>tsi</w:t>
      </w:r>
      <w:r w:rsidR="007D3563" w:rsidRPr="00B17306">
        <w:rPr>
          <w:spacing w:val="1"/>
          <w:lang w:val="lt-LT"/>
        </w:rPr>
        <w:t>ž</w:t>
      </w:r>
      <w:r w:rsidR="007D3563" w:rsidRPr="00B17306">
        <w:rPr>
          <w:lang w:val="lt-LT"/>
        </w:rPr>
        <w:t>v</w:t>
      </w:r>
      <w:r w:rsidR="007D3563" w:rsidRPr="00B17306">
        <w:rPr>
          <w:spacing w:val="-1"/>
          <w:lang w:val="lt-LT"/>
        </w:rPr>
        <w:t>e</w:t>
      </w:r>
      <w:r w:rsidR="007D3563" w:rsidRPr="00B17306">
        <w:rPr>
          <w:lang w:val="lt-LT"/>
        </w:rPr>
        <w:t>l</w:t>
      </w:r>
      <w:r w:rsidR="007D3563" w:rsidRPr="00B17306">
        <w:rPr>
          <w:spacing w:val="-2"/>
          <w:lang w:val="lt-LT"/>
        </w:rPr>
        <w:t>g</w:t>
      </w:r>
      <w:r w:rsidR="007D3563" w:rsidRPr="00B17306">
        <w:rPr>
          <w:lang w:val="lt-LT"/>
        </w:rPr>
        <w:t>usi</w:t>
      </w:r>
      <w:r w:rsidR="007D3563" w:rsidRPr="00B17306">
        <w:rPr>
          <w:spacing w:val="12"/>
          <w:lang w:val="lt-LT"/>
        </w:rPr>
        <w:t xml:space="preserve"> </w:t>
      </w:r>
      <w:r w:rsidR="007D3563" w:rsidRPr="00B17306">
        <w:rPr>
          <w:lang w:val="lt-LT"/>
        </w:rPr>
        <w:t>į</w:t>
      </w:r>
      <w:r w:rsidR="007D3563" w:rsidRPr="00B17306">
        <w:rPr>
          <w:spacing w:val="12"/>
          <w:lang w:val="lt-LT"/>
        </w:rPr>
        <w:t xml:space="preserve"> </w:t>
      </w:r>
      <w:r w:rsidR="007D3563" w:rsidRPr="00B17306">
        <w:rPr>
          <w:spacing w:val="2"/>
          <w:lang w:val="lt-LT"/>
        </w:rPr>
        <w:t>g</w:t>
      </w:r>
      <w:r w:rsidR="007D3563" w:rsidRPr="00B17306">
        <w:rPr>
          <w:spacing w:val="-5"/>
          <w:lang w:val="lt-LT"/>
        </w:rPr>
        <w:t>y</w:t>
      </w:r>
      <w:r w:rsidR="007D3563" w:rsidRPr="00B17306">
        <w:rPr>
          <w:spacing w:val="4"/>
          <w:lang w:val="lt-LT"/>
        </w:rPr>
        <w:t>d</w:t>
      </w:r>
      <w:r w:rsidR="007D3563" w:rsidRPr="00B17306">
        <w:rPr>
          <w:spacing w:val="-8"/>
          <w:lang w:val="lt-LT"/>
        </w:rPr>
        <w:t>y</w:t>
      </w:r>
      <w:r w:rsidR="007D3563" w:rsidRPr="00B17306">
        <w:rPr>
          <w:lang w:val="lt-LT"/>
        </w:rPr>
        <w:t>tojo</w:t>
      </w:r>
      <w:r w:rsidR="007D3563" w:rsidRPr="00B17306">
        <w:rPr>
          <w:spacing w:val="14"/>
          <w:lang w:val="lt-LT"/>
        </w:rPr>
        <w:t xml:space="preserve"> </w:t>
      </w:r>
      <w:r w:rsidR="007D3563" w:rsidRPr="00B17306">
        <w:rPr>
          <w:lang w:val="lt-LT"/>
        </w:rPr>
        <w:t>konsulta</w:t>
      </w:r>
      <w:r w:rsidR="007D3563" w:rsidRPr="00B17306">
        <w:rPr>
          <w:spacing w:val="-2"/>
          <w:lang w:val="lt-LT"/>
        </w:rPr>
        <w:t>c</w:t>
      </w:r>
      <w:r w:rsidR="007D3563" w:rsidRPr="00B17306">
        <w:rPr>
          <w:lang w:val="lt-LT"/>
        </w:rPr>
        <w:t>inės</w:t>
      </w:r>
      <w:r w:rsidR="007D3563" w:rsidRPr="00B17306">
        <w:rPr>
          <w:spacing w:val="11"/>
          <w:lang w:val="lt-LT"/>
        </w:rPr>
        <w:t xml:space="preserve"> </w:t>
      </w:r>
      <w:r w:rsidR="007D3563" w:rsidRPr="00B17306">
        <w:rPr>
          <w:lang w:val="lt-LT"/>
        </w:rPr>
        <w:t>komisijos r</w:t>
      </w:r>
      <w:r w:rsidR="007D3563" w:rsidRPr="00B17306">
        <w:rPr>
          <w:spacing w:val="-2"/>
          <w:lang w:val="lt-LT"/>
        </w:rPr>
        <w:t>e</w:t>
      </w:r>
      <w:r w:rsidR="007D3563" w:rsidRPr="00B17306">
        <w:rPr>
          <w:lang w:val="lt-LT"/>
        </w:rPr>
        <w:t>komenda</w:t>
      </w:r>
      <w:r w:rsidR="007D3563" w:rsidRPr="00B17306">
        <w:rPr>
          <w:spacing w:val="-1"/>
          <w:lang w:val="lt-LT"/>
        </w:rPr>
        <w:t>c</w:t>
      </w:r>
      <w:r w:rsidR="007D3563" w:rsidRPr="00B17306">
        <w:rPr>
          <w:lang w:val="lt-LT"/>
        </w:rPr>
        <w:t>ij</w:t>
      </w:r>
      <w:r w:rsidR="007D3563" w:rsidRPr="00B17306">
        <w:rPr>
          <w:spacing w:val="-1"/>
          <w:lang w:val="lt-LT"/>
        </w:rPr>
        <w:t>a</w:t>
      </w:r>
      <w:r w:rsidR="007D3563" w:rsidRPr="00B17306">
        <w:rPr>
          <w:lang w:val="lt-LT"/>
        </w:rPr>
        <w:t>s, par</w:t>
      </w:r>
      <w:r w:rsidR="007D3563" w:rsidRPr="00B17306">
        <w:rPr>
          <w:spacing w:val="-1"/>
          <w:lang w:val="lt-LT"/>
        </w:rPr>
        <w:t>e</w:t>
      </w:r>
      <w:r w:rsidR="007D3563" w:rsidRPr="00B17306">
        <w:rPr>
          <w:spacing w:val="2"/>
          <w:lang w:val="lt-LT"/>
        </w:rPr>
        <w:t>n</w:t>
      </w:r>
      <w:r w:rsidR="007D3563" w:rsidRPr="00B17306">
        <w:rPr>
          <w:spacing w:val="-3"/>
          <w:lang w:val="lt-LT"/>
        </w:rPr>
        <w:t>g</w:t>
      </w:r>
      <w:r w:rsidR="007D3563" w:rsidRPr="00B17306">
        <w:rPr>
          <w:lang w:val="lt-LT"/>
        </w:rPr>
        <w:t>ia</w:t>
      </w:r>
      <w:r w:rsidR="007D3563" w:rsidRPr="00B17306">
        <w:rPr>
          <w:spacing w:val="1"/>
          <w:lang w:val="lt-LT"/>
        </w:rPr>
        <w:t xml:space="preserve"> </w:t>
      </w:r>
      <w:r w:rsidR="007D3563" w:rsidRPr="00B17306">
        <w:rPr>
          <w:lang w:val="lt-LT"/>
        </w:rPr>
        <w:t>individualų u</w:t>
      </w:r>
      <w:r w:rsidR="007D3563" w:rsidRPr="00B17306">
        <w:rPr>
          <w:spacing w:val="-3"/>
          <w:lang w:val="lt-LT"/>
        </w:rPr>
        <w:t>g</w:t>
      </w:r>
      <w:r w:rsidR="007D3563" w:rsidRPr="00B17306">
        <w:rPr>
          <w:spacing w:val="4"/>
          <w:lang w:val="lt-LT"/>
        </w:rPr>
        <w:t>d</w:t>
      </w:r>
      <w:r w:rsidR="007D3563" w:rsidRPr="00B17306">
        <w:rPr>
          <w:spacing w:val="-8"/>
          <w:lang w:val="lt-LT"/>
        </w:rPr>
        <w:t>y</w:t>
      </w:r>
      <w:r w:rsidR="007D3563" w:rsidRPr="00B17306">
        <w:rPr>
          <w:lang w:val="lt-LT"/>
        </w:rPr>
        <w:t>mo p</w:t>
      </w:r>
      <w:r w:rsidR="007D3563" w:rsidRPr="00B17306">
        <w:rPr>
          <w:spacing w:val="3"/>
          <w:lang w:val="lt-LT"/>
        </w:rPr>
        <w:t>l</w:t>
      </w:r>
      <w:r w:rsidR="007D3563" w:rsidRPr="00B17306">
        <w:rPr>
          <w:spacing w:val="1"/>
          <w:lang w:val="lt-LT"/>
        </w:rPr>
        <w:t>a</w:t>
      </w:r>
      <w:r w:rsidR="007D3563" w:rsidRPr="00B17306">
        <w:rPr>
          <w:lang w:val="lt-LT"/>
        </w:rPr>
        <w:t>n</w:t>
      </w:r>
      <w:r w:rsidR="007D3563" w:rsidRPr="00B17306">
        <w:rPr>
          <w:spacing w:val="-1"/>
          <w:lang w:val="lt-LT"/>
        </w:rPr>
        <w:t>ą</w:t>
      </w:r>
      <w:r w:rsidR="007D3563" w:rsidRPr="00B17306">
        <w:rPr>
          <w:lang w:val="lt-LT"/>
        </w:rPr>
        <w:t>.</w:t>
      </w:r>
    </w:p>
    <w:p w14:paraId="3AB39E1C" w14:textId="3C820B44" w:rsidR="008C605A" w:rsidRDefault="005F34EA" w:rsidP="008C605A">
      <w:pPr>
        <w:spacing w:line="259" w:lineRule="auto"/>
        <w:ind w:firstLine="567"/>
        <w:jc w:val="both"/>
      </w:pPr>
      <w:r>
        <w:t>62</w:t>
      </w:r>
      <w:r w:rsidR="00EE3C4E" w:rsidRPr="00B17306">
        <w:t xml:space="preserve">. </w:t>
      </w:r>
      <w:r w:rsidR="007D3563" w:rsidRPr="00B17306">
        <w:t>N</w:t>
      </w:r>
      <w:r w:rsidR="007D3563" w:rsidRPr="00B17306">
        <w:rPr>
          <w:spacing w:val="-2"/>
        </w:rPr>
        <w:t>a</w:t>
      </w:r>
      <w:r w:rsidR="007D3563" w:rsidRPr="00B17306">
        <w:t>mie</w:t>
      </w:r>
      <w:r w:rsidR="007D3563" w:rsidRPr="00B17306">
        <w:rPr>
          <w:spacing w:val="8"/>
        </w:rPr>
        <w:t xml:space="preserve"> </w:t>
      </w:r>
      <w:r w:rsidR="007D3563" w:rsidRPr="00B17306">
        <w:t>mokom</w:t>
      </w:r>
      <w:r w:rsidR="007D3563" w:rsidRPr="00B17306">
        <w:rPr>
          <w:spacing w:val="-1"/>
        </w:rPr>
        <w:t>a</w:t>
      </w:r>
      <w:r w:rsidR="007D3563" w:rsidRPr="00B17306">
        <w:t>m</w:t>
      </w:r>
      <w:r w:rsidR="007D3563" w:rsidRPr="00B17306">
        <w:rPr>
          <w:spacing w:val="9"/>
        </w:rPr>
        <w:t xml:space="preserve"> </w:t>
      </w:r>
      <w:r w:rsidR="007D3563" w:rsidRPr="00B17306">
        <w:rPr>
          <w:spacing w:val="-2"/>
        </w:rPr>
        <w:t>m</w:t>
      </w:r>
      <w:r w:rsidR="007D3563" w:rsidRPr="00B17306">
        <w:t>okiniui</w:t>
      </w:r>
      <w:r w:rsidR="007D3563" w:rsidRPr="00B17306">
        <w:rPr>
          <w:spacing w:val="9"/>
        </w:rPr>
        <w:t xml:space="preserve"> </w:t>
      </w:r>
      <w:r w:rsidR="007D3563" w:rsidRPr="00B17306">
        <w:t>s</w:t>
      </w:r>
      <w:r w:rsidR="007D3563" w:rsidRPr="00B17306">
        <w:rPr>
          <w:spacing w:val="-1"/>
        </w:rPr>
        <w:t>a</w:t>
      </w:r>
      <w:r w:rsidR="007D3563" w:rsidRPr="00B17306">
        <w:t>v</w:t>
      </w:r>
      <w:r w:rsidR="007D3563" w:rsidRPr="00B17306">
        <w:rPr>
          <w:spacing w:val="-1"/>
        </w:rPr>
        <w:t>a</w:t>
      </w:r>
      <w:r w:rsidR="007D3563" w:rsidRPr="00B17306">
        <w:t>r</w:t>
      </w:r>
      <w:r w:rsidR="007D3563" w:rsidRPr="00B17306">
        <w:rPr>
          <w:spacing w:val="-2"/>
        </w:rPr>
        <w:t>a</w:t>
      </w:r>
      <w:r w:rsidR="007D3563" w:rsidRPr="00B17306">
        <w:t>nkišku</w:t>
      </w:r>
      <w:r w:rsidR="007D3563" w:rsidRPr="00B17306">
        <w:rPr>
          <w:spacing w:val="12"/>
        </w:rPr>
        <w:t xml:space="preserve"> </w:t>
      </w:r>
      <w:r w:rsidR="008C605A">
        <w:t>ar (ir) nuotoliniu mokymo proceso organizavimo būdu pavienio ar grupinio mokymosi forma:</w:t>
      </w:r>
    </w:p>
    <w:p w14:paraId="16391AA9" w14:textId="624BE630" w:rsidR="008C605A" w:rsidRDefault="005F34EA" w:rsidP="008C605A">
      <w:pPr>
        <w:spacing w:line="259" w:lineRule="auto"/>
        <w:ind w:firstLine="567"/>
        <w:jc w:val="both"/>
      </w:pPr>
      <w:r>
        <w:t>62</w:t>
      </w:r>
      <w:r w:rsidR="008C605A">
        <w:t>.1.</w:t>
      </w:r>
      <w:r w:rsidR="007D3563" w:rsidRPr="00B17306">
        <w:rPr>
          <w:spacing w:val="9"/>
        </w:rPr>
        <w:t xml:space="preserve"> </w:t>
      </w:r>
      <w:r w:rsidR="008C605A">
        <w:t xml:space="preserve">I–II klasėse skiriama 555 pamokos per mokslo metus (15 pamokų per savaitę); </w:t>
      </w:r>
    </w:p>
    <w:p w14:paraId="1E20723B" w14:textId="402E0995" w:rsidR="008C605A" w:rsidRDefault="005F34EA" w:rsidP="008C605A">
      <w:pPr>
        <w:spacing w:line="259" w:lineRule="auto"/>
        <w:ind w:firstLine="567"/>
        <w:jc w:val="both"/>
      </w:pPr>
      <w:r>
        <w:t>62</w:t>
      </w:r>
      <w:r w:rsidR="008C605A">
        <w:t xml:space="preserve">.2. III klasėje – 504 (14 pamokų per savaitę); </w:t>
      </w:r>
    </w:p>
    <w:p w14:paraId="15DB0AF0" w14:textId="40CF7803" w:rsidR="007D3563" w:rsidRPr="008C605A" w:rsidRDefault="005F34EA" w:rsidP="008C605A">
      <w:pPr>
        <w:spacing w:line="259" w:lineRule="auto"/>
        <w:ind w:firstLine="567"/>
        <w:jc w:val="both"/>
        <w:rPr>
          <w:sz w:val="22"/>
          <w:szCs w:val="22"/>
        </w:rPr>
      </w:pPr>
      <w:r>
        <w:t>62</w:t>
      </w:r>
      <w:r w:rsidR="008C605A">
        <w:t>.3. IV klasėje – 476 pamokos per mokslo metus</w:t>
      </w:r>
      <w:r w:rsidR="008C605A">
        <w:rPr>
          <w:sz w:val="22"/>
          <w:szCs w:val="22"/>
        </w:rPr>
        <w:t xml:space="preserve"> </w:t>
      </w:r>
      <w:r w:rsidR="008C605A">
        <w:t>(14 pamokų per savaitę).</w:t>
      </w:r>
      <w:r w:rsidR="008C605A">
        <w:rPr>
          <w:sz w:val="22"/>
          <w:szCs w:val="22"/>
        </w:rPr>
        <w:t xml:space="preserve"> </w:t>
      </w:r>
    </w:p>
    <w:p w14:paraId="6405EF23" w14:textId="673263C5" w:rsidR="008C605A" w:rsidRDefault="008C605A" w:rsidP="008C605A">
      <w:pPr>
        <w:spacing w:line="259" w:lineRule="auto"/>
        <w:jc w:val="both"/>
      </w:pPr>
      <w:r>
        <w:t xml:space="preserve">         </w:t>
      </w:r>
      <w:r w:rsidR="005F34EA">
        <w:t>63</w:t>
      </w:r>
      <w:r w:rsidR="00EE3C4E" w:rsidRPr="00B17306">
        <w:t xml:space="preserve">. </w:t>
      </w:r>
      <w:r>
        <w:t>Suderinus su mokinio tė</w:t>
      </w:r>
      <w:r w:rsidR="00B94362">
        <w:t>vais (globėjais, rūpintojais), G</w:t>
      </w:r>
      <w:r>
        <w:t xml:space="preserve">imnazijos direktoriaus įsakymu mokinys, kuris mokosi namie pagal pagrindinio ugdymo programą, gali nesimokyti dailės, muzikos, technologijų ir fizinio ugdymo, pagal vidurinio ugdymo programą – meninio ugdymo ir technologijų pasirinkto dalyko, technologijų, fizinio ugdymo. Dienyne ir mokinio individualiame plane prie </w:t>
      </w:r>
      <w:r>
        <w:lastRenderedPageBreak/>
        <w:t xml:space="preserve">dalykų, kurių mokinys nesimoko, įrašoma „atleista“. Pamokos, gydytojo leidimu lankomos mokykloje, įrašomos į mokinio individualų ugdymo planą. </w:t>
      </w:r>
    </w:p>
    <w:p w14:paraId="530B00E1" w14:textId="6F7760C2" w:rsidR="0021296D" w:rsidRDefault="005F34EA" w:rsidP="005F34EA">
      <w:pPr>
        <w:spacing w:line="259" w:lineRule="auto"/>
        <w:jc w:val="both"/>
      </w:pPr>
      <w:r>
        <w:t xml:space="preserve">        64</w:t>
      </w:r>
      <w:r w:rsidR="008C605A">
        <w:t>. Gimnazijos sprendimu mokiniui, kuris mokosi namuose, gali būti skiriama iki 2 papildomų pamokų per savaitę mokymosi pasiekimams gerinti.</w:t>
      </w:r>
    </w:p>
    <w:p w14:paraId="10EECCE0" w14:textId="51C7D6CE" w:rsidR="00102B1A" w:rsidRDefault="00102B1A" w:rsidP="00102B1A">
      <w:pPr>
        <w:jc w:val="both"/>
      </w:pPr>
    </w:p>
    <w:p w14:paraId="28A2134D" w14:textId="4AA56221" w:rsidR="00E836ED" w:rsidRDefault="00E836ED" w:rsidP="00E836ED">
      <w:pPr>
        <w:overflowPunct w:val="0"/>
        <w:jc w:val="center"/>
        <w:textAlignment w:val="baseline"/>
      </w:pPr>
      <w:r>
        <w:rPr>
          <w:b/>
        </w:rPr>
        <w:t>DEŠIMTASIS SKIRSNIS</w:t>
      </w:r>
      <w:r>
        <w:rPr>
          <w:sz w:val="22"/>
          <w:szCs w:val="22"/>
        </w:rPr>
        <w:t xml:space="preserve"> </w:t>
      </w:r>
    </w:p>
    <w:p w14:paraId="6CCB4AA9" w14:textId="25FE9A2F" w:rsidR="00E836ED" w:rsidRDefault="00E836ED" w:rsidP="00E836ED">
      <w:pPr>
        <w:overflowPunct w:val="0"/>
        <w:jc w:val="center"/>
        <w:textAlignment w:val="baseline"/>
        <w:rPr>
          <w:b/>
        </w:rPr>
      </w:pPr>
      <w:r>
        <w:rPr>
          <w:b/>
        </w:rPr>
        <w:t>UGDYMO ORGANIZAVIMAS GRUPINE MOKYMOSI FORMA NUOTOLINIU MOKYMO</w:t>
      </w:r>
      <w:r>
        <w:t xml:space="preserve"> </w:t>
      </w:r>
      <w:r>
        <w:rPr>
          <w:b/>
        </w:rPr>
        <w:t>PROCESO ORGANIZAVIMO BŪDU MOKINIAMS, KURIE MOKOMI KASDIENIU MOKYMO PROCESO ORGANIZAVIMO BŪDU PAGAL PAGRINDINIO IR VIDURINIO UGDYMO PROGRAMAS</w:t>
      </w:r>
    </w:p>
    <w:p w14:paraId="336DCDEC" w14:textId="77777777" w:rsidR="009606F9" w:rsidRDefault="009606F9" w:rsidP="00E836ED">
      <w:pPr>
        <w:overflowPunct w:val="0"/>
        <w:jc w:val="center"/>
        <w:textAlignment w:val="baseline"/>
        <w:rPr>
          <w:b/>
        </w:rPr>
      </w:pPr>
    </w:p>
    <w:p w14:paraId="04B48A73" w14:textId="67453619" w:rsidR="005F39D3" w:rsidRDefault="005F34EA" w:rsidP="002F3D62">
      <w:pPr>
        <w:ind w:left="556"/>
        <w:jc w:val="both"/>
      </w:pPr>
      <w:r>
        <w:t>6</w:t>
      </w:r>
      <w:r w:rsidR="009606F9">
        <w:t xml:space="preserve">5. </w:t>
      </w:r>
      <w:r w:rsidR="005F39D3" w:rsidRPr="005F39D3">
        <w:t>Vadovaujantis Gimnazijos nuostatų, patvirtintų K</w:t>
      </w:r>
      <w:r w:rsidR="005F39D3">
        <w:t>ėdainių rajono</w:t>
      </w:r>
      <w:r w:rsidR="005F39D3" w:rsidRPr="005F39D3">
        <w:t xml:space="preserve"> savivaldybės tarybos </w:t>
      </w:r>
    </w:p>
    <w:p w14:paraId="7C1888F2" w14:textId="7EF4A0BF" w:rsidR="005F39D3" w:rsidRDefault="005F39D3" w:rsidP="002F3D62">
      <w:pPr>
        <w:spacing w:line="259" w:lineRule="auto"/>
        <w:jc w:val="both"/>
      </w:pPr>
      <w:r w:rsidRPr="005F39D3">
        <w:t>20</w:t>
      </w:r>
      <w:r>
        <w:t>21</w:t>
      </w:r>
      <w:r w:rsidRPr="005F39D3">
        <w:t xml:space="preserve"> m. </w:t>
      </w:r>
      <w:r>
        <w:t>liepos 16</w:t>
      </w:r>
      <w:r w:rsidRPr="005F39D3">
        <w:t xml:space="preserve"> d. sprendimu Nr. T2-1</w:t>
      </w:r>
      <w:r>
        <w:t>53</w:t>
      </w:r>
      <w:r w:rsidRPr="005F39D3">
        <w:t>, 1</w:t>
      </w:r>
      <w:r>
        <w:t>4.2 ir 14.4</w:t>
      </w:r>
      <w:r w:rsidRPr="005F39D3">
        <w:t xml:space="preserve"> punkt</w:t>
      </w:r>
      <w:r>
        <w:t xml:space="preserve">ais, </w:t>
      </w:r>
      <w:r w:rsidRPr="005F39D3">
        <w:t xml:space="preserve">bendruomenės susitarimais </w:t>
      </w:r>
      <w:r w:rsidR="00A25DA4">
        <w:t xml:space="preserve">I – IV  klasių mokiniams iki 30 procentų </w:t>
      </w:r>
      <w:r w:rsidRPr="005F39D3">
        <w:t>nuotoliniu mokymo proceso organizavimo būdu gali organizuojam</w:t>
      </w:r>
      <w:r w:rsidR="00C95EEF">
        <w:t>a</w:t>
      </w:r>
      <w:r w:rsidRPr="005F39D3">
        <w:t xml:space="preserve">: </w:t>
      </w:r>
    </w:p>
    <w:p w14:paraId="7A0A5670" w14:textId="63411C43" w:rsidR="00C95EEF" w:rsidRDefault="005F39D3" w:rsidP="005F39D3">
      <w:pPr>
        <w:jc w:val="both"/>
      </w:pPr>
      <w:r>
        <w:t xml:space="preserve">         </w:t>
      </w:r>
      <w:r w:rsidR="005F34EA">
        <w:t>6</w:t>
      </w:r>
      <w:r w:rsidRPr="005F39D3">
        <w:t xml:space="preserve">5.1. </w:t>
      </w:r>
      <w:r w:rsidR="00C95EEF">
        <w:t>visų dalykų konsultacij</w:t>
      </w:r>
      <w:r w:rsidR="002F3D62">
        <w:t>os</w:t>
      </w:r>
      <w:r w:rsidR="00C95EEF">
        <w:t>;</w:t>
      </w:r>
    </w:p>
    <w:p w14:paraId="20BBA815" w14:textId="3CFEBB43" w:rsidR="00C95EEF" w:rsidRDefault="001A4112" w:rsidP="005F39D3">
      <w:pPr>
        <w:jc w:val="both"/>
      </w:pPr>
      <w:r>
        <w:t xml:space="preserve">         </w:t>
      </w:r>
      <w:r w:rsidR="005F34EA">
        <w:t>6</w:t>
      </w:r>
      <w:r w:rsidR="005F39D3" w:rsidRPr="005F39D3">
        <w:t xml:space="preserve">5.2. </w:t>
      </w:r>
      <w:r w:rsidR="00C95EEF">
        <w:t>visų dalykų pamokos, esant ypatingoms sąlygoms;</w:t>
      </w:r>
    </w:p>
    <w:p w14:paraId="60814D17" w14:textId="724202DD" w:rsidR="001A4112" w:rsidRPr="00C95EEF" w:rsidRDefault="00C95EEF" w:rsidP="009606F9">
      <w:pPr>
        <w:jc w:val="both"/>
      </w:pPr>
      <w:r>
        <w:t xml:space="preserve">         </w:t>
      </w:r>
      <w:r w:rsidR="005F34EA">
        <w:t>6</w:t>
      </w:r>
      <w:r w:rsidR="00A02A1D">
        <w:t>5.3</w:t>
      </w:r>
      <w:r>
        <w:t xml:space="preserve">. mokinių mokymas namie </w:t>
      </w:r>
      <w:r w:rsidR="005F39D3" w:rsidRPr="005F39D3">
        <w:t>p</w:t>
      </w:r>
      <w:r w:rsidR="00C728C3">
        <w:t>agal gydytojo rekomendacijas ir (</w:t>
      </w:r>
      <w:r w:rsidR="005F39D3" w:rsidRPr="005F39D3">
        <w:t>ar</w:t>
      </w:r>
      <w:r w:rsidR="00C728C3">
        <w:t>)</w:t>
      </w:r>
      <w:r w:rsidR="005F39D3" w:rsidRPr="005F39D3">
        <w:t xml:space="preserve"> pateiktus tėvų (globė</w:t>
      </w:r>
      <w:r w:rsidR="00C728C3">
        <w:t xml:space="preserve">jų, rūpintojų) </w:t>
      </w:r>
      <w:r w:rsidR="005F39D3" w:rsidRPr="005F39D3">
        <w:t>prašymus</w:t>
      </w:r>
      <w:r>
        <w:t>.</w:t>
      </w:r>
    </w:p>
    <w:p w14:paraId="5ECE3B76" w14:textId="731D347C" w:rsidR="00354B12" w:rsidRPr="00F4418F" w:rsidRDefault="005F34EA" w:rsidP="00423C57">
      <w:pPr>
        <w:widowControl w:val="0"/>
        <w:autoSpaceDE w:val="0"/>
        <w:autoSpaceDN w:val="0"/>
        <w:jc w:val="both"/>
        <w:rPr>
          <w:rFonts w:eastAsia="Times New Roman"/>
          <w:lang w:bidi="lt-LT"/>
        </w:rPr>
      </w:pPr>
      <w:r>
        <w:t xml:space="preserve">         6</w:t>
      </w:r>
      <w:r w:rsidR="001A4112">
        <w:t>6. Gimnazija,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r w:rsidR="00354B12" w:rsidRPr="00354B12">
        <w:rPr>
          <w:rFonts w:eastAsia="Times New Roman"/>
          <w:lang w:bidi="lt-LT"/>
        </w:rPr>
        <w:t xml:space="preserve"> </w:t>
      </w:r>
      <w:r w:rsidR="00354B12">
        <w:rPr>
          <w:rFonts w:eastAsia="Times New Roman"/>
          <w:lang w:bidi="lt-LT"/>
        </w:rPr>
        <w:t xml:space="preserve"> </w:t>
      </w:r>
      <w:r w:rsidR="00354B12">
        <w:rPr>
          <w:rFonts w:eastAsia="Times New Roman"/>
          <w:lang w:bidi="lt-LT"/>
        </w:rPr>
        <w:tab/>
      </w:r>
      <w:r w:rsidR="00354B12">
        <w:rPr>
          <w:rFonts w:eastAsia="Times New Roman"/>
          <w:lang w:bidi="lt-LT"/>
        </w:rPr>
        <w:tab/>
      </w:r>
    </w:p>
    <w:p w14:paraId="366563E5" w14:textId="5B3E3578" w:rsidR="00354B12" w:rsidRPr="0091397C" w:rsidRDefault="00354B12" w:rsidP="00354B12">
      <w:pPr>
        <w:overflowPunct w:val="0"/>
        <w:ind w:firstLine="567"/>
        <w:jc w:val="both"/>
        <w:textAlignment w:val="baseline"/>
        <w:rPr>
          <w:bCs/>
        </w:rPr>
      </w:pPr>
      <w:r>
        <w:rPr>
          <w:shd w:val="clear" w:color="auto" w:fill="FFFFFF"/>
        </w:rPr>
        <w:t xml:space="preserve">67. </w:t>
      </w:r>
      <w:r w:rsidRPr="00FB30E4">
        <w:rPr>
          <w:shd w:val="clear" w:color="auto" w:fill="FFFFFF"/>
        </w:rPr>
        <w:t xml:space="preserve">Ugdymo procesas nuotoliniu būdu organizuojamas, vadovaujantis </w:t>
      </w:r>
      <w:r w:rsidRPr="00FB30E4">
        <w:rPr>
          <w:bCs/>
        </w:rPr>
        <w:t>Ugdymo organizavimo,</w:t>
      </w:r>
      <w:r w:rsidRPr="0091397C">
        <w:rPr>
          <w:bCs/>
        </w:rPr>
        <w:t xml:space="preserve"> esant ekstremaliai situacijai, karantinui, ekstremaliam įvykiu</w:t>
      </w:r>
      <w:r>
        <w:rPr>
          <w:bCs/>
        </w:rPr>
        <w:t>i, tvarkos aprašu (</w:t>
      </w:r>
      <w:r w:rsidRPr="0091397C">
        <w:rPr>
          <w:bCs/>
        </w:rPr>
        <w:t>1 priedas)</w:t>
      </w:r>
      <w:r>
        <w:rPr>
          <w:bCs/>
        </w:rPr>
        <w:t xml:space="preserve"> ir G</w:t>
      </w:r>
      <w:r>
        <w:t>imnazijos ugdymo proceso organizavimo nuotoliniu būdu tvarkos aprašu, patvirtintu direktoriaus 2020 m. kovo 18 d. įsakymu Nr.V–27.</w:t>
      </w:r>
    </w:p>
    <w:p w14:paraId="4DFC1F7E" w14:textId="548310A5" w:rsidR="00E836ED" w:rsidRDefault="00E836ED" w:rsidP="005F34EA">
      <w:pPr>
        <w:jc w:val="both"/>
      </w:pPr>
    </w:p>
    <w:p w14:paraId="3436602D" w14:textId="77777777" w:rsidR="00C04114" w:rsidRPr="00B17306" w:rsidRDefault="00C04114" w:rsidP="00C04114">
      <w:pPr>
        <w:pStyle w:val="Default"/>
        <w:jc w:val="center"/>
      </w:pPr>
      <w:r w:rsidRPr="00B17306">
        <w:rPr>
          <w:b/>
          <w:bCs/>
        </w:rPr>
        <w:t>III SKYRIUS</w:t>
      </w:r>
    </w:p>
    <w:p w14:paraId="25147E08" w14:textId="77777777" w:rsidR="00EB08DA" w:rsidRPr="00B17306" w:rsidRDefault="00C04114" w:rsidP="00C04114">
      <w:pPr>
        <w:pStyle w:val="Default"/>
        <w:jc w:val="center"/>
        <w:rPr>
          <w:b/>
          <w:bCs/>
        </w:rPr>
      </w:pPr>
      <w:r w:rsidRPr="00B17306">
        <w:rPr>
          <w:b/>
          <w:bCs/>
        </w:rPr>
        <w:t>PAGRINDINIO UGDYMO PROGRAMOS VYKDYMAS</w:t>
      </w:r>
    </w:p>
    <w:p w14:paraId="1E33D106" w14:textId="77777777" w:rsidR="00C04114" w:rsidRPr="00B17306" w:rsidRDefault="00C04114" w:rsidP="00C04114">
      <w:pPr>
        <w:pStyle w:val="Default"/>
        <w:jc w:val="center"/>
      </w:pPr>
    </w:p>
    <w:p w14:paraId="44E69E08" w14:textId="77777777" w:rsidR="00C04114" w:rsidRPr="00B17306" w:rsidRDefault="00C04114" w:rsidP="00C04114">
      <w:pPr>
        <w:pStyle w:val="Default"/>
        <w:jc w:val="center"/>
      </w:pPr>
      <w:r w:rsidRPr="00B17306">
        <w:rPr>
          <w:b/>
          <w:bCs/>
        </w:rPr>
        <w:t>PIRMASIS SKIRSNIS</w:t>
      </w:r>
    </w:p>
    <w:p w14:paraId="5E49845A" w14:textId="77777777" w:rsidR="005F6646" w:rsidRPr="00B17306" w:rsidRDefault="00C04114" w:rsidP="00C04114">
      <w:pPr>
        <w:spacing w:before="11" w:line="260" w:lineRule="exact"/>
        <w:jc w:val="center"/>
        <w:rPr>
          <w:b/>
          <w:bCs/>
        </w:rPr>
      </w:pPr>
      <w:r w:rsidRPr="00B17306">
        <w:rPr>
          <w:b/>
          <w:bCs/>
        </w:rPr>
        <w:t>PAGRINDINIO UGDYMO PROGRAMOS VYKDYMAS</w:t>
      </w:r>
    </w:p>
    <w:p w14:paraId="45675CAB" w14:textId="77777777" w:rsidR="00C04114" w:rsidRPr="00B17306" w:rsidRDefault="00C04114" w:rsidP="00C04114">
      <w:pPr>
        <w:spacing w:before="11" w:line="260" w:lineRule="exact"/>
        <w:jc w:val="center"/>
        <w:rPr>
          <w:color w:val="00B050"/>
        </w:rPr>
      </w:pPr>
    </w:p>
    <w:p w14:paraId="69EE3A56" w14:textId="1723B25C" w:rsidR="00C20DC7" w:rsidRDefault="00423C57" w:rsidP="00C20DC7">
      <w:pPr>
        <w:spacing w:line="259" w:lineRule="auto"/>
        <w:ind w:firstLine="567"/>
        <w:jc w:val="both"/>
      </w:pPr>
      <w:r>
        <w:t>68</w:t>
      </w:r>
      <w:r w:rsidR="005F6646" w:rsidRPr="00B17306">
        <w:t xml:space="preserve">. </w:t>
      </w:r>
      <w:r w:rsidR="00C20DC7">
        <w:t xml:space="preserve">Gimnazija įgyvendina Pagrindinio ugdymo bendrąsias programas, kurias sudaro ugdymo sritys ir dalykai: dorinis ugdymas: etika, katalikų tikyba; kalbos: lietuvių kalba ir literatūra, pirmoji užsienio (anglų) kalba, antroji užsienio (rusų arba vokiečių) kalba; matematika; gamtamokslinis ugdymas: fizika, chemija, biologija; socialinis ugdymas: istorija, geografija, pilietiškumo ugdymas, ekonomika ir verslumas; meninis ugdymas: dailė, muzika; informacinės technologijos; technologijos; fizinis ugdymas, bendrųjų kompetencijų ir gyvenimo įgūdžių ugdymas. </w:t>
      </w:r>
    </w:p>
    <w:p w14:paraId="1DBC50FC" w14:textId="66BFB77C" w:rsidR="005F6646" w:rsidRPr="00B17306" w:rsidRDefault="00E42405" w:rsidP="005F34EA">
      <w:pPr>
        <w:jc w:val="both"/>
      </w:pPr>
      <w:r>
        <w:t xml:space="preserve">         69.</w:t>
      </w:r>
      <w:r w:rsidR="005F6646" w:rsidRPr="00B17306">
        <w:t xml:space="preserve"> Gimnazija,</w:t>
      </w:r>
      <w:r w:rsidR="005F6646" w:rsidRPr="00B17306">
        <w:rPr>
          <w:spacing w:val="32"/>
        </w:rPr>
        <w:t xml:space="preserve"> </w:t>
      </w:r>
      <w:r w:rsidR="005F6646" w:rsidRPr="00B17306">
        <w:rPr>
          <w:spacing w:val="4"/>
        </w:rPr>
        <w:t>v</w:t>
      </w:r>
      <w:r w:rsidR="005F6646" w:rsidRPr="00B17306">
        <w:rPr>
          <w:spacing w:val="-5"/>
        </w:rPr>
        <w:t>y</w:t>
      </w:r>
      <w:r w:rsidR="005F6646" w:rsidRPr="00B17306">
        <w:t>k</w:t>
      </w:r>
      <w:r w:rsidR="005F6646" w:rsidRPr="00B17306">
        <w:rPr>
          <w:spacing w:val="4"/>
        </w:rPr>
        <w:t>d</w:t>
      </w:r>
      <w:r w:rsidR="005F6646" w:rsidRPr="00B17306">
        <w:rPr>
          <w:spacing w:val="-5"/>
        </w:rPr>
        <w:t>y</w:t>
      </w:r>
      <w:r w:rsidR="005F6646" w:rsidRPr="00B17306">
        <w:t>d</w:t>
      </w:r>
      <w:r w:rsidR="005F6646" w:rsidRPr="00B17306">
        <w:rPr>
          <w:spacing w:val="1"/>
        </w:rPr>
        <w:t>a</w:t>
      </w:r>
      <w:r w:rsidR="005F6646" w:rsidRPr="00B17306">
        <w:t>ma</w:t>
      </w:r>
      <w:r w:rsidR="005F6646" w:rsidRPr="00B17306">
        <w:rPr>
          <w:spacing w:val="34"/>
        </w:rPr>
        <w:t xml:space="preserve"> </w:t>
      </w:r>
      <w:r w:rsidR="005F6646" w:rsidRPr="00B17306">
        <w:t>p</w:t>
      </w:r>
      <w:r w:rsidR="005F6646" w:rsidRPr="00B17306">
        <w:rPr>
          <w:spacing w:val="-1"/>
        </w:rPr>
        <w:t>a</w:t>
      </w:r>
      <w:r w:rsidR="005F6646" w:rsidRPr="00B17306">
        <w:t>g</w:t>
      </w:r>
      <w:r w:rsidR="005F6646" w:rsidRPr="00B17306">
        <w:rPr>
          <w:spacing w:val="-1"/>
        </w:rPr>
        <w:t>r</w:t>
      </w:r>
      <w:r w:rsidR="005F6646" w:rsidRPr="00B17306">
        <w:t>indinio</w:t>
      </w:r>
      <w:r w:rsidR="005F6646" w:rsidRPr="00B17306">
        <w:rPr>
          <w:spacing w:val="33"/>
        </w:rPr>
        <w:t xml:space="preserve"> </w:t>
      </w:r>
      <w:r w:rsidR="005F6646" w:rsidRPr="00B17306">
        <w:t>u</w:t>
      </w:r>
      <w:r w:rsidR="005F6646" w:rsidRPr="00B17306">
        <w:rPr>
          <w:spacing w:val="-3"/>
        </w:rPr>
        <w:t>g</w:t>
      </w:r>
      <w:r w:rsidR="005F6646" w:rsidRPr="00B17306">
        <w:rPr>
          <w:spacing w:val="4"/>
        </w:rPr>
        <w:t>d</w:t>
      </w:r>
      <w:r w:rsidR="005F6646" w:rsidRPr="00B17306">
        <w:rPr>
          <w:spacing w:val="-8"/>
        </w:rPr>
        <w:t>y</w:t>
      </w:r>
      <w:r w:rsidR="005F6646" w:rsidRPr="00B17306">
        <w:t>mo</w:t>
      </w:r>
      <w:r w:rsidR="005F6646" w:rsidRPr="00B17306">
        <w:rPr>
          <w:spacing w:val="36"/>
        </w:rPr>
        <w:t xml:space="preserve"> </w:t>
      </w:r>
      <w:r w:rsidR="005F6646" w:rsidRPr="00B17306">
        <w:t>p</w:t>
      </w:r>
      <w:r w:rsidR="005F6646" w:rsidRPr="00B17306">
        <w:rPr>
          <w:spacing w:val="-1"/>
        </w:rPr>
        <w:t>r</w:t>
      </w:r>
      <w:r w:rsidR="005F6646" w:rsidRPr="00B17306">
        <w:t>o</w:t>
      </w:r>
      <w:r w:rsidR="005F6646" w:rsidRPr="00B17306">
        <w:rPr>
          <w:spacing w:val="-3"/>
        </w:rPr>
        <w:t>g</w:t>
      </w:r>
      <w:r w:rsidR="005F6646" w:rsidRPr="00B17306">
        <w:rPr>
          <w:spacing w:val="1"/>
        </w:rPr>
        <w:t>r</w:t>
      </w:r>
      <w:r w:rsidR="005F6646" w:rsidRPr="00B17306">
        <w:rPr>
          <w:spacing w:val="-1"/>
        </w:rPr>
        <w:t>a</w:t>
      </w:r>
      <w:r w:rsidR="005F6646" w:rsidRPr="00B17306">
        <w:t>mą</w:t>
      </w:r>
      <w:r w:rsidR="005F6646" w:rsidRPr="00B17306">
        <w:rPr>
          <w:spacing w:val="32"/>
        </w:rPr>
        <w:t xml:space="preserve"> </w:t>
      </w:r>
      <w:r w:rsidR="005F6646" w:rsidRPr="00B17306">
        <w:t>ir</w:t>
      </w:r>
      <w:r w:rsidR="005F6646" w:rsidRPr="00B17306">
        <w:rPr>
          <w:spacing w:val="33"/>
        </w:rPr>
        <w:t xml:space="preserve"> </w:t>
      </w:r>
      <w:r w:rsidR="005F6646" w:rsidRPr="00B17306">
        <w:t>fo</w:t>
      </w:r>
      <w:r w:rsidR="005F6646" w:rsidRPr="00B17306">
        <w:rPr>
          <w:spacing w:val="-2"/>
        </w:rPr>
        <w:t>r</w:t>
      </w:r>
      <w:r w:rsidR="005F6646" w:rsidRPr="00B17306">
        <w:t>muod</w:t>
      </w:r>
      <w:r w:rsidR="005F6646" w:rsidRPr="00B17306">
        <w:rPr>
          <w:spacing w:val="1"/>
        </w:rPr>
        <w:t>a</w:t>
      </w:r>
      <w:r w:rsidR="005F6646" w:rsidRPr="00B17306">
        <w:t>ma u</w:t>
      </w:r>
      <w:r w:rsidR="005F6646" w:rsidRPr="00B17306">
        <w:rPr>
          <w:spacing w:val="-3"/>
        </w:rPr>
        <w:t>g</w:t>
      </w:r>
      <w:r w:rsidR="005F6646" w:rsidRPr="00B17306">
        <w:rPr>
          <w:spacing w:val="4"/>
        </w:rPr>
        <w:t>d</w:t>
      </w:r>
      <w:r w:rsidR="005F6646" w:rsidRPr="00B17306">
        <w:rPr>
          <w:spacing w:val="-5"/>
        </w:rPr>
        <w:t>y</w:t>
      </w:r>
      <w:r w:rsidR="005F6646" w:rsidRPr="00B17306">
        <w:t>mo</w:t>
      </w:r>
      <w:r w:rsidR="005F6646" w:rsidRPr="00B17306">
        <w:rPr>
          <w:spacing w:val="38"/>
        </w:rPr>
        <w:t xml:space="preserve"> </w:t>
      </w:r>
      <w:r w:rsidR="005F6646" w:rsidRPr="00B17306">
        <w:t>turinį,</w:t>
      </w:r>
      <w:r w:rsidR="005F6646" w:rsidRPr="00B17306">
        <w:rPr>
          <w:spacing w:val="38"/>
        </w:rPr>
        <w:t xml:space="preserve"> </w:t>
      </w:r>
      <w:r w:rsidR="005F6646" w:rsidRPr="00B17306">
        <w:t>u</w:t>
      </w:r>
      <w:r w:rsidR="005F6646" w:rsidRPr="00B17306">
        <w:rPr>
          <w:spacing w:val="1"/>
        </w:rPr>
        <w:t>ž</w:t>
      </w:r>
      <w:r w:rsidR="005F6646" w:rsidRPr="00B17306">
        <w:t>tik</w:t>
      </w:r>
      <w:r w:rsidR="005F6646" w:rsidRPr="00B17306">
        <w:rPr>
          <w:spacing w:val="-1"/>
        </w:rPr>
        <w:t>r</w:t>
      </w:r>
      <w:r w:rsidR="005F6646" w:rsidRPr="00B17306">
        <w:t>ina</w:t>
      </w:r>
      <w:r w:rsidR="005F6646" w:rsidRPr="00B17306">
        <w:rPr>
          <w:spacing w:val="41"/>
        </w:rPr>
        <w:t xml:space="preserve"> </w:t>
      </w:r>
      <w:r w:rsidR="005F6646" w:rsidRPr="00B17306">
        <w:t>P</w:t>
      </w:r>
      <w:r w:rsidR="005F6646" w:rsidRPr="00B17306">
        <w:rPr>
          <w:spacing w:val="-1"/>
        </w:rPr>
        <w:t>a</w:t>
      </w:r>
      <w:r w:rsidR="005F6646" w:rsidRPr="00B17306">
        <w:rPr>
          <w:spacing w:val="-3"/>
        </w:rPr>
        <w:t>g</w:t>
      </w:r>
      <w:r w:rsidR="005F6646" w:rsidRPr="00B17306">
        <w:t>rindinio</w:t>
      </w:r>
      <w:r w:rsidR="005F6646" w:rsidRPr="00B17306">
        <w:rPr>
          <w:spacing w:val="38"/>
        </w:rPr>
        <w:t xml:space="preserve"> </w:t>
      </w:r>
      <w:r w:rsidR="005F6646" w:rsidRPr="00B17306">
        <w:t>u</w:t>
      </w:r>
      <w:r w:rsidR="005F6646" w:rsidRPr="00B17306">
        <w:rPr>
          <w:spacing w:val="-3"/>
        </w:rPr>
        <w:t>g</w:t>
      </w:r>
      <w:r w:rsidR="005F6646" w:rsidRPr="00B17306">
        <w:rPr>
          <w:spacing w:val="4"/>
        </w:rPr>
        <w:t>d</w:t>
      </w:r>
      <w:r w:rsidR="005F6646" w:rsidRPr="00B17306">
        <w:rPr>
          <w:spacing w:val="-5"/>
        </w:rPr>
        <w:t>y</w:t>
      </w:r>
      <w:r w:rsidR="005F6646" w:rsidRPr="00B17306">
        <w:t>mo</w:t>
      </w:r>
      <w:r w:rsidR="005F6646" w:rsidRPr="00B17306">
        <w:rPr>
          <w:spacing w:val="38"/>
        </w:rPr>
        <w:t xml:space="preserve"> </w:t>
      </w:r>
      <w:r w:rsidR="005F6646" w:rsidRPr="00B17306">
        <w:rPr>
          <w:spacing w:val="2"/>
        </w:rPr>
        <w:t>b</w:t>
      </w:r>
      <w:r w:rsidR="005F6646" w:rsidRPr="00B17306">
        <w:rPr>
          <w:spacing w:val="-1"/>
        </w:rPr>
        <w:t>e</w:t>
      </w:r>
      <w:r w:rsidR="005F6646" w:rsidRPr="00B17306">
        <w:t>ndrosioms</w:t>
      </w:r>
      <w:r w:rsidR="005F6646" w:rsidRPr="00B17306">
        <w:rPr>
          <w:spacing w:val="38"/>
        </w:rPr>
        <w:t xml:space="preserve"> </w:t>
      </w:r>
      <w:r w:rsidR="005F6646" w:rsidRPr="00B17306">
        <w:t>p</w:t>
      </w:r>
      <w:r w:rsidR="005F6646" w:rsidRPr="00B17306">
        <w:rPr>
          <w:spacing w:val="-1"/>
        </w:rPr>
        <w:t>r</w:t>
      </w:r>
      <w:r w:rsidR="005F6646" w:rsidRPr="00B17306">
        <w:rPr>
          <w:spacing w:val="2"/>
        </w:rPr>
        <w:t>o</w:t>
      </w:r>
      <w:r w:rsidR="005F6646" w:rsidRPr="00B17306">
        <w:rPr>
          <w:spacing w:val="-3"/>
        </w:rPr>
        <w:t>g</w:t>
      </w:r>
      <w:r w:rsidR="005F6646" w:rsidRPr="00B17306">
        <w:t>r</w:t>
      </w:r>
      <w:r w:rsidR="005F6646" w:rsidRPr="00B17306">
        <w:rPr>
          <w:spacing w:val="-2"/>
        </w:rPr>
        <w:t>a</w:t>
      </w:r>
      <w:r w:rsidR="005F6646" w:rsidRPr="00B17306">
        <w:t>moms</w:t>
      </w:r>
      <w:r w:rsidR="005F6646" w:rsidRPr="00B17306">
        <w:rPr>
          <w:spacing w:val="38"/>
        </w:rPr>
        <w:t xml:space="preserve"> </w:t>
      </w:r>
      <w:r w:rsidR="005F6646" w:rsidRPr="00B17306">
        <w:rPr>
          <w:spacing w:val="2"/>
        </w:rPr>
        <w:t>įg</w:t>
      </w:r>
      <w:r w:rsidR="005F6646" w:rsidRPr="00B17306">
        <w:rPr>
          <w:spacing w:val="-5"/>
        </w:rPr>
        <w:t>y</w:t>
      </w:r>
      <w:r w:rsidR="005F6646" w:rsidRPr="00B17306">
        <w:t>v</w:t>
      </w:r>
      <w:r w:rsidR="005F6646" w:rsidRPr="00B17306">
        <w:rPr>
          <w:spacing w:val="-1"/>
        </w:rPr>
        <w:t>e</w:t>
      </w:r>
      <w:r w:rsidR="005F6646" w:rsidRPr="00B17306">
        <w:t>nd</w:t>
      </w:r>
      <w:r w:rsidR="005F6646" w:rsidRPr="00B17306">
        <w:rPr>
          <w:spacing w:val="2"/>
        </w:rPr>
        <w:t>i</w:t>
      </w:r>
      <w:r w:rsidR="005F6646" w:rsidRPr="00B17306">
        <w:t>nti minim</w:t>
      </w:r>
      <w:r w:rsidR="005F6646" w:rsidRPr="00B17306">
        <w:rPr>
          <w:spacing w:val="-1"/>
        </w:rPr>
        <w:t>a</w:t>
      </w:r>
      <w:r w:rsidR="005F6646" w:rsidRPr="00B17306">
        <w:t>lų</w:t>
      </w:r>
      <w:r w:rsidR="005F6646" w:rsidRPr="00B17306">
        <w:rPr>
          <w:spacing w:val="31"/>
        </w:rPr>
        <w:t xml:space="preserve"> </w:t>
      </w:r>
      <w:r w:rsidR="005F6646" w:rsidRPr="00B17306">
        <w:t>skiriamų</w:t>
      </w:r>
      <w:r w:rsidR="005F6646" w:rsidRPr="00B17306">
        <w:rPr>
          <w:spacing w:val="31"/>
        </w:rPr>
        <w:t xml:space="preserve"> </w:t>
      </w:r>
      <w:r w:rsidR="005F6646" w:rsidRPr="00B17306">
        <w:t>p</w:t>
      </w:r>
      <w:r w:rsidR="005F6646" w:rsidRPr="00B17306">
        <w:rPr>
          <w:spacing w:val="-1"/>
        </w:rPr>
        <w:t>a</w:t>
      </w:r>
      <w:r w:rsidR="005F6646" w:rsidRPr="00B17306">
        <w:rPr>
          <w:spacing w:val="-2"/>
        </w:rPr>
        <w:t>m</w:t>
      </w:r>
      <w:r w:rsidR="005F6646" w:rsidRPr="00B17306">
        <w:t>okų</w:t>
      </w:r>
      <w:r w:rsidR="005F6646" w:rsidRPr="00B17306">
        <w:rPr>
          <w:spacing w:val="30"/>
        </w:rPr>
        <w:t xml:space="preserve"> </w:t>
      </w:r>
      <w:r w:rsidR="005F6646" w:rsidRPr="00B17306">
        <w:t>skai</w:t>
      </w:r>
      <w:r w:rsidR="005F6646" w:rsidRPr="00B17306">
        <w:rPr>
          <w:spacing w:val="-2"/>
        </w:rPr>
        <w:t>č</w:t>
      </w:r>
      <w:r w:rsidR="005F6646" w:rsidRPr="00B17306">
        <w:t>ių</w:t>
      </w:r>
      <w:r w:rsidR="005F6646" w:rsidRPr="00B17306">
        <w:rPr>
          <w:spacing w:val="31"/>
        </w:rPr>
        <w:t xml:space="preserve"> </w:t>
      </w:r>
      <w:r w:rsidR="005F6646" w:rsidRPr="00B17306">
        <w:t>p</w:t>
      </w:r>
      <w:r w:rsidR="005F6646" w:rsidRPr="00B17306">
        <w:rPr>
          <w:spacing w:val="-1"/>
        </w:rPr>
        <w:t>e</w:t>
      </w:r>
      <w:r w:rsidR="005F6646" w:rsidRPr="00B17306">
        <w:t>r</w:t>
      </w:r>
      <w:r w:rsidR="005F6646" w:rsidRPr="00B17306">
        <w:rPr>
          <w:spacing w:val="30"/>
        </w:rPr>
        <w:t xml:space="preserve"> </w:t>
      </w:r>
      <w:r w:rsidR="005F6646" w:rsidRPr="00B17306">
        <w:t>s</w:t>
      </w:r>
      <w:r w:rsidR="005F6646" w:rsidRPr="00B17306">
        <w:rPr>
          <w:spacing w:val="-1"/>
        </w:rPr>
        <w:t>a</w:t>
      </w:r>
      <w:r w:rsidR="005F6646" w:rsidRPr="00B17306">
        <w:rPr>
          <w:spacing w:val="2"/>
        </w:rPr>
        <w:t>v</w:t>
      </w:r>
      <w:r w:rsidR="005F6646" w:rsidRPr="00B17306">
        <w:rPr>
          <w:spacing w:val="-1"/>
        </w:rPr>
        <w:t>a</w:t>
      </w:r>
      <w:r w:rsidR="005F6646" w:rsidRPr="00B17306">
        <w:t>it</w:t>
      </w:r>
      <w:r w:rsidR="005F6646" w:rsidRPr="00B17306">
        <w:rPr>
          <w:spacing w:val="-1"/>
        </w:rPr>
        <w:t>ę</w:t>
      </w:r>
      <w:r w:rsidR="005F6646" w:rsidRPr="00B17306">
        <w:t>,</w:t>
      </w:r>
      <w:r w:rsidR="005F6646" w:rsidRPr="00B17306">
        <w:rPr>
          <w:spacing w:val="30"/>
        </w:rPr>
        <w:t xml:space="preserve"> </w:t>
      </w:r>
      <w:r w:rsidR="005F6646" w:rsidRPr="00B17306">
        <w:t>nust</w:t>
      </w:r>
      <w:r w:rsidR="005F6646" w:rsidRPr="00B17306">
        <w:rPr>
          <w:spacing w:val="-1"/>
        </w:rPr>
        <w:t>a</w:t>
      </w:r>
      <w:r w:rsidR="005F6646" w:rsidRPr="00B17306">
        <w:rPr>
          <w:spacing w:val="2"/>
        </w:rPr>
        <w:t>t</w:t>
      </w:r>
      <w:r w:rsidR="005F6646" w:rsidRPr="00B17306">
        <w:rPr>
          <w:spacing w:val="-5"/>
        </w:rPr>
        <w:t>y</w:t>
      </w:r>
      <w:r w:rsidR="005F6646" w:rsidRPr="00B17306">
        <w:t>tą</w:t>
      </w:r>
      <w:r w:rsidR="005F6646" w:rsidRPr="00B17306">
        <w:rPr>
          <w:spacing w:val="32"/>
        </w:rPr>
        <w:t xml:space="preserve"> </w:t>
      </w:r>
      <w:r w:rsidR="005F6646" w:rsidRPr="00B17306">
        <w:rPr>
          <w:spacing w:val="-2"/>
        </w:rPr>
        <w:t>B</w:t>
      </w:r>
      <w:r w:rsidR="005F6646" w:rsidRPr="00B17306">
        <w:rPr>
          <w:spacing w:val="-1"/>
        </w:rPr>
        <w:t>e</w:t>
      </w:r>
      <w:r w:rsidR="005F6646" w:rsidRPr="00B17306">
        <w:t>ndrųjų</w:t>
      </w:r>
      <w:r w:rsidR="005F6646" w:rsidRPr="00B17306">
        <w:rPr>
          <w:spacing w:val="30"/>
        </w:rPr>
        <w:t xml:space="preserve"> </w:t>
      </w:r>
      <w:r w:rsidR="005F6646" w:rsidRPr="00B17306">
        <w:rPr>
          <w:spacing w:val="2"/>
        </w:rPr>
        <w:t>u</w:t>
      </w:r>
      <w:r w:rsidR="005F6646" w:rsidRPr="00B17306">
        <w:rPr>
          <w:spacing w:val="-3"/>
        </w:rPr>
        <w:t>g</w:t>
      </w:r>
      <w:r w:rsidR="005F6646" w:rsidRPr="00B17306">
        <w:rPr>
          <w:spacing w:val="4"/>
        </w:rPr>
        <w:t>d</w:t>
      </w:r>
      <w:r w:rsidR="005F6646" w:rsidRPr="00B17306">
        <w:rPr>
          <w:spacing w:val="-3"/>
        </w:rPr>
        <w:t>y</w:t>
      </w:r>
      <w:r w:rsidR="005F6646" w:rsidRPr="00B17306">
        <w:t>mo</w:t>
      </w:r>
      <w:r w:rsidR="005F6646" w:rsidRPr="00B17306">
        <w:rPr>
          <w:spacing w:val="31"/>
        </w:rPr>
        <w:t xml:space="preserve"> </w:t>
      </w:r>
      <w:r w:rsidR="005F6646" w:rsidRPr="00B17306">
        <w:t>planų</w:t>
      </w:r>
      <w:r w:rsidR="005F6646" w:rsidRPr="00B17306">
        <w:rPr>
          <w:spacing w:val="30"/>
        </w:rPr>
        <w:t xml:space="preserve"> </w:t>
      </w:r>
      <w:r w:rsidR="005F6646" w:rsidRPr="00B17306">
        <w:rPr>
          <w:spacing w:val="4"/>
        </w:rPr>
        <w:t>1</w:t>
      </w:r>
      <w:r w:rsidR="00A06577">
        <w:rPr>
          <w:spacing w:val="4"/>
        </w:rPr>
        <w:t>09</w:t>
      </w:r>
      <w:r w:rsidR="005F6646" w:rsidRPr="00B17306">
        <w:rPr>
          <w:spacing w:val="31"/>
        </w:rPr>
        <w:t xml:space="preserve"> </w:t>
      </w:r>
      <w:r w:rsidR="005F6646" w:rsidRPr="00B17306">
        <w:t>punkt</w:t>
      </w:r>
      <w:r w:rsidR="005F6646" w:rsidRPr="00B17306">
        <w:rPr>
          <w:spacing w:val="-1"/>
        </w:rPr>
        <w:t>e.</w:t>
      </w:r>
    </w:p>
    <w:p w14:paraId="5C7B8958" w14:textId="7AE45479" w:rsidR="005F6646" w:rsidRPr="00B17306" w:rsidRDefault="00E42405" w:rsidP="005F34EA">
      <w:pPr>
        <w:jc w:val="both"/>
      </w:pPr>
      <w:r>
        <w:t xml:space="preserve">         70</w:t>
      </w:r>
      <w:r w:rsidR="005F6646" w:rsidRPr="00B17306">
        <w:t>. Mokiniams,</w:t>
      </w:r>
      <w:r w:rsidR="005F6646" w:rsidRPr="00B17306">
        <w:rPr>
          <w:spacing w:val="30"/>
        </w:rPr>
        <w:t xml:space="preserve"> </w:t>
      </w:r>
      <w:r w:rsidR="005F6646" w:rsidRPr="00B17306">
        <w:t>p</w:t>
      </w:r>
      <w:r w:rsidR="005F6646" w:rsidRPr="00B17306">
        <w:rPr>
          <w:spacing w:val="-1"/>
        </w:rPr>
        <w:t>ra</w:t>
      </w:r>
      <w:r w:rsidR="005F6646" w:rsidRPr="00B17306">
        <w:t>d</w:t>
      </w:r>
      <w:r w:rsidR="005F6646" w:rsidRPr="00B17306">
        <w:rPr>
          <w:spacing w:val="-1"/>
        </w:rPr>
        <w:t>e</w:t>
      </w:r>
      <w:r w:rsidR="005F6646" w:rsidRPr="00B17306">
        <w:t>d</w:t>
      </w:r>
      <w:r w:rsidR="005F6646" w:rsidRPr="00B17306">
        <w:rPr>
          <w:spacing w:val="-1"/>
        </w:rPr>
        <w:t>a</w:t>
      </w:r>
      <w:r w:rsidR="005F6646" w:rsidRPr="00B17306">
        <w:t>nti</w:t>
      </w:r>
      <w:r w:rsidR="005F6646" w:rsidRPr="00B17306">
        <w:rPr>
          <w:spacing w:val="-1"/>
        </w:rPr>
        <w:t>e</w:t>
      </w:r>
      <w:r w:rsidR="005F6646" w:rsidRPr="00B17306">
        <w:t>siems</w:t>
      </w:r>
      <w:r w:rsidR="005F6646" w:rsidRPr="00B17306">
        <w:rPr>
          <w:spacing w:val="31"/>
        </w:rPr>
        <w:t xml:space="preserve"> </w:t>
      </w:r>
      <w:r w:rsidR="005F6646" w:rsidRPr="00B17306">
        <w:t>m</w:t>
      </w:r>
      <w:r w:rsidR="005F6646" w:rsidRPr="00B17306">
        <w:rPr>
          <w:spacing w:val="2"/>
        </w:rPr>
        <w:t>ok</w:t>
      </w:r>
      <w:r w:rsidR="005F6646" w:rsidRPr="00B17306">
        <w:rPr>
          <w:spacing w:val="-5"/>
        </w:rPr>
        <w:t>y</w:t>
      </w:r>
      <w:r w:rsidR="005F6646" w:rsidRPr="00B17306">
        <w:t>tis</w:t>
      </w:r>
      <w:r w:rsidR="005F6646" w:rsidRPr="00B17306">
        <w:rPr>
          <w:spacing w:val="31"/>
        </w:rPr>
        <w:t xml:space="preserve"> </w:t>
      </w:r>
      <w:r w:rsidR="005F6646" w:rsidRPr="00B17306">
        <w:t>p</w:t>
      </w:r>
      <w:r w:rsidR="005F6646" w:rsidRPr="00B17306">
        <w:rPr>
          <w:spacing w:val="1"/>
        </w:rPr>
        <w:t>a</w:t>
      </w:r>
      <w:r w:rsidR="005F6646" w:rsidRPr="00B17306">
        <w:rPr>
          <w:spacing w:val="-3"/>
        </w:rPr>
        <w:t>g</w:t>
      </w:r>
      <w:r w:rsidR="005F6646" w:rsidRPr="00B17306">
        <w:rPr>
          <w:spacing w:val="-1"/>
        </w:rPr>
        <w:t>a</w:t>
      </w:r>
      <w:r w:rsidR="005F6646" w:rsidRPr="00B17306">
        <w:t>l p</w:t>
      </w:r>
      <w:r w:rsidR="005F6646" w:rsidRPr="00B17306">
        <w:rPr>
          <w:spacing w:val="-1"/>
        </w:rPr>
        <w:t>a</w:t>
      </w:r>
      <w:r w:rsidR="005F6646" w:rsidRPr="00B17306">
        <w:t>g</w:t>
      </w:r>
      <w:r w:rsidR="005F6646" w:rsidRPr="00B17306">
        <w:rPr>
          <w:spacing w:val="-1"/>
        </w:rPr>
        <w:t>r</w:t>
      </w:r>
      <w:r w:rsidR="005F6646" w:rsidRPr="00B17306">
        <w:t>indinio</w:t>
      </w:r>
      <w:r w:rsidR="005F6646" w:rsidRPr="00B17306">
        <w:rPr>
          <w:spacing w:val="21"/>
        </w:rPr>
        <w:t xml:space="preserve"> </w:t>
      </w:r>
      <w:r w:rsidR="005F6646" w:rsidRPr="00B17306">
        <w:t>u</w:t>
      </w:r>
      <w:r w:rsidR="005F6646" w:rsidRPr="00B17306">
        <w:rPr>
          <w:spacing w:val="-3"/>
        </w:rPr>
        <w:t>g</w:t>
      </w:r>
      <w:r w:rsidR="005F6646" w:rsidRPr="00B17306">
        <w:rPr>
          <w:spacing w:val="5"/>
        </w:rPr>
        <w:t>d</w:t>
      </w:r>
      <w:r w:rsidR="005F6646" w:rsidRPr="00B17306">
        <w:rPr>
          <w:spacing w:val="-8"/>
        </w:rPr>
        <w:t>y</w:t>
      </w:r>
      <w:r w:rsidR="005F6646" w:rsidRPr="00B17306">
        <w:t>mo</w:t>
      </w:r>
      <w:r w:rsidR="005F6646" w:rsidRPr="00B17306">
        <w:rPr>
          <w:spacing w:val="22"/>
        </w:rPr>
        <w:t xml:space="preserve"> </w:t>
      </w:r>
      <w:r w:rsidR="005F6646" w:rsidRPr="00B17306">
        <w:t>p</w:t>
      </w:r>
      <w:r w:rsidR="005F6646" w:rsidRPr="00B17306">
        <w:rPr>
          <w:spacing w:val="-1"/>
        </w:rPr>
        <w:t>r</w:t>
      </w:r>
      <w:r w:rsidR="005F6646" w:rsidRPr="00B17306">
        <w:rPr>
          <w:spacing w:val="2"/>
        </w:rPr>
        <w:t>o</w:t>
      </w:r>
      <w:r w:rsidR="005F6646" w:rsidRPr="00B17306">
        <w:rPr>
          <w:spacing w:val="-3"/>
        </w:rPr>
        <w:t>g</w:t>
      </w:r>
      <w:r w:rsidR="005F6646" w:rsidRPr="00B17306">
        <w:rPr>
          <w:spacing w:val="1"/>
        </w:rPr>
        <w:t>r</w:t>
      </w:r>
      <w:r w:rsidR="005F6646" w:rsidRPr="00B17306">
        <w:rPr>
          <w:spacing w:val="-1"/>
        </w:rPr>
        <w:t>a</w:t>
      </w:r>
      <w:r w:rsidR="005F6646" w:rsidRPr="00B17306">
        <w:t>mos</w:t>
      </w:r>
      <w:r w:rsidR="005F6646" w:rsidRPr="00B17306">
        <w:rPr>
          <w:spacing w:val="22"/>
        </w:rPr>
        <w:t xml:space="preserve"> </w:t>
      </w:r>
      <w:r w:rsidR="005F6646" w:rsidRPr="00B17306">
        <w:rPr>
          <w:spacing w:val="-1"/>
        </w:rPr>
        <w:t>a</w:t>
      </w:r>
      <w:r w:rsidR="005F6646" w:rsidRPr="00B17306">
        <w:t>ntr</w:t>
      </w:r>
      <w:r w:rsidR="005F6646" w:rsidRPr="00B17306">
        <w:rPr>
          <w:spacing w:val="-2"/>
        </w:rPr>
        <w:t>ą</w:t>
      </w:r>
      <w:r w:rsidR="005F6646" w:rsidRPr="00B17306">
        <w:t>ją</w:t>
      </w:r>
      <w:r w:rsidR="005F6646" w:rsidRPr="00B17306">
        <w:rPr>
          <w:spacing w:val="20"/>
        </w:rPr>
        <w:t xml:space="preserve"> </w:t>
      </w:r>
      <w:r w:rsidR="005F6646" w:rsidRPr="00B17306">
        <w:t>d</w:t>
      </w:r>
      <w:r w:rsidR="005F6646" w:rsidRPr="00B17306">
        <w:rPr>
          <w:spacing w:val="-1"/>
        </w:rPr>
        <w:t>a</w:t>
      </w:r>
      <w:r w:rsidR="005F6646" w:rsidRPr="00B17306">
        <w:t>lis</w:t>
      </w:r>
      <w:r w:rsidR="005F6646" w:rsidRPr="00B17306">
        <w:rPr>
          <w:spacing w:val="21"/>
        </w:rPr>
        <w:t xml:space="preserve"> </w:t>
      </w:r>
      <w:r w:rsidR="005F6646" w:rsidRPr="00B17306">
        <w:t>ir</w:t>
      </w:r>
      <w:r w:rsidR="005F6646" w:rsidRPr="00B17306">
        <w:rPr>
          <w:spacing w:val="21"/>
        </w:rPr>
        <w:t xml:space="preserve"> </w:t>
      </w:r>
      <w:r w:rsidR="005F6646" w:rsidRPr="00B17306">
        <w:t>n</w:t>
      </w:r>
      <w:r w:rsidR="005F6646" w:rsidRPr="00B17306">
        <w:rPr>
          <w:spacing w:val="-1"/>
        </w:rPr>
        <w:t>a</w:t>
      </w:r>
      <w:r w:rsidR="005F6646" w:rsidRPr="00B17306">
        <w:t>ujai</w:t>
      </w:r>
      <w:r w:rsidR="005F6646" w:rsidRPr="00B17306">
        <w:rPr>
          <w:spacing w:val="24"/>
        </w:rPr>
        <w:t xml:space="preserve"> </w:t>
      </w:r>
      <w:r w:rsidR="005F6646" w:rsidRPr="00B17306">
        <w:rPr>
          <w:spacing w:val="-1"/>
        </w:rPr>
        <w:t>a</w:t>
      </w:r>
      <w:r w:rsidR="005F6646" w:rsidRPr="00B17306">
        <w:t>t</w:t>
      </w:r>
      <w:r w:rsidR="005F6646" w:rsidRPr="00B17306">
        <w:rPr>
          <w:spacing w:val="2"/>
        </w:rPr>
        <w:t>v</w:t>
      </w:r>
      <w:r w:rsidR="005F6646" w:rsidRPr="00B17306">
        <w:rPr>
          <w:spacing w:val="-8"/>
        </w:rPr>
        <w:t>y</w:t>
      </w:r>
      <w:r w:rsidR="005F6646" w:rsidRPr="00B17306">
        <w:t>kus</w:t>
      </w:r>
      <w:r w:rsidR="005F6646" w:rsidRPr="00B17306">
        <w:rPr>
          <w:spacing w:val="2"/>
        </w:rPr>
        <w:t>i</w:t>
      </w:r>
      <w:r w:rsidR="005F6646" w:rsidRPr="00B17306">
        <w:rPr>
          <w:spacing w:val="-1"/>
        </w:rPr>
        <w:t>e</w:t>
      </w:r>
      <w:r w:rsidR="005F6646" w:rsidRPr="00B17306">
        <w:t>ms</w:t>
      </w:r>
      <w:r w:rsidR="005F6646" w:rsidRPr="00B17306">
        <w:rPr>
          <w:spacing w:val="22"/>
        </w:rPr>
        <w:t xml:space="preserve"> </w:t>
      </w:r>
      <w:r w:rsidR="005F6646" w:rsidRPr="00B17306">
        <w:t>mokiniams, skiriamas 1 mėnesio adaptacinis laikotarpis.</w:t>
      </w:r>
      <w:r w:rsidR="005F6646" w:rsidRPr="00B17306">
        <w:rPr>
          <w:spacing w:val="19"/>
        </w:rPr>
        <w:t xml:space="preserve"> </w:t>
      </w:r>
      <w:r w:rsidR="005F6646" w:rsidRPr="00B17306">
        <w:t>Sieki</w:t>
      </w:r>
      <w:r w:rsidR="005F6646" w:rsidRPr="00B17306">
        <w:rPr>
          <w:spacing w:val="-1"/>
        </w:rPr>
        <w:t>a</w:t>
      </w:r>
      <w:r w:rsidR="005F6646" w:rsidRPr="00B17306">
        <w:t>nt mokiniams</w:t>
      </w:r>
      <w:r w:rsidR="005F6646" w:rsidRPr="00B17306">
        <w:rPr>
          <w:spacing w:val="2"/>
        </w:rPr>
        <w:t xml:space="preserve"> </w:t>
      </w:r>
      <w:r w:rsidR="005F6646" w:rsidRPr="00B17306">
        <w:t>p</w:t>
      </w:r>
      <w:r w:rsidR="005F6646" w:rsidRPr="00B17306">
        <w:rPr>
          <w:spacing w:val="-1"/>
        </w:rPr>
        <w:t>a</w:t>
      </w:r>
      <w:r w:rsidR="005F6646" w:rsidRPr="00B17306">
        <w:t>d</w:t>
      </w:r>
      <w:r w:rsidR="005F6646" w:rsidRPr="00B17306">
        <w:rPr>
          <w:spacing w:val="-1"/>
        </w:rPr>
        <w:t>ė</w:t>
      </w:r>
      <w:r w:rsidR="005F6646" w:rsidRPr="00B17306">
        <w:t>ti</w:t>
      </w:r>
      <w:r w:rsidR="005F6646" w:rsidRPr="00B17306">
        <w:rPr>
          <w:spacing w:val="3"/>
        </w:rPr>
        <w:t xml:space="preserve"> </w:t>
      </w:r>
      <w:r w:rsidR="005F6646" w:rsidRPr="00B17306">
        <w:t>s</w:t>
      </w:r>
      <w:r w:rsidR="005F6646" w:rsidRPr="00B17306">
        <w:rPr>
          <w:spacing w:val="-1"/>
        </w:rPr>
        <w:t>ė</w:t>
      </w:r>
      <w:r w:rsidR="005F6646" w:rsidRPr="00B17306">
        <w:t>kmin</w:t>
      </w:r>
      <w:r w:rsidR="005F6646" w:rsidRPr="00B17306">
        <w:rPr>
          <w:spacing w:val="-3"/>
        </w:rPr>
        <w:t>g</w:t>
      </w:r>
      <w:r w:rsidR="005F6646" w:rsidRPr="00B17306">
        <w:rPr>
          <w:spacing w:val="-1"/>
        </w:rPr>
        <w:t>a</w:t>
      </w:r>
      <w:r w:rsidR="005F6646" w:rsidRPr="00B17306">
        <w:t>i</w:t>
      </w:r>
      <w:r w:rsidR="005F6646" w:rsidRPr="00B17306">
        <w:rPr>
          <w:spacing w:val="3"/>
        </w:rPr>
        <w:t xml:space="preserve"> </w:t>
      </w:r>
      <w:r w:rsidR="005F6646" w:rsidRPr="00B17306">
        <w:rPr>
          <w:spacing w:val="-1"/>
        </w:rPr>
        <w:t>a</w:t>
      </w:r>
      <w:r w:rsidR="005F6646" w:rsidRPr="00B17306">
        <w:rPr>
          <w:spacing w:val="2"/>
        </w:rPr>
        <w:t>d</w:t>
      </w:r>
      <w:r w:rsidR="005F6646" w:rsidRPr="00B17306">
        <w:rPr>
          <w:spacing w:val="-1"/>
        </w:rPr>
        <w:t>a</w:t>
      </w:r>
      <w:r w:rsidR="005F6646" w:rsidRPr="00B17306">
        <w:t>ptuoti</w:t>
      </w:r>
      <w:r w:rsidR="005F6646" w:rsidRPr="00B17306">
        <w:rPr>
          <w:spacing w:val="1"/>
        </w:rPr>
        <w:t>s</w:t>
      </w:r>
      <w:r w:rsidR="005F6646" w:rsidRPr="00B17306">
        <w:t>,</w:t>
      </w:r>
      <w:r w:rsidR="005F6646" w:rsidRPr="00B17306">
        <w:rPr>
          <w:spacing w:val="2"/>
        </w:rPr>
        <w:t xml:space="preserve"> </w:t>
      </w:r>
      <w:r w:rsidR="005F6646" w:rsidRPr="00B17306">
        <w:t>į</w:t>
      </w:r>
      <w:r w:rsidR="005F6646" w:rsidRPr="00B17306">
        <w:rPr>
          <w:spacing w:val="2"/>
        </w:rPr>
        <w:t xml:space="preserve"> </w:t>
      </w:r>
      <w:r w:rsidR="005F6646" w:rsidRPr="00B17306">
        <w:t>šią</w:t>
      </w:r>
      <w:r w:rsidR="005F6646" w:rsidRPr="00B17306">
        <w:rPr>
          <w:spacing w:val="1"/>
        </w:rPr>
        <w:t xml:space="preserve"> </w:t>
      </w:r>
      <w:r w:rsidR="005F6646" w:rsidRPr="00B17306">
        <w:t>v</w:t>
      </w:r>
      <w:r w:rsidR="005F6646" w:rsidRPr="00B17306">
        <w:rPr>
          <w:spacing w:val="-1"/>
        </w:rPr>
        <w:t>e</w:t>
      </w:r>
      <w:r w:rsidR="005F6646" w:rsidRPr="00B17306">
        <w:t>iklą</w:t>
      </w:r>
      <w:r w:rsidR="005F6646" w:rsidRPr="00B17306">
        <w:rPr>
          <w:spacing w:val="3"/>
        </w:rPr>
        <w:t xml:space="preserve"> </w:t>
      </w:r>
      <w:r w:rsidR="005F6646" w:rsidRPr="00B17306">
        <w:t>įtr</w:t>
      </w:r>
      <w:r w:rsidR="005F6646" w:rsidRPr="00B17306">
        <w:rPr>
          <w:spacing w:val="-2"/>
        </w:rPr>
        <w:t>a</w:t>
      </w:r>
      <w:r w:rsidR="005F6646" w:rsidRPr="00B17306">
        <w:t>ukiami</w:t>
      </w:r>
      <w:r w:rsidR="005F6646" w:rsidRPr="00B17306">
        <w:rPr>
          <w:spacing w:val="2"/>
        </w:rPr>
        <w:t xml:space="preserve"> </w:t>
      </w:r>
      <w:r w:rsidR="005F6646" w:rsidRPr="00B17306">
        <w:t>klas</w:t>
      </w:r>
      <w:r w:rsidR="005F6646" w:rsidRPr="00B17306">
        <w:rPr>
          <w:spacing w:val="-2"/>
        </w:rPr>
        <w:t>ė</w:t>
      </w:r>
      <w:r w:rsidR="005F6646" w:rsidRPr="00B17306">
        <w:t>s</w:t>
      </w:r>
      <w:r w:rsidR="005F6646" w:rsidRPr="00B17306">
        <w:rPr>
          <w:spacing w:val="2"/>
        </w:rPr>
        <w:t xml:space="preserve"> </w:t>
      </w:r>
      <w:r w:rsidR="005F6646" w:rsidRPr="00B17306">
        <w:t>v</w:t>
      </w:r>
      <w:r w:rsidR="005F6646" w:rsidRPr="00B17306">
        <w:rPr>
          <w:spacing w:val="-1"/>
        </w:rPr>
        <w:t>a</w:t>
      </w:r>
      <w:r w:rsidR="005F6646" w:rsidRPr="00B17306">
        <w:t>dovai,</w:t>
      </w:r>
      <w:r w:rsidR="005F6646" w:rsidRPr="00B17306">
        <w:rPr>
          <w:spacing w:val="9"/>
        </w:rPr>
        <w:t xml:space="preserve"> </w:t>
      </w:r>
      <w:r w:rsidR="005F6646" w:rsidRPr="00B17306">
        <w:rPr>
          <w:spacing w:val="-2"/>
        </w:rPr>
        <w:t>gimnazijos pagalbos  specialistai.</w:t>
      </w:r>
      <w:r w:rsidR="005F6646" w:rsidRPr="00B17306">
        <w:t xml:space="preserve"> </w:t>
      </w:r>
      <w:r>
        <w:t>Per adaptacinį laikotarpį stebi</w:t>
      </w:r>
      <w:r w:rsidR="00862F4F">
        <w:t xml:space="preserve">ma individuali mokinio pažanga, </w:t>
      </w:r>
      <w:r>
        <w:t xml:space="preserve">bet mokinių pasiekimai nepatenkinamais pažymiais </w:t>
      </w:r>
      <w:r w:rsidRPr="00F67054">
        <w:t>nevertinami.</w:t>
      </w:r>
    </w:p>
    <w:p w14:paraId="0A50DED9" w14:textId="5C19DA03" w:rsidR="007E0629" w:rsidRPr="00B17306" w:rsidRDefault="005F34EA" w:rsidP="005F34EA">
      <w:pPr>
        <w:tabs>
          <w:tab w:val="left" w:pos="0"/>
          <w:tab w:val="left" w:pos="900"/>
        </w:tabs>
        <w:jc w:val="both"/>
      </w:pPr>
      <w:r>
        <w:lastRenderedPageBreak/>
        <w:t xml:space="preserve">        </w:t>
      </w:r>
      <w:r w:rsidR="00E42405">
        <w:t xml:space="preserve"> 71</w:t>
      </w:r>
      <w:r w:rsidR="007A7BE0" w:rsidRPr="00B17306">
        <w:t xml:space="preserve">. Pagrindinio ugdymo programos antrojoje dalyje </w:t>
      </w:r>
      <w:r w:rsidR="004679F9">
        <w:t xml:space="preserve">mokiniams </w:t>
      </w:r>
      <w:r w:rsidR="007A7BE0" w:rsidRPr="00B17306">
        <w:t xml:space="preserve">sudaromos sąlygos </w:t>
      </w:r>
      <w:r w:rsidR="004679F9">
        <w:t xml:space="preserve">laisvai </w:t>
      </w:r>
      <w:r w:rsidR="004679F9" w:rsidRPr="00B17306">
        <w:t>pagal polinkius ir gebėjimus pasirinkti pasirenkamuosius dalykus, dalykų modulius</w:t>
      </w:r>
      <w:r w:rsidR="004679F9">
        <w:t>.</w:t>
      </w:r>
    </w:p>
    <w:p w14:paraId="5B81D132" w14:textId="54398038" w:rsidR="001B1CF9" w:rsidRPr="005F34EA" w:rsidRDefault="005F34EA" w:rsidP="005F34EA">
      <w:pPr>
        <w:tabs>
          <w:tab w:val="left" w:pos="0"/>
          <w:tab w:val="left" w:pos="900"/>
        </w:tabs>
        <w:jc w:val="both"/>
      </w:pPr>
      <w:r>
        <w:t xml:space="preserve">        </w:t>
      </w:r>
      <w:r w:rsidR="00E42405">
        <w:t xml:space="preserve"> 72</w:t>
      </w:r>
      <w:r w:rsidR="004679F9">
        <w:t>. 202</w:t>
      </w:r>
      <w:r w:rsidR="00E42405">
        <w:t>2–</w:t>
      </w:r>
      <w:r w:rsidR="004679F9">
        <w:t>202</w:t>
      </w:r>
      <w:r w:rsidR="00E42405">
        <w:t>3</w:t>
      </w:r>
      <w:r w:rsidR="004679F9">
        <w:t xml:space="preserve"> mokslo metais mokiniai mokysis</w:t>
      </w:r>
      <w:r w:rsidR="00A93419">
        <w:t xml:space="preserve"> šių dalykų modulių</w:t>
      </w:r>
      <w:r w:rsidR="004679F9">
        <w:t xml:space="preserve">: </w:t>
      </w:r>
      <w:r w:rsidR="004679F9" w:rsidRPr="005F34EA">
        <w:t>I kl.</w:t>
      </w:r>
      <w:r w:rsidR="00A93419">
        <w:t xml:space="preserve"> – </w:t>
      </w:r>
      <w:r w:rsidR="004679F9" w:rsidRPr="005F34EA">
        <w:t>„</w:t>
      </w:r>
      <w:r w:rsidR="001138BB" w:rsidRPr="005F34EA">
        <w:t>Gramatika</w:t>
      </w:r>
      <w:r w:rsidR="00E42405">
        <w:t xml:space="preserve"> kiekvienam“ </w:t>
      </w:r>
      <w:r w:rsidR="001138BB" w:rsidRPr="005F34EA">
        <w:t>(anglų kalba)</w:t>
      </w:r>
      <w:r w:rsidR="00E42405">
        <w:rPr>
          <w:rFonts w:eastAsia="Times New Roman"/>
          <w:lang w:bidi="en-US"/>
        </w:rPr>
        <w:t xml:space="preserve">, </w:t>
      </w:r>
      <w:r w:rsidR="004679F9" w:rsidRPr="005F34EA">
        <w:t>„</w:t>
      </w:r>
      <w:r w:rsidR="001138BB" w:rsidRPr="005F34EA">
        <w:t>R</w:t>
      </w:r>
      <w:r w:rsidR="00E42405">
        <w:t xml:space="preserve">inktiniai matematikos skyriai“, </w:t>
      </w:r>
      <w:r w:rsidR="001138BB" w:rsidRPr="005F34EA">
        <w:t>„Matematikos labirintuose“, „Taisyklingos kalbos vartojimas“, „Eksperimen</w:t>
      </w:r>
      <w:r w:rsidR="00A93419">
        <w:t xml:space="preserve">tiniai gamtos mokslai“, II kl. – </w:t>
      </w:r>
      <w:r w:rsidR="001138BB" w:rsidRPr="005F34EA">
        <w:t>„Kūrybinės dirbtuvės“, „Nestandartiniai uždaviniai“, „</w:t>
      </w:r>
      <w:r w:rsidR="00EB08DA" w:rsidRPr="005F34EA">
        <w:t>Rinktiniai matematikos skyri</w:t>
      </w:r>
      <w:r w:rsidR="001138BB" w:rsidRPr="005F34EA">
        <w:t>ai“, „Teksto suvokimo mokymas“, „Eksperimentinia</w:t>
      </w:r>
      <w:r w:rsidR="00A93419">
        <w:t>i gamtos mokslai“</w:t>
      </w:r>
      <w:r w:rsidR="001138BB" w:rsidRPr="005F34EA">
        <w:t>.</w:t>
      </w:r>
    </w:p>
    <w:p w14:paraId="36371FA1" w14:textId="198CA7C6" w:rsidR="00C20DC7" w:rsidRDefault="00E42405" w:rsidP="005F34EA">
      <w:pPr>
        <w:spacing w:line="259" w:lineRule="auto"/>
        <w:jc w:val="both"/>
      </w:pPr>
      <w:r>
        <w:t xml:space="preserve">         73</w:t>
      </w:r>
      <w:r w:rsidR="00C20DC7">
        <w:t>. Mokiniui, kuris mokosi nuotoliniu mokymo proceso organizavimo būdu pavienio mokymosi forma, konsultacijoms, kuri</w:t>
      </w:r>
      <w:r>
        <w:t>os gali būti individualios ir (</w:t>
      </w:r>
      <w:r w:rsidR="00C20DC7">
        <w:t>ar</w:t>
      </w:r>
      <w:r>
        <w:t>)</w:t>
      </w:r>
      <w:r w:rsidR="00C20DC7">
        <w:t xml:space="preserve"> grupinės, skiriama iki 15 procentų Bendrųjų ugdymo planų 109 punkte nustatyto metinių arba savaitinių pamokų skaičiaus.</w:t>
      </w:r>
    </w:p>
    <w:p w14:paraId="7BC52F3D" w14:textId="06F26DE9" w:rsidR="00C20DC7" w:rsidRDefault="00E42405" w:rsidP="005F34EA">
      <w:pPr>
        <w:spacing w:line="259" w:lineRule="auto"/>
        <w:jc w:val="both"/>
        <w:rPr>
          <w:sz w:val="22"/>
          <w:szCs w:val="22"/>
        </w:rPr>
      </w:pPr>
      <w:r>
        <w:t xml:space="preserve">         74</w:t>
      </w:r>
      <w:r w:rsidR="00C20DC7">
        <w:t>. Mokinys, kuris išvyksta gyventi ar (ir) mokytis į užsienį, lietuvių kalbos, Lietuvos istorijos, Lietuvos geografijos dalykų gali mokytis nuotoliniu mokymo proceso organizavimo būdu. Norintieji mokytis kreipiasi į mokyklą, vykdančią nuotolinį mokymą. Mokiniams, kurie mokosi nuotoliniu mokymo proceso organizavimo būdu grupinio mokymosi forma, lietuvių kalbai mokyti skiriama 50 procentų, Lietuvos istorijai, Lietuvos geografijai – 30 procentų, o tiems, kurie mokosi nuotoliniu mokymo proceso organizavimo būdu pavienio mokymosi forma, – iki 15 procentų Bendrųjų ugdymo planų 109 punkte kasdieniam mokymo proceso organizavimo būdui nustatyto minimalaus metinių ir (ar) savaitinių pamokų skaičiaus. Mokant nuotoliniu mokymo proceso organizavimo būdu, mokymo trukmė gali būti trumpesnė negu 45 min.</w:t>
      </w:r>
      <w:r w:rsidR="00C20DC7">
        <w:rPr>
          <w:sz w:val="22"/>
          <w:szCs w:val="22"/>
        </w:rPr>
        <w:t xml:space="preserve"> </w:t>
      </w:r>
    </w:p>
    <w:p w14:paraId="1E434501" w14:textId="77777777" w:rsidR="001B1CF9" w:rsidRPr="00B17306" w:rsidRDefault="001B1CF9" w:rsidP="00EB56E9">
      <w:pPr>
        <w:pStyle w:val="Default"/>
        <w:rPr>
          <w:b/>
          <w:bCs/>
          <w:lang w:val="lt-LT"/>
        </w:rPr>
      </w:pPr>
    </w:p>
    <w:p w14:paraId="15BB090A" w14:textId="77777777" w:rsidR="00EB08DA" w:rsidRPr="00214F01" w:rsidRDefault="00EB08DA" w:rsidP="00EB08DA">
      <w:pPr>
        <w:pStyle w:val="Default"/>
        <w:jc w:val="center"/>
        <w:rPr>
          <w:b/>
          <w:bCs/>
          <w:lang w:val="lt-LT"/>
        </w:rPr>
      </w:pPr>
      <w:r w:rsidRPr="00214F01">
        <w:rPr>
          <w:b/>
          <w:bCs/>
          <w:lang w:val="lt-LT"/>
        </w:rPr>
        <w:t>ANTRASIS SKIRSNIS</w:t>
      </w:r>
    </w:p>
    <w:p w14:paraId="435677A9" w14:textId="77777777" w:rsidR="00C04114" w:rsidRPr="00214F01" w:rsidRDefault="00C04114" w:rsidP="00EB08DA">
      <w:pPr>
        <w:pStyle w:val="Default"/>
        <w:jc w:val="center"/>
        <w:rPr>
          <w:b/>
          <w:bCs/>
          <w:lang w:val="lt-LT"/>
        </w:rPr>
      </w:pPr>
      <w:r w:rsidRPr="00214F01">
        <w:rPr>
          <w:b/>
          <w:bCs/>
          <w:lang w:val="lt-LT"/>
        </w:rPr>
        <w:t>DALYKŲ SRIČIŲ UGDYMO TURINIO ĮGYVENDINIMO YPATUMAI</w:t>
      </w:r>
    </w:p>
    <w:p w14:paraId="67395C9E" w14:textId="77777777" w:rsidR="00C04114" w:rsidRPr="00214F01" w:rsidRDefault="00C04114" w:rsidP="00EB08DA">
      <w:pPr>
        <w:pStyle w:val="Default"/>
        <w:jc w:val="center"/>
        <w:rPr>
          <w:lang w:val="lt-LT"/>
        </w:rPr>
      </w:pPr>
    </w:p>
    <w:p w14:paraId="1EA30B84" w14:textId="46610961" w:rsidR="00E74112" w:rsidRPr="00B17306" w:rsidRDefault="00E42405" w:rsidP="00EB08DA">
      <w:pPr>
        <w:pStyle w:val="Default"/>
        <w:tabs>
          <w:tab w:val="left" w:pos="709"/>
        </w:tabs>
        <w:ind w:firstLine="709"/>
        <w:jc w:val="both"/>
        <w:rPr>
          <w:lang w:val="lt-LT"/>
        </w:rPr>
      </w:pPr>
      <w:r>
        <w:rPr>
          <w:lang w:val="lt-LT"/>
        </w:rPr>
        <w:t>75</w:t>
      </w:r>
      <w:r w:rsidR="001138BB" w:rsidRPr="00B17306">
        <w:rPr>
          <w:lang w:val="lt-LT"/>
        </w:rPr>
        <w:t xml:space="preserve">. Gimnazijoje rūpinamasi lietuvių kalbos </w:t>
      </w:r>
      <w:r w:rsidR="00EB08DA" w:rsidRPr="00B17306">
        <w:rPr>
          <w:lang w:val="lt-LT"/>
        </w:rPr>
        <w:t xml:space="preserve">ugdymu per visų dalykų pamokas ir vadovaujamasi </w:t>
      </w:r>
      <w:r>
        <w:rPr>
          <w:lang w:val="lt-LT"/>
        </w:rPr>
        <w:t>direktoriaus 2017-08-30</w:t>
      </w:r>
      <w:r w:rsidR="00EB08DA" w:rsidRPr="00B17306">
        <w:rPr>
          <w:lang w:val="lt-LT"/>
        </w:rPr>
        <w:t xml:space="preserve"> įsakymu </w:t>
      </w:r>
      <w:r w:rsidR="00EB08DA" w:rsidRPr="00C20DC7">
        <w:rPr>
          <w:color w:val="auto"/>
          <w:lang w:val="lt-LT"/>
        </w:rPr>
        <w:t xml:space="preserve">Nr.V- </w:t>
      </w:r>
      <w:r w:rsidR="00C20DC7" w:rsidRPr="00C20DC7">
        <w:rPr>
          <w:color w:val="auto"/>
          <w:lang w:val="lt-LT"/>
        </w:rPr>
        <w:t xml:space="preserve">134 </w:t>
      </w:r>
      <w:r w:rsidR="00EB08DA" w:rsidRPr="00C20DC7">
        <w:rPr>
          <w:color w:val="auto"/>
          <w:lang w:val="lt-LT"/>
        </w:rPr>
        <w:t xml:space="preserve">patvirtintais </w:t>
      </w:r>
      <w:r w:rsidR="00EB08DA" w:rsidRPr="00B17306">
        <w:rPr>
          <w:lang w:val="lt-LT"/>
        </w:rPr>
        <w:t>Bendraisiais kalbos ugdymo reikalavimais gimnazijoje.</w:t>
      </w:r>
    </w:p>
    <w:p w14:paraId="6FFD92EE" w14:textId="39E39AFB" w:rsidR="001138BB" w:rsidRPr="00B17306" w:rsidRDefault="00E42405" w:rsidP="00EB08DA">
      <w:pPr>
        <w:pStyle w:val="Default"/>
        <w:ind w:firstLine="709"/>
        <w:jc w:val="both"/>
        <w:rPr>
          <w:color w:val="auto"/>
          <w:lang w:val="lt-LT"/>
        </w:rPr>
      </w:pPr>
      <w:r>
        <w:rPr>
          <w:color w:val="auto"/>
          <w:lang w:val="lt-LT"/>
        </w:rPr>
        <w:t>76</w:t>
      </w:r>
      <w:r w:rsidR="001138BB" w:rsidRPr="00B17306">
        <w:rPr>
          <w:color w:val="auto"/>
          <w:lang w:val="lt-LT"/>
        </w:rPr>
        <w:t>. Dorinis ugdymas. Dorinio ugdymo dalyką (tradicinės religinės bendruomenės ar bendrijos tikybos ar etikos dalyką) mokiniui iki 14 metų parenka tėvai (globėjai), o nuo 14 metų mokinys savarankiškai renkasi pats. Siekiant užtikrinti mokymosi tęstinumą ir nuoseklum</w:t>
      </w:r>
      <w:r w:rsidR="00A93419">
        <w:rPr>
          <w:color w:val="auto"/>
          <w:lang w:val="lt-LT"/>
        </w:rPr>
        <w:t>ą, etiką arba tikybą mokiniai re</w:t>
      </w:r>
      <w:r w:rsidR="001138BB" w:rsidRPr="00B17306">
        <w:rPr>
          <w:color w:val="auto"/>
          <w:lang w:val="lt-LT"/>
        </w:rPr>
        <w:t>nkasi dvejiems metams ( I–II</w:t>
      </w:r>
      <w:r w:rsidR="00AA293F" w:rsidRPr="00B17306">
        <w:rPr>
          <w:color w:val="auto"/>
          <w:lang w:val="lt-LT"/>
        </w:rPr>
        <w:t xml:space="preserve"> kl.</w:t>
      </w:r>
      <w:r w:rsidR="001138BB" w:rsidRPr="00B17306">
        <w:rPr>
          <w:color w:val="auto"/>
          <w:lang w:val="lt-LT"/>
        </w:rPr>
        <w:t xml:space="preserve"> ). </w:t>
      </w:r>
    </w:p>
    <w:p w14:paraId="3B89ED13" w14:textId="22A9CE98" w:rsidR="00E457C4" w:rsidRPr="00296867" w:rsidRDefault="00E457C4" w:rsidP="00E457C4">
      <w:pPr>
        <w:ind w:firstLine="567"/>
        <w:jc w:val="both"/>
      </w:pPr>
      <w:r>
        <w:rPr>
          <w:color w:val="FF0000"/>
        </w:rPr>
        <w:t xml:space="preserve"> </w:t>
      </w:r>
      <w:r w:rsidR="00E42405" w:rsidRPr="00E457C4">
        <w:t>77</w:t>
      </w:r>
      <w:r w:rsidRPr="00E457C4">
        <w:t>. Lietuvių kalba ir literatūra. Gimnazija</w:t>
      </w:r>
      <w:r w:rsidRPr="00296867">
        <w:t>, įgyvendindama ugdymo turinį:</w:t>
      </w:r>
    </w:p>
    <w:p w14:paraId="54EDE1FF" w14:textId="67676094" w:rsidR="001138BB" w:rsidRPr="00B17306" w:rsidRDefault="00E457C4" w:rsidP="00E457C4">
      <w:pPr>
        <w:pStyle w:val="Default"/>
        <w:jc w:val="both"/>
        <w:rPr>
          <w:color w:val="auto"/>
          <w:lang w:val="lt-LT"/>
        </w:rPr>
      </w:pPr>
      <w:r>
        <w:rPr>
          <w:color w:val="00B0F0"/>
          <w:lang w:val="lt-LT"/>
        </w:rPr>
        <w:t xml:space="preserve">           </w:t>
      </w:r>
      <w:r w:rsidR="00E42405">
        <w:rPr>
          <w:color w:val="auto"/>
          <w:lang w:val="lt-LT"/>
        </w:rPr>
        <w:t>77</w:t>
      </w:r>
      <w:r>
        <w:rPr>
          <w:color w:val="auto"/>
          <w:lang w:val="lt-LT"/>
        </w:rPr>
        <w:t>.1</w:t>
      </w:r>
      <w:r w:rsidR="001138BB" w:rsidRPr="00B17306">
        <w:rPr>
          <w:color w:val="auto"/>
          <w:lang w:val="lt-LT"/>
        </w:rPr>
        <w:t xml:space="preserve"> siūlo mokiniams rinktis lietuvių kalbos modulius; </w:t>
      </w:r>
    </w:p>
    <w:p w14:paraId="4503E7ED" w14:textId="03F0F2EC" w:rsidR="001138BB" w:rsidRPr="00B17306" w:rsidRDefault="00E457C4" w:rsidP="00E457C4">
      <w:pPr>
        <w:pStyle w:val="Default"/>
        <w:jc w:val="both"/>
        <w:rPr>
          <w:color w:val="auto"/>
          <w:lang w:val="lt-LT"/>
        </w:rPr>
      </w:pPr>
      <w:r>
        <w:rPr>
          <w:color w:val="auto"/>
          <w:lang w:val="lt-LT"/>
        </w:rPr>
        <w:t xml:space="preserve">           </w:t>
      </w:r>
      <w:r w:rsidR="00E42405">
        <w:rPr>
          <w:color w:val="auto"/>
          <w:lang w:val="lt-LT"/>
        </w:rPr>
        <w:t>77</w:t>
      </w:r>
      <w:r>
        <w:rPr>
          <w:color w:val="auto"/>
          <w:lang w:val="lt-LT"/>
        </w:rPr>
        <w:t>.</w:t>
      </w:r>
      <w:r w:rsidR="00862F4F">
        <w:rPr>
          <w:color w:val="auto"/>
          <w:lang w:val="lt-LT"/>
        </w:rPr>
        <w:t xml:space="preserve">2. mokiniams, </w:t>
      </w:r>
      <w:r w:rsidR="001138BB" w:rsidRPr="00B17306">
        <w:rPr>
          <w:color w:val="auto"/>
          <w:lang w:val="lt-LT"/>
        </w:rPr>
        <w:t>kurie nepasiekia lietuvių kalbos pagrindinio ugdymo bendrojoje programoje numatyto patenkinamo lygio, sudaro sąlygas išlyginti mokymosi spragas (skiria konsultacijas).</w:t>
      </w:r>
    </w:p>
    <w:p w14:paraId="41E54557" w14:textId="4DA40374" w:rsidR="001138BB" w:rsidRPr="00B17306" w:rsidRDefault="00E457C4" w:rsidP="00E457C4">
      <w:pPr>
        <w:jc w:val="both"/>
      </w:pPr>
      <w:r>
        <w:t xml:space="preserve">            </w:t>
      </w:r>
      <w:r w:rsidR="00E42405">
        <w:t>78</w:t>
      </w:r>
      <w:r w:rsidR="00862F4F">
        <w:t>. Užsienio kalbos:</w:t>
      </w:r>
    </w:p>
    <w:p w14:paraId="13A1F712" w14:textId="26301EBB" w:rsidR="00A51973" w:rsidRPr="00B17306" w:rsidRDefault="00E42405" w:rsidP="00EB08DA">
      <w:pPr>
        <w:ind w:firstLine="709"/>
        <w:jc w:val="both"/>
      </w:pPr>
      <w:r>
        <w:t>78</w:t>
      </w:r>
      <w:r w:rsidR="00862F4F">
        <w:t xml:space="preserve">.1. </w:t>
      </w:r>
      <w:r w:rsidR="00A51973" w:rsidRPr="00B17306">
        <w:t>Pagrindinio ugdymo programoje užtikrinamas pradėtų mokytis užs</w:t>
      </w:r>
      <w:r w:rsidR="00A93419">
        <w:t>ienio kalbų mokymosi tęstinumas;</w:t>
      </w:r>
    </w:p>
    <w:p w14:paraId="4790268F" w14:textId="0E277860" w:rsidR="001138BB" w:rsidRPr="00B17306" w:rsidRDefault="00E42405" w:rsidP="00EB08DA">
      <w:pPr>
        <w:ind w:firstLine="709"/>
        <w:jc w:val="both"/>
      </w:pPr>
      <w:r>
        <w:t>78</w:t>
      </w:r>
      <w:r w:rsidR="00F46C84" w:rsidRPr="00B17306">
        <w:t>.2</w:t>
      </w:r>
      <w:r>
        <w:t>. a</w:t>
      </w:r>
      <w:r w:rsidR="001138BB" w:rsidRPr="00B17306">
        <w:t>ntrosios užs</w:t>
      </w:r>
      <w:r w:rsidR="003D45A1">
        <w:t xml:space="preserve">ienio kalbos – </w:t>
      </w:r>
      <w:r w:rsidR="00A93419">
        <w:t>vokiečių ir rusų;</w:t>
      </w:r>
      <w:r w:rsidR="001138BB" w:rsidRPr="00B17306">
        <w:t xml:space="preserve"> </w:t>
      </w:r>
    </w:p>
    <w:p w14:paraId="00241E8F" w14:textId="3B7F04A7" w:rsidR="001138BB" w:rsidRDefault="00E42405" w:rsidP="00EB08DA">
      <w:pPr>
        <w:ind w:firstLine="709"/>
        <w:jc w:val="both"/>
      </w:pPr>
      <w:r>
        <w:t>78</w:t>
      </w:r>
      <w:r w:rsidR="00F46C84" w:rsidRPr="00B17306">
        <w:t>.3</w:t>
      </w:r>
      <w:r w:rsidR="001138BB" w:rsidRPr="00B17306">
        <w:t>. II klasėje  organizuojamas užsienio kalbų pasiekimų patikrinimas, naudojantis centralizuotai parengtais kalbos mo</w:t>
      </w:r>
      <w:r w:rsidR="00862F4F">
        <w:t xml:space="preserve">kėjimo lygio nustatymo testais, </w:t>
      </w:r>
      <w:r w:rsidR="001138BB" w:rsidRPr="00B17306">
        <w:t>pateikiamais per duom</w:t>
      </w:r>
      <w:r>
        <w:t>enų perdavimo sistemą KELTAS</w:t>
      </w:r>
      <w:r w:rsidR="00A93419">
        <w:t>;</w:t>
      </w:r>
    </w:p>
    <w:p w14:paraId="12CA97E1" w14:textId="0B91EC0A" w:rsidR="00C20DC7" w:rsidRDefault="005F34EA" w:rsidP="00C20DC7">
      <w:pPr>
        <w:spacing w:line="259" w:lineRule="auto"/>
        <w:ind w:firstLine="567"/>
        <w:jc w:val="both"/>
      </w:pPr>
      <w:r>
        <w:t xml:space="preserve">  </w:t>
      </w:r>
      <w:r w:rsidR="00E42405">
        <w:t>78</w:t>
      </w:r>
      <w:r w:rsidR="00C20DC7">
        <w:t xml:space="preserve">.4. keisti užsienio kalbą, nebaigus pagrindinio ugdymo programos, galima tik tokiu atveju, jeigu mokinio norimos mokytis užsienio kalbos pasiekimų lygis ne žemesnis, nei numatyta tos kalbos Pagrindinio ugdymo bendrojoje programoje, arba jei mokinys yra atvykęs iš kitos Lietuvos ar </w:t>
      </w:r>
      <w:r w:rsidR="00C60476">
        <w:t>užsienio mokyklos ir šiuo metu G</w:t>
      </w:r>
      <w:r w:rsidR="00C20DC7">
        <w:t>imnazija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14:paraId="01314000" w14:textId="0B2B4BCB" w:rsidR="00C20DC7" w:rsidRDefault="00E42405" w:rsidP="00C20DC7">
      <w:pPr>
        <w:spacing w:line="259" w:lineRule="auto"/>
        <w:ind w:firstLine="567"/>
        <w:jc w:val="both"/>
      </w:pPr>
      <w:r>
        <w:lastRenderedPageBreak/>
        <w:t xml:space="preserve">   78</w:t>
      </w:r>
      <w:r w:rsidR="00C20DC7">
        <w:t>.4.1. vienus mokslo metus jam skiriama ne mažiau nei viena papildoma užsienio kalbos pamoka per savaitę;</w:t>
      </w:r>
    </w:p>
    <w:p w14:paraId="5970E863" w14:textId="1D6A0049" w:rsidR="00C20DC7" w:rsidRDefault="00E42405" w:rsidP="00C20DC7">
      <w:pPr>
        <w:spacing w:line="259" w:lineRule="auto"/>
        <w:ind w:firstLine="567"/>
        <w:jc w:val="both"/>
      </w:pPr>
      <w:r>
        <w:t xml:space="preserve">   78</w:t>
      </w:r>
      <w:r w:rsidR="00C20DC7">
        <w:t>.4.2. susidarius mokinių laikinajai grupei, kurios dydį numat</w:t>
      </w:r>
      <w:r w:rsidR="00C60476">
        <w:t>ė G</w:t>
      </w:r>
      <w:r w:rsidR="00412B97">
        <w:t>imnazija</w:t>
      </w:r>
      <w:r w:rsidR="00C20DC7">
        <w:t>, atsižve</w:t>
      </w:r>
      <w:r w:rsidR="003D45A1">
        <w:t>lgiant į mokymo lėšas, skiriamos</w:t>
      </w:r>
      <w:r w:rsidR="00C20DC7">
        <w:t xml:space="preserve"> dvi papildomos pamokos;</w:t>
      </w:r>
    </w:p>
    <w:p w14:paraId="5B8FF422" w14:textId="537D802A" w:rsidR="00C20DC7" w:rsidRDefault="00E42405" w:rsidP="00C20DC7">
      <w:pPr>
        <w:spacing w:line="259" w:lineRule="auto"/>
        <w:ind w:firstLine="567"/>
        <w:jc w:val="both"/>
      </w:pPr>
      <w:r>
        <w:t xml:space="preserve">   78</w:t>
      </w:r>
      <w:r w:rsidR="005F34EA">
        <w:t>.</w:t>
      </w:r>
      <w:r w:rsidR="00C20DC7">
        <w:t xml:space="preserve">5. jei mokinys yra baigęs tarptautinės bendrojo ugdymo programos dalį ar visą programą ir </w:t>
      </w:r>
      <w:r w:rsidR="00C60476">
        <w:t>G</w:t>
      </w:r>
      <w:r w:rsidR="00412B97">
        <w:t>imnazija</w:t>
      </w:r>
      <w:r w:rsidR="00C20DC7">
        <w:t xml:space="preserve"> nustato, kad jo vienos užsienio kalbos pasiekimai yra aukštesni, nei numatyta Pagrindinio ugdymo bendrosiose programose, mokinio ir jo tėvų (globėjų, rūpintojų) pageidavimu </w:t>
      </w:r>
      <w:r w:rsidR="00C60476">
        <w:t>G</w:t>
      </w:r>
      <w:r w:rsidR="00412B97">
        <w:t xml:space="preserve">imnazija </w:t>
      </w:r>
      <w:r w:rsidR="00C20DC7">
        <w:t xml:space="preserve">įskaito mokinio pasiekimus ir konvertuoja pagal dešimtbalę vertinimo sistemą. </w:t>
      </w:r>
      <w:r w:rsidR="00412B97">
        <w:t>Gimnazija</w:t>
      </w:r>
      <w:r w:rsidR="00C20DC7">
        <w:t xml:space="preserve"> sudaro mokiniui individualų užsienio kalbos mokymosi planą ir galimybę vietoje užsienio kalbos pamokų lankyti papildomas lietuvių kalbos ir literatūros ar kitos kalbos pamokas kitose klasėse;</w:t>
      </w:r>
    </w:p>
    <w:p w14:paraId="68D01BE2" w14:textId="708260CD" w:rsidR="00C20DC7" w:rsidRDefault="00E42405" w:rsidP="00C60476">
      <w:pPr>
        <w:spacing w:line="259" w:lineRule="auto"/>
        <w:ind w:firstLine="567"/>
        <w:jc w:val="both"/>
      </w:pPr>
      <w:r>
        <w:t xml:space="preserve">   78</w:t>
      </w:r>
      <w:r w:rsidR="00C20DC7">
        <w:t xml:space="preserve">.6. jeigu mokinys yra atvykęs iš kitos mokyklos ir, tėvams (globėjams, rūpintojams) pritarus, pageidauja toliau mokytis pradėtos kalbos, o </w:t>
      </w:r>
      <w:r w:rsidR="00C60476">
        <w:t>G</w:t>
      </w:r>
      <w:r w:rsidR="00412B97">
        <w:t>imnazija</w:t>
      </w:r>
      <w:r w:rsidR="00C60476">
        <w:t xml:space="preserve"> neturi tos kalbos mokytojo, </w:t>
      </w:r>
      <w:r w:rsidR="00C20DC7">
        <w:t>mokiniui sudaromos sąlygos mokytis užsienio kalbos kitoje mokykloje, kurioje vyksta tos kalbos pamokos, suderinus su mokiniu, mokinio tėvais (globėjais, rūpintojais) ir su</w:t>
      </w:r>
      <w:r w:rsidR="00C20DC7">
        <w:rPr>
          <w:rFonts w:eastAsia="MS Mincho"/>
          <w:lang w:eastAsia="ar-SA"/>
        </w:rPr>
        <w:t xml:space="preserve"> valstybinės mokyklos (biudžetinės įstaigos) – savininko teises ir pareigas įgyvendinančia institucija, savivaldybės mokyklos (biudžetinės įstaigos) – savivaldybės vykdomąja institucija ar jos įgaliotu asmeniu</w:t>
      </w:r>
      <w:r w:rsidR="00412B97">
        <w:rPr>
          <w:rFonts w:eastAsia="MS Mincho"/>
          <w:lang w:eastAsia="ar-SA"/>
        </w:rPr>
        <w:t xml:space="preserve">. </w:t>
      </w:r>
      <w:r w:rsidR="00C20DC7">
        <w:t>Skiriant pamokų skaičių, vadovaujamasi Bendrųjų ugdymo planų 109 punktu</w:t>
      </w:r>
      <w:r w:rsidR="00412B97">
        <w:t>.</w:t>
      </w:r>
    </w:p>
    <w:p w14:paraId="04B508ED" w14:textId="71F6D8AB" w:rsidR="001138BB" w:rsidRPr="00B17306" w:rsidRDefault="001E5C92" w:rsidP="00EB08DA">
      <w:pPr>
        <w:pStyle w:val="Default"/>
        <w:ind w:firstLine="709"/>
        <w:jc w:val="both"/>
        <w:rPr>
          <w:color w:val="auto"/>
          <w:lang w:val="lt-LT"/>
        </w:rPr>
      </w:pPr>
      <w:r>
        <w:rPr>
          <w:color w:val="auto"/>
          <w:lang w:val="lt-LT"/>
        </w:rPr>
        <w:t>79</w:t>
      </w:r>
      <w:r w:rsidR="001138BB" w:rsidRPr="00B17306">
        <w:rPr>
          <w:color w:val="auto"/>
          <w:lang w:val="lt-LT"/>
        </w:rPr>
        <w:t xml:space="preserve">. Matematika. Organizuojant matematikos mokymąsi: </w:t>
      </w:r>
    </w:p>
    <w:p w14:paraId="30242FB0" w14:textId="755A4572" w:rsidR="001138BB" w:rsidRPr="00B17306" w:rsidRDefault="001E5C92" w:rsidP="00EB08DA">
      <w:pPr>
        <w:pStyle w:val="Default"/>
        <w:ind w:firstLine="709"/>
        <w:jc w:val="both"/>
        <w:rPr>
          <w:color w:val="auto"/>
          <w:lang w:val="lt-LT"/>
        </w:rPr>
      </w:pPr>
      <w:r>
        <w:rPr>
          <w:color w:val="auto"/>
          <w:lang w:val="lt-LT"/>
        </w:rPr>
        <w:t>79</w:t>
      </w:r>
      <w:r w:rsidR="001138BB" w:rsidRPr="00B17306">
        <w:rPr>
          <w:color w:val="auto"/>
          <w:lang w:val="lt-LT"/>
        </w:rPr>
        <w:t xml:space="preserve">.1. mokinių matematikos mokymosi motyvacijai skatinti naudojamos Nacionalinio egzaminų centro parengtomis matematinio raštingumo užduotys; </w:t>
      </w:r>
    </w:p>
    <w:p w14:paraId="77462EA3" w14:textId="6697642B" w:rsidR="001138BB" w:rsidRPr="00B17306" w:rsidRDefault="001E5C92" w:rsidP="00EB08DA">
      <w:pPr>
        <w:pStyle w:val="Default"/>
        <w:ind w:firstLine="709"/>
        <w:jc w:val="both"/>
        <w:rPr>
          <w:color w:val="auto"/>
          <w:lang w:val="lt-LT"/>
        </w:rPr>
      </w:pPr>
      <w:r>
        <w:rPr>
          <w:color w:val="auto"/>
          <w:lang w:val="lt-LT"/>
        </w:rPr>
        <w:t>79</w:t>
      </w:r>
      <w:r w:rsidR="001138BB" w:rsidRPr="00B17306">
        <w:rPr>
          <w:color w:val="auto"/>
          <w:lang w:val="lt-LT"/>
        </w:rPr>
        <w:t>.2. naudojamos informacinės komunikacinės technologijos, skaitmeninės mokomosios priemonės;</w:t>
      </w:r>
    </w:p>
    <w:p w14:paraId="5A7829F9" w14:textId="220A3088" w:rsidR="001138BB" w:rsidRPr="00B17306" w:rsidRDefault="001E5C92" w:rsidP="00EB08DA">
      <w:pPr>
        <w:pStyle w:val="Default"/>
        <w:ind w:firstLine="709"/>
        <w:jc w:val="both"/>
        <w:rPr>
          <w:color w:val="auto"/>
          <w:lang w:val="lt-LT"/>
        </w:rPr>
      </w:pPr>
      <w:r>
        <w:rPr>
          <w:color w:val="auto"/>
          <w:lang w:val="lt-LT"/>
        </w:rPr>
        <w:t>79</w:t>
      </w:r>
      <w:r w:rsidR="001138BB" w:rsidRPr="00B17306">
        <w:rPr>
          <w:color w:val="auto"/>
          <w:lang w:val="lt-LT"/>
        </w:rPr>
        <w:t>.3. stebimi mokinių matematikos pasiekimai ir, remiantis duomenimis, mokiniai skirstomi į srautus, numatant pagalbą mokiniams (užduotis ir metodus spragoms įveikti);</w:t>
      </w:r>
    </w:p>
    <w:p w14:paraId="4EEF1657" w14:textId="135139FC" w:rsidR="001138BB" w:rsidRDefault="001E5C92" w:rsidP="00EB08DA">
      <w:pPr>
        <w:pStyle w:val="Default"/>
        <w:ind w:firstLine="709"/>
        <w:jc w:val="both"/>
        <w:rPr>
          <w:color w:val="auto"/>
          <w:lang w:val="lt-LT"/>
        </w:rPr>
      </w:pPr>
      <w:r>
        <w:rPr>
          <w:color w:val="auto"/>
          <w:lang w:val="lt-LT"/>
        </w:rPr>
        <w:t>79</w:t>
      </w:r>
      <w:r w:rsidR="001138BB" w:rsidRPr="00B17306">
        <w:rPr>
          <w:color w:val="auto"/>
          <w:lang w:val="lt-LT"/>
        </w:rPr>
        <w:t>.4. ugdant gabius matematikai vaikus naudojamos nacionalinių olimpiadų, konkurso „Kengūra“ užduotys (ir sprendimų rekomendacijos) ir kiti šaltiniai.</w:t>
      </w:r>
    </w:p>
    <w:p w14:paraId="5BD505BB" w14:textId="688EBFE3" w:rsidR="00412B97" w:rsidRDefault="001E5C92" w:rsidP="00E457C4">
      <w:pPr>
        <w:ind w:firstLine="567"/>
        <w:jc w:val="both"/>
      </w:pPr>
      <w:r>
        <w:t xml:space="preserve">   80</w:t>
      </w:r>
      <w:r w:rsidR="00412B97">
        <w:t xml:space="preserve">.Technologijos: </w:t>
      </w:r>
    </w:p>
    <w:p w14:paraId="26B5CF15" w14:textId="1D3FA195" w:rsidR="00412B97" w:rsidRPr="00E457C4" w:rsidRDefault="001E5C92" w:rsidP="00E457C4">
      <w:pPr>
        <w:pStyle w:val="xmsonormal"/>
        <w:shd w:val="clear" w:color="auto" w:fill="FFFFFF"/>
        <w:spacing w:before="0" w:beforeAutospacing="0" w:after="0" w:afterAutospacing="0"/>
        <w:ind w:firstLine="567"/>
        <w:jc w:val="both"/>
      </w:pPr>
      <w:r>
        <w:t xml:space="preserve">   80</w:t>
      </w:r>
      <w:r w:rsidR="005F34EA">
        <w:t>.1</w:t>
      </w:r>
      <w:r w:rsidR="00412B97">
        <w:t>. privalomas 17 valandų integruotas technolo</w:t>
      </w:r>
      <w:r w:rsidR="00E457C4">
        <w:t xml:space="preserve">gijų kursas mokomas II klasėse. </w:t>
      </w:r>
      <w:r w:rsidR="00412B97">
        <w:t>Užsiėmimai  organizuojami taip, kad mokiniai galėtų susipažinti su profesijomis</w:t>
      </w:r>
      <w:r w:rsidR="00C60476">
        <w:t>. Šio kurso pamokų metu gali būti organizuojamos ekskursijos į rajono įstaigas, pamokos integruojamos su ugdymu karjerai</w:t>
      </w:r>
      <w:r w:rsidR="00412B97">
        <w:t>;</w:t>
      </w:r>
    </w:p>
    <w:p w14:paraId="305F8744" w14:textId="5F5BC072" w:rsidR="00412B97" w:rsidRPr="00B17306" w:rsidRDefault="00E46CF9" w:rsidP="00E457C4">
      <w:pPr>
        <w:spacing w:line="259" w:lineRule="auto"/>
        <w:ind w:firstLine="567"/>
        <w:jc w:val="both"/>
      </w:pPr>
      <w:r>
        <w:t xml:space="preserve"> </w:t>
      </w:r>
      <w:r w:rsidR="001E5C92">
        <w:t xml:space="preserve">  80</w:t>
      </w:r>
      <w:r>
        <w:t>.2</w:t>
      </w:r>
      <w:r w:rsidR="00412B97">
        <w:t xml:space="preserve">. mokiniams, kurie mokosi pagal pagrindinio ugdymo programos antrąją dalį, siūloma </w:t>
      </w:r>
      <w:r w:rsidR="00C60476">
        <w:t>G</w:t>
      </w:r>
      <w:r w:rsidR="004A6779">
        <w:t>imnazijos sukurta biotechnologijų programa. M</w:t>
      </w:r>
      <w:r w:rsidR="00412B97">
        <w:t xml:space="preserve">okiniai, mokydamiesi pagal </w:t>
      </w:r>
      <w:r w:rsidR="00C60476">
        <w:t>G</w:t>
      </w:r>
      <w:r w:rsidR="004A6779">
        <w:t>imnazijos</w:t>
      </w:r>
      <w:r w:rsidR="00412B97">
        <w:t xml:space="preserve"> parengt</w:t>
      </w:r>
      <w:r w:rsidR="004A6779">
        <w:t>ą biotechnologijų programą</w:t>
      </w:r>
      <w:r w:rsidR="00412B97">
        <w:t>, įgy</w:t>
      </w:r>
      <w:r w:rsidR="004A6779">
        <w:t>ja</w:t>
      </w:r>
      <w:r w:rsidR="00412B97">
        <w:t xml:space="preserve"> pasiekimus, numatytus pagrindinio ugdymo technologijų bendrojoje programoje. </w:t>
      </w:r>
    </w:p>
    <w:p w14:paraId="4538DC20" w14:textId="38AEC20D" w:rsidR="001138BB" w:rsidRPr="00B17306" w:rsidRDefault="00FC3B32" w:rsidP="00E457C4">
      <w:pPr>
        <w:ind w:firstLine="709"/>
        <w:jc w:val="both"/>
      </w:pPr>
      <w:r>
        <w:t>8</w:t>
      </w:r>
      <w:r w:rsidR="001E5C92">
        <w:t>1</w:t>
      </w:r>
      <w:r w:rsidR="00A93419">
        <w:t>. Informacinės technologijos:</w:t>
      </w:r>
    </w:p>
    <w:p w14:paraId="18E3AA0E" w14:textId="2B2B302C" w:rsidR="0059141B" w:rsidRDefault="00FC3B32" w:rsidP="00EB08DA">
      <w:pPr>
        <w:ind w:firstLine="709"/>
        <w:jc w:val="both"/>
      </w:pPr>
      <w:r>
        <w:t>8</w:t>
      </w:r>
      <w:r w:rsidR="001E5C92">
        <w:t>1</w:t>
      </w:r>
      <w:r w:rsidR="001138BB" w:rsidRPr="00B17306">
        <w:t>.1. Gimnazijos I–II klasių informacinių technologijų kursą sudaro privalomoji dalis ir vienas iš pasirenkamųjų programavimo pradmenų, kompiuterinės leidybos pradmenų arba tin</w:t>
      </w:r>
      <w:r w:rsidR="00C60476">
        <w:t>klalapių kūrimo pradmenų</w:t>
      </w:r>
      <w:r w:rsidR="003D45A1">
        <w:t>;</w:t>
      </w:r>
      <w:r w:rsidR="001138BB" w:rsidRPr="00B17306">
        <w:t xml:space="preserve"> </w:t>
      </w:r>
    </w:p>
    <w:p w14:paraId="31618D45" w14:textId="799C281C" w:rsidR="001138BB" w:rsidRPr="00B17306" w:rsidRDefault="001E5C92" w:rsidP="00EB08DA">
      <w:pPr>
        <w:ind w:firstLine="709"/>
        <w:jc w:val="both"/>
      </w:pPr>
      <w:r>
        <w:t>81</w:t>
      </w:r>
      <w:r w:rsidR="0059141B">
        <w:t>.2 m</w:t>
      </w:r>
      <w:r w:rsidR="001138BB" w:rsidRPr="00B17306">
        <w:t>okiniams pasiūlyti du moduliai: programavimo pradmenų ir k</w:t>
      </w:r>
      <w:r w:rsidR="00C60476">
        <w:t>ompiuterinės leidybos pradmenų</w:t>
      </w:r>
      <w:r w:rsidR="001138BB" w:rsidRPr="00B17306">
        <w:t>.</w:t>
      </w:r>
      <w:r w:rsidR="00C60476">
        <w:t xml:space="preserve"> Modulį renkasi mokinys.</w:t>
      </w:r>
    </w:p>
    <w:p w14:paraId="06755B26" w14:textId="177E833D" w:rsidR="001138BB" w:rsidRPr="00B17306" w:rsidRDefault="001E5C92" w:rsidP="00EB08DA">
      <w:pPr>
        <w:ind w:firstLine="709"/>
        <w:jc w:val="both"/>
      </w:pPr>
      <w:r>
        <w:t>82</w:t>
      </w:r>
      <w:r w:rsidR="0059141B">
        <w:t>. Socialinis ugdymas:</w:t>
      </w:r>
    </w:p>
    <w:p w14:paraId="5F36746E" w14:textId="103E6A9D" w:rsidR="001138BB" w:rsidRPr="00B17306" w:rsidRDefault="001E5C92" w:rsidP="00EB08DA">
      <w:pPr>
        <w:pStyle w:val="Default"/>
        <w:ind w:firstLine="709"/>
        <w:jc w:val="both"/>
        <w:rPr>
          <w:color w:val="auto"/>
          <w:lang w:val="lt-LT"/>
        </w:rPr>
      </w:pPr>
      <w:r>
        <w:rPr>
          <w:color w:val="auto"/>
          <w:lang w:val="lt-LT"/>
        </w:rPr>
        <w:t>82</w:t>
      </w:r>
      <w:r w:rsidR="0059141B">
        <w:rPr>
          <w:color w:val="auto"/>
          <w:lang w:val="lt-LT"/>
        </w:rPr>
        <w:t>.1. p</w:t>
      </w:r>
      <w:r w:rsidR="001138BB" w:rsidRPr="00B17306">
        <w:rPr>
          <w:color w:val="auto"/>
          <w:lang w:val="lt-LT"/>
        </w:rPr>
        <w:t>er socialinių mokslų pamokas mokymasis grindžiamas tiriamojo pobūdžio metodais, diskusijomis, bendradarbiavimu,  savarankiškai atliekamu darbu ir informacinėmis komunikacinėmis techn</w:t>
      </w:r>
      <w:r w:rsidR="0059141B">
        <w:rPr>
          <w:color w:val="auto"/>
          <w:lang w:val="lt-LT"/>
        </w:rPr>
        <w:t>ologijomis</w:t>
      </w:r>
      <w:r w:rsidR="003838F9">
        <w:rPr>
          <w:color w:val="auto"/>
          <w:lang w:val="lt-LT"/>
        </w:rPr>
        <w:t xml:space="preserve">. </w:t>
      </w:r>
      <w:r w:rsidR="003838F9" w:rsidRPr="00B8405F">
        <w:rPr>
          <w:lang w:val="lt-LT" w:eastAsia="lt-LT"/>
        </w:rPr>
        <w:t>I klasėje į turinį integruotos nacionalinio saugumo ir gynybos pagrindų temos, tokios kaip: Lietuvos Respublikos nacionalinio saugumo samprata ir sistema, rizikos veiksnių, grėsmių ir pavojų analizė; Lietuvos gynybos politika; informaciniai ir kibernetiniai karai: tikslai, metodai, instrumentai; Lietuvos Respublikos nacionalinio saugumo pagrindų įstatymas</w:t>
      </w:r>
      <w:r w:rsidR="0059141B">
        <w:rPr>
          <w:color w:val="auto"/>
          <w:lang w:val="lt-LT"/>
        </w:rPr>
        <w:t>;</w:t>
      </w:r>
      <w:r w:rsidR="001138BB" w:rsidRPr="00B17306">
        <w:rPr>
          <w:color w:val="auto"/>
          <w:lang w:val="lt-LT"/>
        </w:rPr>
        <w:t xml:space="preserve"> </w:t>
      </w:r>
    </w:p>
    <w:p w14:paraId="471D7F92" w14:textId="3E53CEDE" w:rsidR="001138BB" w:rsidRPr="00B17306" w:rsidRDefault="001E5C92" w:rsidP="00EB08DA">
      <w:pPr>
        <w:ind w:firstLine="709"/>
        <w:jc w:val="both"/>
      </w:pPr>
      <w:r>
        <w:t>82</w:t>
      </w:r>
      <w:r w:rsidR="0059141B">
        <w:t>.2. s</w:t>
      </w:r>
      <w:r w:rsidR="001138BB" w:rsidRPr="00B17306">
        <w:t xml:space="preserve">iekiant gerinti Kėdainių krašto ir Lietuvos valstybės pažinimą, dalis istorijos ir geografijos pamokų organizuojamos netradicinėse aplinkose (muziejuose, lankytinose istorinėse </w:t>
      </w:r>
      <w:r w:rsidR="001138BB" w:rsidRPr="00B17306">
        <w:lastRenderedPageBreak/>
        <w:t>vietose, vietos savivaldos institucijose, saugomų teritorijų lankytojų centruose), naudojamasi virt</w:t>
      </w:r>
      <w:r w:rsidR="003D45A1">
        <w:t>ualiosiomis mokymosi aplinkomis;</w:t>
      </w:r>
    </w:p>
    <w:p w14:paraId="51B3D530" w14:textId="1AC9ABAB" w:rsidR="001138BB" w:rsidRPr="00B17306" w:rsidRDefault="001E5C92" w:rsidP="00EB08DA">
      <w:pPr>
        <w:ind w:firstLine="709"/>
        <w:jc w:val="both"/>
      </w:pPr>
      <w:r>
        <w:t>82</w:t>
      </w:r>
      <w:r w:rsidR="0059141B">
        <w:t>.3. p</w:t>
      </w:r>
      <w:r w:rsidR="001138BB" w:rsidRPr="00B17306">
        <w:t>agal pagrindinio ugdymo programos antrąją dalį mokomasi pilietiškumo pagrindų. Laisvės kovų istorijai skirta 18 pamokų, integruojant temas į istorijos ir pilietiškumo pagrindų pamokas, lietuvių kalbos pamokas II klasėse</w:t>
      </w:r>
      <w:r w:rsidR="003030DB" w:rsidRPr="00B17306">
        <w:t>:</w:t>
      </w:r>
    </w:p>
    <w:p w14:paraId="7B066169" w14:textId="77777777" w:rsidR="003030DB" w:rsidRPr="00B17306" w:rsidRDefault="003030DB" w:rsidP="001138BB">
      <w:pPr>
        <w:ind w:firstLine="709"/>
        <w:jc w:val="both"/>
        <w:rPr>
          <w:color w:val="00B050"/>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9043"/>
      </w:tblGrid>
      <w:tr w:rsidR="00EB08DA" w:rsidRPr="00B17306" w14:paraId="76334374" w14:textId="77777777" w:rsidTr="003838F9">
        <w:trPr>
          <w:trHeight w:val="109"/>
        </w:trPr>
        <w:tc>
          <w:tcPr>
            <w:tcW w:w="619" w:type="dxa"/>
          </w:tcPr>
          <w:p w14:paraId="3ED3E438" w14:textId="77777777" w:rsidR="001138BB" w:rsidRPr="003838F9" w:rsidRDefault="001138BB" w:rsidP="002C0661">
            <w:pPr>
              <w:pStyle w:val="Default"/>
              <w:rPr>
                <w:b/>
                <w:color w:val="auto"/>
              </w:rPr>
            </w:pPr>
            <w:r w:rsidRPr="003838F9">
              <w:rPr>
                <w:b/>
                <w:color w:val="auto"/>
              </w:rPr>
              <w:t>Ei. Nr</w:t>
            </w:r>
            <w:r w:rsidR="00EB08DA" w:rsidRPr="003838F9">
              <w:rPr>
                <w:b/>
                <w:color w:val="auto"/>
              </w:rPr>
              <w:t>.</w:t>
            </w:r>
            <w:r w:rsidRPr="003838F9">
              <w:rPr>
                <w:b/>
                <w:color w:val="auto"/>
              </w:rPr>
              <w:t xml:space="preserve"> </w:t>
            </w:r>
          </w:p>
        </w:tc>
        <w:tc>
          <w:tcPr>
            <w:tcW w:w="9043" w:type="dxa"/>
          </w:tcPr>
          <w:p w14:paraId="61E7018C" w14:textId="77777777" w:rsidR="001138BB" w:rsidRPr="003838F9" w:rsidRDefault="001138BB" w:rsidP="002C0661">
            <w:pPr>
              <w:pStyle w:val="Default"/>
              <w:rPr>
                <w:b/>
                <w:color w:val="auto"/>
              </w:rPr>
            </w:pPr>
            <w:r w:rsidRPr="003838F9">
              <w:rPr>
                <w:b/>
                <w:color w:val="auto"/>
              </w:rPr>
              <w:t xml:space="preserve">Tema </w:t>
            </w:r>
          </w:p>
        </w:tc>
      </w:tr>
      <w:tr w:rsidR="00EB08DA" w:rsidRPr="00B17306" w14:paraId="1A74C195" w14:textId="77777777" w:rsidTr="00EB08DA">
        <w:trPr>
          <w:trHeight w:val="109"/>
        </w:trPr>
        <w:tc>
          <w:tcPr>
            <w:tcW w:w="9662" w:type="dxa"/>
            <w:gridSpan w:val="2"/>
          </w:tcPr>
          <w:p w14:paraId="27AFB30D" w14:textId="77777777" w:rsidR="00431E6B" w:rsidRPr="00B17306" w:rsidRDefault="001138BB" w:rsidP="002C0661">
            <w:pPr>
              <w:pStyle w:val="Default"/>
              <w:rPr>
                <w:color w:val="auto"/>
              </w:rPr>
            </w:pPr>
            <w:r w:rsidRPr="00B17306">
              <w:rPr>
                <w:color w:val="auto"/>
              </w:rPr>
              <w:t xml:space="preserve">Per istorijos, pilietiškumo pagrindų pamokas: </w:t>
            </w:r>
          </w:p>
        </w:tc>
      </w:tr>
      <w:tr w:rsidR="00EB08DA" w:rsidRPr="00B17306" w14:paraId="27E2ACC0" w14:textId="77777777" w:rsidTr="003838F9">
        <w:trPr>
          <w:trHeight w:val="247"/>
        </w:trPr>
        <w:tc>
          <w:tcPr>
            <w:tcW w:w="619" w:type="dxa"/>
          </w:tcPr>
          <w:p w14:paraId="0C332C07" w14:textId="77777777" w:rsidR="001138BB" w:rsidRPr="00B17306" w:rsidRDefault="001138BB" w:rsidP="002C0661">
            <w:pPr>
              <w:pStyle w:val="Default"/>
              <w:rPr>
                <w:color w:val="auto"/>
              </w:rPr>
            </w:pPr>
            <w:r w:rsidRPr="00B17306">
              <w:rPr>
                <w:color w:val="auto"/>
              </w:rPr>
              <w:t xml:space="preserve">1. </w:t>
            </w:r>
          </w:p>
        </w:tc>
        <w:tc>
          <w:tcPr>
            <w:tcW w:w="9043" w:type="dxa"/>
          </w:tcPr>
          <w:p w14:paraId="222CB32E" w14:textId="77777777" w:rsidR="001138BB" w:rsidRPr="00B17306" w:rsidRDefault="001138BB" w:rsidP="002C0661">
            <w:pPr>
              <w:pStyle w:val="Default"/>
              <w:rPr>
                <w:color w:val="auto"/>
              </w:rPr>
            </w:pPr>
            <w:r w:rsidRPr="00B17306">
              <w:rPr>
                <w:color w:val="auto"/>
              </w:rPr>
              <w:t xml:space="preserve">Lietuvos okupacija ir aneksija. NKVD nusikaltimai Lietuvos gyventojų atžvilgiu ir jų naikinimas prasidėjus SSRS – Vokietijos karui. </w:t>
            </w:r>
          </w:p>
        </w:tc>
      </w:tr>
      <w:tr w:rsidR="00EB08DA" w:rsidRPr="00B17306" w14:paraId="737C8C3C" w14:textId="77777777" w:rsidTr="003838F9">
        <w:trPr>
          <w:trHeight w:val="247"/>
        </w:trPr>
        <w:tc>
          <w:tcPr>
            <w:tcW w:w="619" w:type="dxa"/>
          </w:tcPr>
          <w:p w14:paraId="3E0A0EB4" w14:textId="77777777" w:rsidR="001138BB" w:rsidRPr="00B17306" w:rsidRDefault="001138BB" w:rsidP="002C0661">
            <w:pPr>
              <w:pStyle w:val="Default"/>
              <w:rPr>
                <w:color w:val="auto"/>
              </w:rPr>
            </w:pPr>
            <w:r w:rsidRPr="00B17306">
              <w:rPr>
                <w:color w:val="auto"/>
              </w:rPr>
              <w:t xml:space="preserve">2. </w:t>
            </w:r>
          </w:p>
        </w:tc>
        <w:tc>
          <w:tcPr>
            <w:tcW w:w="9043" w:type="dxa"/>
          </w:tcPr>
          <w:p w14:paraId="22E2D7C6" w14:textId="6739C2AF" w:rsidR="001138BB" w:rsidRPr="00B17306" w:rsidRDefault="001138BB" w:rsidP="002C0661">
            <w:pPr>
              <w:pStyle w:val="Default"/>
              <w:rPr>
                <w:color w:val="auto"/>
              </w:rPr>
            </w:pPr>
            <w:r w:rsidRPr="00B17306">
              <w:rPr>
                <w:color w:val="auto"/>
              </w:rPr>
              <w:t>Pasi</w:t>
            </w:r>
            <w:r w:rsidR="0059141B">
              <w:rPr>
                <w:color w:val="auto"/>
              </w:rPr>
              <w:t>priešinimo sovietiniam re</w:t>
            </w:r>
            <w:r w:rsidRPr="00B17306">
              <w:rPr>
                <w:color w:val="auto"/>
              </w:rPr>
              <w:t xml:space="preserve">žimui organizavimas. Tautos sukilimas. Laikinosios Lietuvos vyriausybės sudarymas. </w:t>
            </w:r>
          </w:p>
        </w:tc>
      </w:tr>
      <w:tr w:rsidR="00EB08DA" w:rsidRPr="00B17306" w14:paraId="2BE76FE4" w14:textId="77777777" w:rsidTr="003838F9">
        <w:trPr>
          <w:trHeight w:val="247"/>
        </w:trPr>
        <w:tc>
          <w:tcPr>
            <w:tcW w:w="619" w:type="dxa"/>
          </w:tcPr>
          <w:p w14:paraId="0C1CDAAD" w14:textId="77777777" w:rsidR="001138BB" w:rsidRPr="00B17306" w:rsidRDefault="001138BB" w:rsidP="002C0661">
            <w:pPr>
              <w:pStyle w:val="Default"/>
              <w:rPr>
                <w:color w:val="auto"/>
              </w:rPr>
            </w:pPr>
            <w:r w:rsidRPr="00B17306">
              <w:rPr>
                <w:color w:val="auto"/>
              </w:rPr>
              <w:t xml:space="preserve">3. </w:t>
            </w:r>
          </w:p>
        </w:tc>
        <w:tc>
          <w:tcPr>
            <w:tcW w:w="9043" w:type="dxa"/>
          </w:tcPr>
          <w:p w14:paraId="49FDE282" w14:textId="77777777" w:rsidR="001138BB" w:rsidRPr="00B17306" w:rsidRDefault="001138BB" w:rsidP="002C0661">
            <w:pPr>
              <w:pStyle w:val="Default"/>
              <w:rPr>
                <w:color w:val="auto"/>
                <w:lang w:val="pl-PL"/>
              </w:rPr>
            </w:pPr>
            <w:r w:rsidRPr="00B17306">
              <w:rPr>
                <w:color w:val="auto"/>
                <w:lang w:val="pl-PL"/>
              </w:rPr>
              <w:t xml:space="preserve">Pasipriešinimo nacių organizacijai organizavimas ir rezistencija. </w:t>
            </w:r>
          </w:p>
        </w:tc>
      </w:tr>
      <w:tr w:rsidR="00EB08DA" w:rsidRPr="00B17306" w14:paraId="7BC22129" w14:textId="77777777" w:rsidTr="003838F9">
        <w:trPr>
          <w:trHeight w:val="247"/>
        </w:trPr>
        <w:tc>
          <w:tcPr>
            <w:tcW w:w="619" w:type="dxa"/>
          </w:tcPr>
          <w:p w14:paraId="68BC4F6C" w14:textId="77777777" w:rsidR="001138BB" w:rsidRPr="00B17306" w:rsidRDefault="001138BB" w:rsidP="002C0661">
            <w:pPr>
              <w:pStyle w:val="Default"/>
              <w:rPr>
                <w:color w:val="auto"/>
              </w:rPr>
            </w:pPr>
            <w:r w:rsidRPr="00B17306">
              <w:rPr>
                <w:color w:val="auto"/>
              </w:rPr>
              <w:t xml:space="preserve">4. </w:t>
            </w:r>
          </w:p>
        </w:tc>
        <w:tc>
          <w:tcPr>
            <w:tcW w:w="9043" w:type="dxa"/>
          </w:tcPr>
          <w:p w14:paraId="1B3FDB05" w14:textId="77777777" w:rsidR="001138BB" w:rsidRPr="00B17306" w:rsidRDefault="001138BB" w:rsidP="002C0661">
            <w:pPr>
              <w:pStyle w:val="Default"/>
              <w:rPr>
                <w:color w:val="auto"/>
              </w:rPr>
            </w:pPr>
            <w:r w:rsidRPr="00B17306">
              <w:rPr>
                <w:color w:val="auto"/>
              </w:rPr>
              <w:t xml:space="preserve">Padėtis Lietuvoje, baigiantis Antrajam pasauliniam karui. </w:t>
            </w:r>
          </w:p>
        </w:tc>
      </w:tr>
      <w:tr w:rsidR="00EB08DA" w:rsidRPr="00B17306" w14:paraId="0969B25A" w14:textId="77777777" w:rsidTr="003838F9">
        <w:trPr>
          <w:trHeight w:val="247"/>
        </w:trPr>
        <w:tc>
          <w:tcPr>
            <w:tcW w:w="619" w:type="dxa"/>
          </w:tcPr>
          <w:p w14:paraId="617F13A2" w14:textId="77777777" w:rsidR="001138BB" w:rsidRPr="00B17306" w:rsidRDefault="001138BB" w:rsidP="002C0661">
            <w:pPr>
              <w:pStyle w:val="Default"/>
              <w:rPr>
                <w:color w:val="auto"/>
              </w:rPr>
            </w:pPr>
            <w:r w:rsidRPr="00B17306">
              <w:rPr>
                <w:color w:val="auto"/>
              </w:rPr>
              <w:t xml:space="preserve">5. </w:t>
            </w:r>
          </w:p>
        </w:tc>
        <w:tc>
          <w:tcPr>
            <w:tcW w:w="9043" w:type="dxa"/>
          </w:tcPr>
          <w:p w14:paraId="632123DD" w14:textId="77777777" w:rsidR="001138BB" w:rsidRPr="00B17306" w:rsidRDefault="001138BB" w:rsidP="002C0661">
            <w:pPr>
              <w:pStyle w:val="Default"/>
              <w:rPr>
                <w:color w:val="auto"/>
              </w:rPr>
            </w:pPr>
            <w:r w:rsidRPr="00B17306">
              <w:rPr>
                <w:color w:val="auto"/>
              </w:rPr>
              <w:t xml:space="preserve">Laisvės kovų raida ir etapai. Partizanų apygardos ir svarbiausi jų veiklos bruožai. </w:t>
            </w:r>
          </w:p>
        </w:tc>
      </w:tr>
      <w:tr w:rsidR="00EB08DA" w:rsidRPr="00B17306" w14:paraId="7B401FF1" w14:textId="77777777" w:rsidTr="003838F9">
        <w:trPr>
          <w:trHeight w:val="247"/>
        </w:trPr>
        <w:tc>
          <w:tcPr>
            <w:tcW w:w="619" w:type="dxa"/>
          </w:tcPr>
          <w:p w14:paraId="36EBCABD" w14:textId="77777777" w:rsidR="001138BB" w:rsidRPr="00B17306" w:rsidRDefault="001138BB" w:rsidP="002C0661">
            <w:pPr>
              <w:pStyle w:val="Default"/>
              <w:rPr>
                <w:color w:val="auto"/>
              </w:rPr>
            </w:pPr>
            <w:r w:rsidRPr="00B17306">
              <w:rPr>
                <w:color w:val="auto"/>
              </w:rPr>
              <w:t xml:space="preserve">6. </w:t>
            </w:r>
          </w:p>
        </w:tc>
        <w:tc>
          <w:tcPr>
            <w:tcW w:w="9043" w:type="dxa"/>
          </w:tcPr>
          <w:p w14:paraId="0ECD764D" w14:textId="77777777" w:rsidR="001138BB" w:rsidRPr="00B17306" w:rsidRDefault="001138BB" w:rsidP="002C0661">
            <w:pPr>
              <w:pStyle w:val="Default"/>
              <w:rPr>
                <w:color w:val="auto"/>
              </w:rPr>
            </w:pPr>
            <w:r w:rsidRPr="00B17306">
              <w:rPr>
                <w:color w:val="auto"/>
              </w:rPr>
              <w:t xml:space="preserve">Vyriausybės karinės ir politinės vadovybės kūrimas ir partizanų struktūrų centralizacija. </w:t>
            </w:r>
          </w:p>
        </w:tc>
      </w:tr>
      <w:tr w:rsidR="00EB08DA" w:rsidRPr="00B17306" w14:paraId="1D9128C2" w14:textId="77777777" w:rsidTr="003838F9">
        <w:trPr>
          <w:trHeight w:val="247"/>
        </w:trPr>
        <w:tc>
          <w:tcPr>
            <w:tcW w:w="619" w:type="dxa"/>
          </w:tcPr>
          <w:p w14:paraId="661654B0" w14:textId="77777777" w:rsidR="001138BB" w:rsidRPr="00B17306" w:rsidRDefault="001138BB" w:rsidP="002C0661">
            <w:pPr>
              <w:pStyle w:val="Default"/>
              <w:rPr>
                <w:color w:val="auto"/>
              </w:rPr>
            </w:pPr>
            <w:r w:rsidRPr="00B17306">
              <w:rPr>
                <w:color w:val="auto"/>
              </w:rPr>
              <w:t xml:space="preserve">7. </w:t>
            </w:r>
          </w:p>
        </w:tc>
        <w:tc>
          <w:tcPr>
            <w:tcW w:w="9043" w:type="dxa"/>
          </w:tcPr>
          <w:p w14:paraId="01BBD2C3" w14:textId="77777777" w:rsidR="001138BB" w:rsidRPr="00B17306" w:rsidRDefault="001138BB" w:rsidP="002C0661">
            <w:pPr>
              <w:pStyle w:val="Default"/>
              <w:rPr>
                <w:color w:val="auto"/>
              </w:rPr>
            </w:pPr>
            <w:r w:rsidRPr="00B17306">
              <w:rPr>
                <w:color w:val="auto"/>
              </w:rPr>
              <w:t xml:space="preserve">Partizanų gyvenimas ir laisvalaikis. </w:t>
            </w:r>
          </w:p>
        </w:tc>
      </w:tr>
      <w:tr w:rsidR="00EB08DA" w:rsidRPr="00B17306" w14:paraId="1BB356C8" w14:textId="77777777" w:rsidTr="003838F9">
        <w:trPr>
          <w:trHeight w:val="247"/>
        </w:trPr>
        <w:tc>
          <w:tcPr>
            <w:tcW w:w="619" w:type="dxa"/>
          </w:tcPr>
          <w:p w14:paraId="64D54A82" w14:textId="77777777" w:rsidR="001138BB" w:rsidRPr="00B17306" w:rsidRDefault="001138BB" w:rsidP="002C0661">
            <w:pPr>
              <w:pStyle w:val="Default"/>
              <w:rPr>
                <w:color w:val="auto"/>
              </w:rPr>
            </w:pPr>
            <w:r w:rsidRPr="00B17306">
              <w:rPr>
                <w:color w:val="auto"/>
              </w:rPr>
              <w:t xml:space="preserve">8. </w:t>
            </w:r>
          </w:p>
        </w:tc>
        <w:tc>
          <w:tcPr>
            <w:tcW w:w="9043" w:type="dxa"/>
          </w:tcPr>
          <w:p w14:paraId="65983843" w14:textId="77777777" w:rsidR="001138BB" w:rsidRPr="00B17306" w:rsidRDefault="001138BB" w:rsidP="002C0661">
            <w:pPr>
              <w:pStyle w:val="Default"/>
              <w:rPr>
                <w:color w:val="auto"/>
              </w:rPr>
            </w:pPr>
            <w:r w:rsidRPr="00B17306">
              <w:rPr>
                <w:color w:val="auto"/>
              </w:rPr>
              <w:t xml:space="preserve">Lietuvos laisvės kovos sąjūdžio sukūrimas. Pasipriešinimo silpnėjimas. Represijos. </w:t>
            </w:r>
          </w:p>
        </w:tc>
      </w:tr>
      <w:tr w:rsidR="00EB08DA" w:rsidRPr="00B17306" w14:paraId="3C6E907B" w14:textId="77777777" w:rsidTr="003838F9">
        <w:trPr>
          <w:trHeight w:val="247"/>
        </w:trPr>
        <w:tc>
          <w:tcPr>
            <w:tcW w:w="619" w:type="dxa"/>
          </w:tcPr>
          <w:p w14:paraId="4A14F479" w14:textId="77777777" w:rsidR="001138BB" w:rsidRPr="00B17306" w:rsidRDefault="001138BB" w:rsidP="002C0661">
            <w:pPr>
              <w:pStyle w:val="Default"/>
              <w:rPr>
                <w:color w:val="auto"/>
              </w:rPr>
            </w:pPr>
            <w:r w:rsidRPr="00B17306">
              <w:rPr>
                <w:color w:val="auto"/>
              </w:rPr>
              <w:t xml:space="preserve">9. </w:t>
            </w:r>
          </w:p>
        </w:tc>
        <w:tc>
          <w:tcPr>
            <w:tcW w:w="9043" w:type="dxa"/>
          </w:tcPr>
          <w:p w14:paraId="20F39A2E" w14:textId="77777777" w:rsidR="001138BB" w:rsidRPr="00B17306" w:rsidRDefault="001138BB" w:rsidP="002C0661">
            <w:pPr>
              <w:pStyle w:val="Default"/>
              <w:rPr>
                <w:color w:val="auto"/>
              </w:rPr>
            </w:pPr>
            <w:r w:rsidRPr="00B17306">
              <w:rPr>
                <w:color w:val="auto"/>
              </w:rPr>
              <w:t xml:space="preserve">Žymiausi 1949 m. vasario 28 d. Deklaracijos signatarai. Ginkluoto pasipriešinimo vadovai, jų veikla ir likimai. </w:t>
            </w:r>
          </w:p>
        </w:tc>
      </w:tr>
      <w:tr w:rsidR="00EB08DA" w:rsidRPr="00B17306" w14:paraId="1AE5BFA6" w14:textId="77777777" w:rsidTr="003838F9">
        <w:trPr>
          <w:trHeight w:val="247"/>
        </w:trPr>
        <w:tc>
          <w:tcPr>
            <w:tcW w:w="619" w:type="dxa"/>
          </w:tcPr>
          <w:p w14:paraId="78A99A3E" w14:textId="77777777" w:rsidR="001138BB" w:rsidRPr="00B17306" w:rsidRDefault="001138BB" w:rsidP="002C0661">
            <w:pPr>
              <w:pStyle w:val="Default"/>
              <w:rPr>
                <w:color w:val="auto"/>
              </w:rPr>
            </w:pPr>
            <w:r w:rsidRPr="00B17306">
              <w:rPr>
                <w:color w:val="auto"/>
              </w:rPr>
              <w:t xml:space="preserve">10. </w:t>
            </w:r>
          </w:p>
        </w:tc>
        <w:tc>
          <w:tcPr>
            <w:tcW w:w="9043" w:type="dxa"/>
          </w:tcPr>
          <w:p w14:paraId="1D8F3B61" w14:textId="77777777" w:rsidR="001138BB" w:rsidRPr="00B17306" w:rsidRDefault="001138BB" w:rsidP="002C0661">
            <w:pPr>
              <w:pStyle w:val="Default"/>
              <w:rPr>
                <w:color w:val="auto"/>
              </w:rPr>
            </w:pPr>
            <w:r w:rsidRPr="00B17306">
              <w:rPr>
                <w:color w:val="auto"/>
              </w:rPr>
              <w:t xml:space="preserve">Partizaninio karo pabaiga. Laisvės kovų reikšmė. </w:t>
            </w:r>
          </w:p>
        </w:tc>
      </w:tr>
      <w:tr w:rsidR="00EB08DA" w:rsidRPr="00B17306" w14:paraId="53F0E42F" w14:textId="77777777" w:rsidTr="003838F9">
        <w:trPr>
          <w:trHeight w:val="247"/>
        </w:trPr>
        <w:tc>
          <w:tcPr>
            <w:tcW w:w="619" w:type="dxa"/>
          </w:tcPr>
          <w:p w14:paraId="7AF5FAC0" w14:textId="77777777" w:rsidR="001138BB" w:rsidRPr="00B17306" w:rsidRDefault="001138BB" w:rsidP="002C0661">
            <w:pPr>
              <w:pStyle w:val="Default"/>
              <w:rPr>
                <w:color w:val="auto"/>
              </w:rPr>
            </w:pPr>
            <w:r w:rsidRPr="00B17306">
              <w:rPr>
                <w:color w:val="auto"/>
              </w:rPr>
              <w:t xml:space="preserve">11. </w:t>
            </w:r>
          </w:p>
        </w:tc>
        <w:tc>
          <w:tcPr>
            <w:tcW w:w="9043" w:type="dxa"/>
          </w:tcPr>
          <w:p w14:paraId="49A18179" w14:textId="77777777" w:rsidR="001138BB" w:rsidRPr="00B17306" w:rsidRDefault="001138BB" w:rsidP="002C0661">
            <w:pPr>
              <w:pStyle w:val="Default"/>
              <w:rPr>
                <w:color w:val="auto"/>
              </w:rPr>
            </w:pPr>
            <w:r w:rsidRPr="00B17306">
              <w:rPr>
                <w:color w:val="auto"/>
              </w:rPr>
              <w:t xml:space="preserve">Rezistentų ir disidentų kalinimo, kankinimo ir naikinimo vietos. </w:t>
            </w:r>
          </w:p>
        </w:tc>
      </w:tr>
      <w:tr w:rsidR="00EB08DA" w:rsidRPr="00B17306" w14:paraId="58B47667" w14:textId="77777777" w:rsidTr="003838F9">
        <w:trPr>
          <w:trHeight w:val="247"/>
        </w:trPr>
        <w:tc>
          <w:tcPr>
            <w:tcW w:w="619" w:type="dxa"/>
          </w:tcPr>
          <w:p w14:paraId="5B6EC81F" w14:textId="77777777" w:rsidR="001138BB" w:rsidRPr="00B17306" w:rsidRDefault="001138BB" w:rsidP="002C0661">
            <w:pPr>
              <w:pStyle w:val="Default"/>
              <w:rPr>
                <w:color w:val="auto"/>
              </w:rPr>
            </w:pPr>
            <w:r w:rsidRPr="00B17306">
              <w:rPr>
                <w:color w:val="auto"/>
              </w:rPr>
              <w:t xml:space="preserve">12. </w:t>
            </w:r>
          </w:p>
        </w:tc>
        <w:tc>
          <w:tcPr>
            <w:tcW w:w="9043" w:type="dxa"/>
          </w:tcPr>
          <w:p w14:paraId="4400406D" w14:textId="77777777" w:rsidR="001138BB" w:rsidRPr="00B17306" w:rsidRDefault="001138BB" w:rsidP="002C0661">
            <w:pPr>
              <w:pStyle w:val="Default"/>
              <w:rPr>
                <w:color w:val="auto"/>
              </w:rPr>
            </w:pPr>
            <w:r w:rsidRPr="00B17306">
              <w:rPr>
                <w:color w:val="auto"/>
              </w:rPr>
              <w:t xml:space="preserve">Sovietinės valdžios politika ir priespauda. </w:t>
            </w:r>
          </w:p>
        </w:tc>
      </w:tr>
      <w:tr w:rsidR="00EB08DA" w:rsidRPr="00B17306" w14:paraId="54CC0BA5" w14:textId="77777777" w:rsidTr="003838F9">
        <w:trPr>
          <w:trHeight w:val="247"/>
        </w:trPr>
        <w:tc>
          <w:tcPr>
            <w:tcW w:w="619" w:type="dxa"/>
          </w:tcPr>
          <w:p w14:paraId="1E2F4156" w14:textId="77777777" w:rsidR="001138BB" w:rsidRPr="00B17306" w:rsidRDefault="001138BB" w:rsidP="002C0661">
            <w:pPr>
              <w:pStyle w:val="Default"/>
              <w:rPr>
                <w:color w:val="auto"/>
              </w:rPr>
            </w:pPr>
            <w:r w:rsidRPr="00B17306">
              <w:rPr>
                <w:color w:val="auto"/>
              </w:rPr>
              <w:t xml:space="preserve">13. </w:t>
            </w:r>
          </w:p>
        </w:tc>
        <w:tc>
          <w:tcPr>
            <w:tcW w:w="9043" w:type="dxa"/>
          </w:tcPr>
          <w:p w14:paraId="15EA33A5" w14:textId="77777777" w:rsidR="001138BB" w:rsidRPr="00B17306" w:rsidRDefault="001138BB" w:rsidP="002C0661">
            <w:pPr>
              <w:pStyle w:val="Default"/>
              <w:rPr>
                <w:color w:val="auto"/>
              </w:rPr>
            </w:pPr>
            <w:r w:rsidRPr="00B17306">
              <w:rPr>
                <w:color w:val="auto"/>
              </w:rPr>
              <w:t xml:space="preserve">Neginkluotas pasipriešinimas: formos ir veiklos kryptys. </w:t>
            </w:r>
          </w:p>
        </w:tc>
      </w:tr>
      <w:tr w:rsidR="00EB08DA" w:rsidRPr="00B17306" w14:paraId="4BB6B88C" w14:textId="77777777" w:rsidTr="003838F9">
        <w:trPr>
          <w:trHeight w:val="247"/>
        </w:trPr>
        <w:tc>
          <w:tcPr>
            <w:tcW w:w="619" w:type="dxa"/>
          </w:tcPr>
          <w:p w14:paraId="32E79674" w14:textId="77777777" w:rsidR="001138BB" w:rsidRPr="00B17306" w:rsidRDefault="001138BB" w:rsidP="002C0661">
            <w:pPr>
              <w:pStyle w:val="Default"/>
              <w:rPr>
                <w:color w:val="auto"/>
              </w:rPr>
            </w:pPr>
            <w:r w:rsidRPr="00B17306">
              <w:rPr>
                <w:color w:val="auto"/>
              </w:rPr>
              <w:t xml:space="preserve">14. </w:t>
            </w:r>
          </w:p>
        </w:tc>
        <w:tc>
          <w:tcPr>
            <w:tcW w:w="9043" w:type="dxa"/>
          </w:tcPr>
          <w:p w14:paraId="7983ADFD" w14:textId="1B82CF38" w:rsidR="001138BB" w:rsidRPr="00B17306" w:rsidRDefault="001138BB" w:rsidP="002C0661">
            <w:pPr>
              <w:pStyle w:val="Default"/>
              <w:rPr>
                <w:color w:val="auto"/>
              </w:rPr>
            </w:pPr>
            <w:r w:rsidRPr="00B17306">
              <w:rPr>
                <w:color w:val="auto"/>
              </w:rPr>
              <w:t>Lietuvos politinio ir visuome</w:t>
            </w:r>
            <w:r w:rsidR="00C04870">
              <w:rPr>
                <w:color w:val="auto"/>
              </w:rPr>
              <w:t>ninio gyvenimo liberalizacija: t</w:t>
            </w:r>
            <w:r w:rsidRPr="00B17306">
              <w:rPr>
                <w:color w:val="auto"/>
              </w:rPr>
              <w:t xml:space="preserve">autinis atgimimas ir jo slopinimas. </w:t>
            </w:r>
          </w:p>
        </w:tc>
      </w:tr>
      <w:tr w:rsidR="00EB08DA" w:rsidRPr="00B17306" w14:paraId="51995A5B" w14:textId="77777777" w:rsidTr="003838F9">
        <w:trPr>
          <w:trHeight w:val="247"/>
        </w:trPr>
        <w:tc>
          <w:tcPr>
            <w:tcW w:w="619" w:type="dxa"/>
          </w:tcPr>
          <w:p w14:paraId="3BD2B398" w14:textId="77777777" w:rsidR="001138BB" w:rsidRPr="00B17306" w:rsidRDefault="001138BB" w:rsidP="002C0661">
            <w:pPr>
              <w:pStyle w:val="Default"/>
              <w:rPr>
                <w:color w:val="auto"/>
              </w:rPr>
            </w:pPr>
            <w:r w:rsidRPr="00B17306">
              <w:rPr>
                <w:color w:val="auto"/>
              </w:rPr>
              <w:t xml:space="preserve">15. </w:t>
            </w:r>
          </w:p>
        </w:tc>
        <w:tc>
          <w:tcPr>
            <w:tcW w:w="9043" w:type="dxa"/>
          </w:tcPr>
          <w:p w14:paraId="1D4094CE" w14:textId="050A58F3" w:rsidR="001138BB" w:rsidRPr="00B17306" w:rsidRDefault="001138BB" w:rsidP="002C0661">
            <w:pPr>
              <w:pStyle w:val="Default"/>
              <w:rPr>
                <w:color w:val="auto"/>
              </w:rPr>
            </w:pPr>
            <w:r w:rsidRPr="00B17306">
              <w:rPr>
                <w:color w:val="auto"/>
              </w:rPr>
              <w:t>Lietuvos Sąjūdis ir tautinio išsivadavimo judėjimas (1988 – 1990)</w:t>
            </w:r>
            <w:r w:rsidR="00192336">
              <w:rPr>
                <w:color w:val="auto"/>
              </w:rPr>
              <w:t>.</w:t>
            </w:r>
            <w:r w:rsidRPr="00B17306">
              <w:rPr>
                <w:color w:val="auto"/>
              </w:rPr>
              <w:t xml:space="preserve"> </w:t>
            </w:r>
          </w:p>
        </w:tc>
      </w:tr>
      <w:tr w:rsidR="00EB08DA" w:rsidRPr="00B17306" w14:paraId="4FA3561D" w14:textId="77777777" w:rsidTr="003838F9">
        <w:trPr>
          <w:trHeight w:val="247"/>
        </w:trPr>
        <w:tc>
          <w:tcPr>
            <w:tcW w:w="619" w:type="dxa"/>
          </w:tcPr>
          <w:p w14:paraId="032C45C1" w14:textId="77777777" w:rsidR="001138BB" w:rsidRPr="00B17306" w:rsidRDefault="001138BB" w:rsidP="002C0661">
            <w:pPr>
              <w:pStyle w:val="Default"/>
              <w:rPr>
                <w:color w:val="auto"/>
              </w:rPr>
            </w:pPr>
            <w:r w:rsidRPr="00B17306">
              <w:rPr>
                <w:color w:val="auto"/>
              </w:rPr>
              <w:t xml:space="preserve">16. </w:t>
            </w:r>
          </w:p>
        </w:tc>
        <w:tc>
          <w:tcPr>
            <w:tcW w:w="9043" w:type="dxa"/>
          </w:tcPr>
          <w:p w14:paraId="547CB7C8" w14:textId="77777777" w:rsidR="001138BB" w:rsidRPr="00B17306" w:rsidRDefault="001138BB" w:rsidP="002C0661">
            <w:pPr>
              <w:pStyle w:val="Default"/>
              <w:rPr>
                <w:color w:val="auto"/>
              </w:rPr>
            </w:pPr>
            <w:r w:rsidRPr="00B17306">
              <w:rPr>
                <w:color w:val="auto"/>
              </w:rPr>
              <w:t xml:space="preserve">Užsienio lietuvių veikla pirmos sovietinės ir nacių okupacijos metais. </w:t>
            </w:r>
          </w:p>
        </w:tc>
      </w:tr>
      <w:tr w:rsidR="00EB08DA" w:rsidRPr="00B17306" w14:paraId="064EFAD6" w14:textId="77777777" w:rsidTr="003838F9">
        <w:trPr>
          <w:trHeight w:val="247"/>
        </w:trPr>
        <w:tc>
          <w:tcPr>
            <w:tcW w:w="619" w:type="dxa"/>
          </w:tcPr>
          <w:p w14:paraId="482B7AF0" w14:textId="77777777" w:rsidR="001138BB" w:rsidRPr="00B17306" w:rsidRDefault="001138BB" w:rsidP="002C0661">
            <w:pPr>
              <w:pStyle w:val="Default"/>
              <w:rPr>
                <w:color w:val="auto"/>
              </w:rPr>
            </w:pPr>
            <w:r w:rsidRPr="00B17306">
              <w:rPr>
                <w:color w:val="auto"/>
              </w:rPr>
              <w:t xml:space="preserve">17. </w:t>
            </w:r>
          </w:p>
        </w:tc>
        <w:tc>
          <w:tcPr>
            <w:tcW w:w="9043" w:type="dxa"/>
          </w:tcPr>
          <w:p w14:paraId="47183250" w14:textId="77777777" w:rsidR="001138BB" w:rsidRPr="00B17306" w:rsidRDefault="001138BB" w:rsidP="002C0661">
            <w:pPr>
              <w:pStyle w:val="Default"/>
              <w:rPr>
                <w:color w:val="auto"/>
              </w:rPr>
            </w:pPr>
            <w:r w:rsidRPr="00B17306">
              <w:rPr>
                <w:color w:val="auto"/>
              </w:rPr>
              <w:t xml:space="preserve">Lietuvos diplomatų veikla ir atstovavimas Lietuvai 1944 – 1990 m. </w:t>
            </w:r>
          </w:p>
        </w:tc>
      </w:tr>
      <w:tr w:rsidR="00EB08DA" w:rsidRPr="00B17306" w14:paraId="35AC57B0" w14:textId="77777777" w:rsidTr="003838F9">
        <w:trPr>
          <w:trHeight w:val="247"/>
        </w:trPr>
        <w:tc>
          <w:tcPr>
            <w:tcW w:w="619" w:type="dxa"/>
          </w:tcPr>
          <w:p w14:paraId="1EF99A11" w14:textId="77777777" w:rsidR="001138BB" w:rsidRPr="00B17306" w:rsidRDefault="001138BB" w:rsidP="002C0661">
            <w:pPr>
              <w:pStyle w:val="Default"/>
              <w:rPr>
                <w:color w:val="auto"/>
              </w:rPr>
            </w:pPr>
            <w:r w:rsidRPr="00B17306">
              <w:rPr>
                <w:color w:val="auto"/>
              </w:rPr>
              <w:t xml:space="preserve">18. </w:t>
            </w:r>
          </w:p>
        </w:tc>
        <w:tc>
          <w:tcPr>
            <w:tcW w:w="9043" w:type="dxa"/>
          </w:tcPr>
          <w:p w14:paraId="68984C19" w14:textId="77777777" w:rsidR="00431E6B" w:rsidRPr="00B17306" w:rsidRDefault="001138BB" w:rsidP="002C0661">
            <w:pPr>
              <w:pStyle w:val="Default"/>
              <w:rPr>
                <w:color w:val="auto"/>
              </w:rPr>
            </w:pPr>
            <w:r w:rsidRPr="00B17306">
              <w:rPr>
                <w:color w:val="auto"/>
              </w:rPr>
              <w:t xml:space="preserve">Išeivijos lietuvių rezistencinė veikla ir veiksmai, siekiant atkurti Lietuvos nepriklausomybę. </w:t>
            </w:r>
          </w:p>
        </w:tc>
      </w:tr>
      <w:tr w:rsidR="00EB08DA" w:rsidRPr="00B17306" w14:paraId="14B8024C" w14:textId="77777777" w:rsidTr="00EB08DA">
        <w:trPr>
          <w:trHeight w:val="109"/>
        </w:trPr>
        <w:tc>
          <w:tcPr>
            <w:tcW w:w="9662" w:type="dxa"/>
            <w:gridSpan w:val="2"/>
          </w:tcPr>
          <w:p w14:paraId="2FACD766" w14:textId="77777777" w:rsidR="001138BB" w:rsidRPr="00B17306" w:rsidRDefault="001138BB" w:rsidP="002C0661">
            <w:pPr>
              <w:pStyle w:val="Default"/>
              <w:rPr>
                <w:color w:val="auto"/>
                <w:lang w:val="lt-LT"/>
              </w:rPr>
            </w:pPr>
            <w:r w:rsidRPr="00B17306">
              <w:rPr>
                <w:color w:val="auto"/>
                <w:lang w:val="lt-LT"/>
              </w:rPr>
              <w:t xml:space="preserve">Kūrybinės užduotys per lietuvių kalbos pamokas iš pateiktų temų: </w:t>
            </w:r>
          </w:p>
          <w:p w14:paraId="14D04371" w14:textId="77777777" w:rsidR="00431E6B" w:rsidRPr="00B17306" w:rsidRDefault="00431E6B" w:rsidP="002C0661">
            <w:pPr>
              <w:pStyle w:val="Default"/>
              <w:rPr>
                <w:color w:val="auto"/>
                <w:lang w:val="lt-LT"/>
              </w:rPr>
            </w:pPr>
          </w:p>
        </w:tc>
      </w:tr>
      <w:tr w:rsidR="00EB08DA" w:rsidRPr="00B17306" w14:paraId="78DC3B1B" w14:textId="77777777" w:rsidTr="003838F9">
        <w:trPr>
          <w:trHeight w:val="109"/>
        </w:trPr>
        <w:tc>
          <w:tcPr>
            <w:tcW w:w="619" w:type="dxa"/>
          </w:tcPr>
          <w:p w14:paraId="723CD295" w14:textId="77777777" w:rsidR="001138BB" w:rsidRPr="00B17306" w:rsidRDefault="001138BB" w:rsidP="002C0661">
            <w:pPr>
              <w:pStyle w:val="Default"/>
              <w:rPr>
                <w:color w:val="auto"/>
              </w:rPr>
            </w:pPr>
            <w:r w:rsidRPr="00B17306">
              <w:rPr>
                <w:color w:val="auto"/>
              </w:rPr>
              <w:t xml:space="preserve">1. </w:t>
            </w:r>
          </w:p>
        </w:tc>
        <w:tc>
          <w:tcPr>
            <w:tcW w:w="9043" w:type="dxa"/>
          </w:tcPr>
          <w:p w14:paraId="22678814" w14:textId="77777777" w:rsidR="001138BB" w:rsidRPr="00B17306" w:rsidRDefault="001138BB" w:rsidP="002C0661">
            <w:pPr>
              <w:pStyle w:val="Default"/>
              <w:rPr>
                <w:color w:val="auto"/>
              </w:rPr>
            </w:pPr>
            <w:r w:rsidRPr="00B17306">
              <w:rPr>
                <w:color w:val="auto"/>
              </w:rPr>
              <w:t xml:space="preserve">Partizanų gyvenimas ir laisvalaikis. </w:t>
            </w:r>
          </w:p>
        </w:tc>
      </w:tr>
      <w:tr w:rsidR="00EB08DA" w:rsidRPr="00B17306" w14:paraId="2AC548A6" w14:textId="77777777" w:rsidTr="003838F9">
        <w:trPr>
          <w:trHeight w:val="109"/>
        </w:trPr>
        <w:tc>
          <w:tcPr>
            <w:tcW w:w="619" w:type="dxa"/>
          </w:tcPr>
          <w:p w14:paraId="33D484D4" w14:textId="77777777" w:rsidR="001138BB" w:rsidRPr="00B17306" w:rsidRDefault="001138BB" w:rsidP="002C0661">
            <w:pPr>
              <w:pStyle w:val="Default"/>
              <w:rPr>
                <w:color w:val="auto"/>
              </w:rPr>
            </w:pPr>
            <w:r w:rsidRPr="00B17306">
              <w:rPr>
                <w:color w:val="auto"/>
              </w:rPr>
              <w:t xml:space="preserve">2. </w:t>
            </w:r>
          </w:p>
        </w:tc>
        <w:tc>
          <w:tcPr>
            <w:tcW w:w="9043" w:type="dxa"/>
          </w:tcPr>
          <w:p w14:paraId="7AF882F7" w14:textId="77777777" w:rsidR="001138BB" w:rsidRPr="00B17306" w:rsidRDefault="001138BB" w:rsidP="002C0661">
            <w:pPr>
              <w:pStyle w:val="Default"/>
              <w:rPr>
                <w:color w:val="auto"/>
              </w:rPr>
            </w:pPr>
            <w:r w:rsidRPr="00B17306">
              <w:rPr>
                <w:color w:val="auto"/>
              </w:rPr>
              <w:t xml:space="preserve">Neginkluotas pasipriešinimas: formos ir veiklos kryptys. </w:t>
            </w:r>
          </w:p>
        </w:tc>
      </w:tr>
      <w:tr w:rsidR="00EB08DA" w:rsidRPr="00B17306" w14:paraId="3894CA32" w14:textId="77777777" w:rsidTr="003838F9">
        <w:trPr>
          <w:trHeight w:val="109"/>
        </w:trPr>
        <w:tc>
          <w:tcPr>
            <w:tcW w:w="619" w:type="dxa"/>
          </w:tcPr>
          <w:p w14:paraId="6D80D926" w14:textId="77777777" w:rsidR="001138BB" w:rsidRPr="00B17306" w:rsidRDefault="001138BB" w:rsidP="002C0661">
            <w:pPr>
              <w:pStyle w:val="Default"/>
              <w:rPr>
                <w:color w:val="auto"/>
              </w:rPr>
            </w:pPr>
            <w:r w:rsidRPr="00B17306">
              <w:rPr>
                <w:color w:val="auto"/>
              </w:rPr>
              <w:t xml:space="preserve">3. </w:t>
            </w:r>
          </w:p>
        </w:tc>
        <w:tc>
          <w:tcPr>
            <w:tcW w:w="9043" w:type="dxa"/>
          </w:tcPr>
          <w:p w14:paraId="031786A3" w14:textId="77777777" w:rsidR="001138BB" w:rsidRPr="00B17306" w:rsidRDefault="001138BB" w:rsidP="002C0661">
            <w:pPr>
              <w:pStyle w:val="Default"/>
              <w:rPr>
                <w:color w:val="auto"/>
              </w:rPr>
            </w:pPr>
            <w:r w:rsidRPr="00B17306">
              <w:rPr>
                <w:color w:val="auto"/>
              </w:rPr>
              <w:t xml:space="preserve">Išeivijos lietuvių rezistencinė veikla ir veiksmai, siekiant atkurti Lietuvos nepriklausomybę. </w:t>
            </w:r>
          </w:p>
        </w:tc>
      </w:tr>
      <w:tr w:rsidR="00EB08DA" w:rsidRPr="00B17306" w14:paraId="18023931" w14:textId="77777777" w:rsidTr="003838F9">
        <w:trPr>
          <w:trHeight w:val="247"/>
        </w:trPr>
        <w:tc>
          <w:tcPr>
            <w:tcW w:w="619" w:type="dxa"/>
          </w:tcPr>
          <w:p w14:paraId="3F1DB5BC" w14:textId="77777777" w:rsidR="001138BB" w:rsidRPr="00B17306" w:rsidRDefault="001138BB" w:rsidP="002C0661">
            <w:pPr>
              <w:pStyle w:val="Default"/>
              <w:rPr>
                <w:color w:val="auto"/>
              </w:rPr>
            </w:pPr>
            <w:r w:rsidRPr="00B17306">
              <w:rPr>
                <w:color w:val="auto"/>
              </w:rPr>
              <w:t xml:space="preserve">4. </w:t>
            </w:r>
          </w:p>
        </w:tc>
        <w:tc>
          <w:tcPr>
            <w:tcW w:w="9043" w:type="dxa"/>
          </w:tcPr>
          <w:p w14:paraId="71D1C868" w14:textId="790316CD" w:rsidR="001138BB" w:rsidRPr="00B17306" w:rsidRDefault="001138BB" w:rsidP="002C0661">
            <w:pPr>
              <w:pStyle w:val="Default"/>
              <w:rPr>
                <w:color w:val="auto"/>
              </w:rPr>
            </w:pPr>
            <w:r w:rsidRPr="00B17306">
              <w:rPr>
                <w:color w:val="auto"/>
              </w:rPr>
              <w:t>Integruota lietuvių kalbos, istorijos, pilietiškumo ugdymo pagrindų pamoka tema „Kas negina laisvės, tas nevertas jos“</w:t>
            </w:r>
            <w:r w:rsidR="00192336">
              <w:rPr>
                <w:color w:val="auto"/>
              </w:rPr>
              <w:t>.</w:t>
            </w:r>
            <w:r w:rsidRPr="00B17306">
              <w:rPr>
                <w:color w:val="auto"/>
              </w:rPr>
              <w:t xml:space="preserve"> </w:t>
            </w:r>
          </w:p>
        </w:tc>
      </w:tr>
    </w:tbl>
    <w:p w14:paraId="2858C693" w14:textId="77777777" w:rsidR="00431E6B" w:rsidRPr="00B17306" w:rsidRDefault="00431E6B" w:rsidP="001138BB">
      <w:pPr>
        <w:jc w:val="both"/>
      </w:pPr>
    </w:p>
    <w:p w14:paraId="70C6AA99" w14:textId="40DF3741" w:rsidR="001138BB" w:rsidRPr="00B17306" w:rsidRDefault="001E5C92" w:rsidP="001138BB">
      <w:pPr>
        <w:pStyle w:val="Default"/>
        <w:ind w:firstLine="709"/>
        <w:jc w:val="both"/>
        <w:rPr>
          <w:color w:val="auto"/>
          <w:lang w:val="lt-LT"/>
        </w:rPr>
      </w:pPr>
      <w:r>
        <w:rPr>
          <w:color w:val="auto"/>
          <w:lang w:val="lt-LT"/>
        </w:rPr>
        <w:t>83</w:t>
      </w:r>
      <w:r w:rsidR="00C04870">
        <w:rPr>
          <w:color w:val="auto"/>
          <w:lang w:val="lt-LT"/>
        </w:rPr>
        <w:t>. Gamtamokslinis ugdymas:</w:t>
      </w:r>
    </w:p>
    <w:p w14:paraId="108BAE70" w14:textId="340B9912" w:rsidR="001138BB" w:rsidRPr="00B17306" w:rsidRDefault="001E5C92" w:rsidP="001138BB">
      <w:pPr>
        <w:pStyle w:val="Default"/>
        <w:ind w:left="720"/>
        <w:jc w:val="both"/>
        <w:rPr>
          <w:color w:val="auto"/>
          <w:lang w:val="lt-LT"/>
        </w:rPr>
      </w:pPr>
      <w:r>
        <w:rPr>
          <w:color w:val="auto"/>
          <w:lang w:val="lt-LT"/>
        </w:rPr>
        <w:t>83</w:t>
      </w:r>
      <w:r w:rsidR="003838F9">
        <w:rPr>
          <w:color w:val="auto"/>
          <w:lang w:val="lt-LT"/>
        </w:rPr>
        <w:t>.1. m</w:t>
      </w:r>
      <w:r w:rsidR="001138BB" w:rsidRPr="00B17306">
        <w:rPr>
          <w:color w:val="auto"/>
          <w:lang w:val="lt-LT"/>
        </w:rPr>
        <w:t>okymasis per gamtos mokslų pamokas grindžiamas tiriamojo pobūdžio metodais,</w:t>
      </w:r>
    </w:p>
    <w:p w14:paraId="59AFC618" w14:textId="4CE0BDF4" w:rsidR="001138BB" w:rsidRPr="00B17306" w:rsidRDefault="001138BB" w:rsidP="001138BB">
      <w:pPr>
        <w:pStyle w:val="Default"/>
        <w:jc w:val="both"/>
        <w:rPr>
          <w:color w:val="auto"/>
          <w:lang w:val="lt-LT"/>
        </w:rPr>
      </w:pPr>
      <w:r w:rsidRPr="00B17306">
        <w:rPr>
          <w:color w:val="auto"/>
          <w:lang w:val="lt-LT"/>
        </w:rPr>
        <w:t xml:space="preserve">dialogais, diskusijomis, mokymusi bendradarbiaujant, savarankiškai atliekamu darbu, realiais arba virtualiais gamtamoksliniais gamtos reiškinių, procesų, objektų tyrimais. Diegiamas </w:t>
      </w:r>
      <w:r w:rsidRPr="00B17306">
        <w:rPr>
          <w:color w:val="auto"/>
          <w:lang w:val="cs-CZ"/>
        </w:rPr>
        <w:t>STEAM ugdymas – integralus, į kompleksišką tikrovės reiškinių pažinimą, pritaikymą ir problemų sprendimą kreipiantis mokinių gebėjimų ugdymas gamtos mokslų, matematikos, technologijų ir inžinerijos kontekste.</w:t>
      </w:r>
      <w:r w:rsidRPr="00B17306">
        <w:rPr>
          <w:color w:val="auto"/>
          <w:lang w:val="lt-LT"/>
        </w:rPr>
        <w:t xml:space="preserve"> </w:t>
      </w:r>
      <w:r w:rsidR="004C265B" w:rsidRPr="00214F01">
        <w:rPr>
          <w:lang w:val="lt-LT"/>
        </w:rPr>
        <w:t xml:space="preserve">Gimnazija sudaro mokiniams galimybes dalyvauti gamtos, technologijų, inžinerijos, matematikos ir menų centrų STEAM (angl. </w:t>
      </w:r>
      <w:r w:rsidR="004C265B" w:rsidRPr="00214F01">
        <w:rPr>
          <w:i/>
          <w:lang w:val="lt-LT"/>
        </w:rPr>
        <w:t>science</w:t>
      </w:r>
      <w:r w:rsidR="004C265B" w:rsidRPr="00214F01">
        <w:rPr>
          <w:lang w:val="lt-LT"/>
        </w:rPr>
        <w:t>,</w:t>
      </w:r>
      <w:r w:rsidR="004C265B" w:rsidRPr="00214F01">
        <w:rPr>
          <w:i/>
          <w:lang w:val="lt-LT"/>
        </w:rPr>
        <w:t xml:space="preserve"> technology</w:t>
      </w:r>
      <w:r w:rsidR="004C265B" w:rsidRPr="00214F01">
        <w:rPr>
          <w:lang w:val="lt-LT"/>
        </w:rPr>
        <w:t>,</w:t>
      </w:r>
      <w:r w:rsidR="004C265B" w:rsidRPr="00214F01">
        <w:rPr>
          <w:i/>
          <w:lang w:val="lt-LT"/>
        </w:rPr>
        <w:t xml:space="preserve"> engineering</w:t>
      </w:r>
      <w:r w:rsidR="004C265B" w:rsidRPr="00214F01">
        <w:rPr>
          <w:lang w:val="lt-LT"/>
        </w:rPr>
        <w:t>,</w:t>
      </w:r>
      <w:r w:rsidR="004C265B" w:rsidRPr="00214F01">
        <w:rPr>
          <w:i/>
          <w:lang w:val="lt-LT"/>
        </w:rPr>
        <w:t xml:space="preserve"> arts</w:t>
      </w:r>
      <w:r w:rsidR="004C265B" w:rsidRPr="00214F01">
        <w:rPr>
          <w:lang w:val="lt-LT"/>
        </w:rPr>
        <w:t>,</w:t>
      </w:r>
      <w:r w:rsidR="004C265B" w:rsidRPr="00214F01">
        <w:rPr>
          <w:i/>
          <w:lang w:val="lt-LT"/>
        </w:rPr>
        <w:t xml:space="preserve"> maths</w:t>
      </w:r>
      <w:r w:rsidR="004C265B" w:rsidRPr="00214F01">
        <w:rPr>
          <w:lang w:val="lt-LT"/>
        </w:rPr>
        <w:t>) vykdomose neformaliojo vaikų švietimo programų veiklose, vykstant</w:t>
      </w:r>
      <w:r w:rsidR="003838F9">
        <w:rPr>
          <w:lang w:val="lt-LT"/>
        </w:rPr>
        <w:t xml:space="preserve"> į juos ir (</w:t>
      </w:r>
      <w:r w:rsidR="00C04870" w:rsidRPr="00214F01">
        <w:rPr>
          <w:lang w:val="lt-LT"/>
        </w:rPr>
        <w:t>ar</w:t>
      </w:r>
      <w:r w:rsidR="003838F9">
        <w:rPr>
          <w:lang w:val="lt-LT"/>
        </w:rPr>
        <w:t>)</w:t>
      </w:r>
      <w:r w:rsidR="00C04870" w:rsidRPr="00214F01">
        <w:rPr>
          <w:lang w:val="lt-LT"/>
        </w:rPr>
        <w:t xml:space="preserve"> nuotoliniu būdu;</w:t>
      </w:r>
    </w:p>
    <w:p w14:paraId="474F6487" w14:textId="447AD335" w:rsidR="001138BB" w:rsidRPr="00B17306" w:rsidRDefault="001E5C92" w:rsidP="002A4D7B">
      <w:pPr>
        <w:pStyle w:val="Default"/>
        <w:ind w:firstLine="709"/>
        <w:jc w:val="both"/>
        <w:rPr>
          <w:color w:val="auto"/>
          <w:lang w:val="lt-LT"/>
        </w:rPr>
      </w:pPr>
      <w:r>
        <w:rPr>
          <w:color w:val="auto"/>
          <w:lang w:val="lt-LT"/>
        </w:rPr>
        <w:lastRenderedPageBreak/>
        <w:t>83</w:t>
      </w:r>
      <w:r w:rsidR="003838F9">
        <w:rPr>
          <w:color w:val="auto"/>
          <w:lang w:val="lt-LT"/>
        </w:rPr>
        <w:t>.2. a</w:t>
      </w:r>
      <w:r w:rsidR="001138BB" w:rsidRPr="00B17306">
        <w:rPr>
          <w:color w:val="auto"/>
          <w:lang w:val="lt-LT"/>
        </w:rPr>
        <w:t>tliekant gamtamokslinius tyrimus naudojamasi turimomis mokyklinėmis priemonėmis, taip pat lengvai b</w:t>
      </w:r>
      <w:r w:rsidR="00192336">
        <w:rPr>
          <w:color w:val="auto"/>
          <w:lang w:val="lt-LT"/>
        </w:rPr>
        <w:t xml:space="preserve">uityje ir gamtoje randamomis ir </w:t>
      </w:r>
      <w:r w:rsidR="001138BB" w:rsidRPr="00B17306">
        <w:rPr>
          <w:color w:val="auto"/>
          <w:lang w:val="lt-LT"/>
        </w:rPr>
        <w:t>(ar) pasigaminamomis priemonėmis, kilnojamosiomis ir virtualiosiomis laboratorijomis, edukacinėmis erdvėmis ir mokym</w:t>
      </w:r>
      <w:r w:rsidR="00C04870">
        <w:rPr>
          <w:color w:val="auto"/>
          <w:lang w:val="lt-LT"/>
        </w:rPr>
        <w:t>osi ištekliais už mokyklos ribų;</w:t>
      </w:r>
    </w:p>
    <w:p w14:paraId="31163FED" w14:textId="73052183" w:rsidR="004A6779" w:rsidRDefault="001E5C92" w:rsidP="004A6779">
      <w:pPr>
        <w:spacing w:line="259" w:lineRule="auto"/>
        <w:ind w:firstLine="567"/>
        <w:jc w:val="both"/>
      </w:pPr>
      <w:r>
        <w:t xml:space="preserve">  83</w:t>
      </w:r>
      <w:r w:rsidR="003838F9">
        <w:t>.3. e</w:t>
      </w:r>
      <w:r w:rsidR="001138BB" w:rsidRPr="00B17306">
        <w:t>ksperimentiniams ir praktiniams įgūdžiams ugdyti skiriama ne mažiau kaip 30–40 procentų dalykui skirtų pamokų per mokslo metus.</w:t>
      </w:r>
      <w:r w:rsidR="004A6779" w:rsidRPr="004A6779">
        <w:t xml:space="preserve"> </w:t>
      </w:r>
      <w:r w:rsidR="004A6779">
        <w:t>Nesan</w:t>
      </w:r>
      <w:r w:rsidR="003838F9">
        <w:t>t sąlygų atlikti eksperimentus Gimazijoj</w:t>
      </w:r>
      <w:r w:rsidR="004A6779">
        <w:t>e, sudaromos sąlygos juos atlikti kitoje mokykloje, atvirosios prieigos centruose ar kitose tam tinkamose aplinkose;</w:t>
      </w:r>
    </w:p>
    <w:p w14:paraId="17B5DC5C" w14:textId="6EE3532C" w:rsidR="001138BB" w:rsidRPr="00B17306" w:rsidRDefault="001E5C92" w:rsidP="002A4D7B">
      <w:pPr>
        <w:pStyle w:val="Default"/>
        <w:ind w:firstLine="709"/>
        <w:jc w:val="both"/>
        <w:rPr>
          <w:color w:val="auto"/>
          <w:lang w:val="lt-LT"/>
        </w:rPr>
      </w:pPr>
      <w:r>
        <w:rPr>
          <w:color w:val="auto"/>
          <w:lang w:val="lt-LT"/>
        </w:rPr>
        <w:t>83</w:t>
      </w:r>
      <w:r w:rsidR="00836F2C" w:rsidRPr="00B17306">
        <w:rPr>
          <w:color w:val="auto"/>
          <w:lang w:val="lt-LT"/>
        </w:rPr>
        <w:t>.</w:t>
      </w:r>
      <w:r w:rsidR="003838F9">
        <w:rPr>
          <w:color w:val="auto"/>
          <w:lang w:val="lt-LT"/>
        </w:rPr>
        <w:t>4. g</w:t>
      </w:r>
      <w:r w:rsidR="001138BB" w:rsidRPr="00B17306">
        <w:rPr>
          <w:color w:val="auto"/>
          <w:lang w:val="lt-LT"/>
        </w:rPr>
        <w:t>amtamoksliniams pasiekimams gerinti, kad būtų geriau suprantamos visuomenės raidos tendencijos, mokslo ir technologijų pažanga ir inovacijų vaidmuo, mokiniams siūlomi pasirenkamieji dalyk</w:t>
      </w:r>
      <w:r w:rsidR="004C265B">
        <w:rPr>
          <w:color w:val="auto"/>
          <w:lang w:val="lt-LT"/>
        </w:rPr>
        <w:t>ai</w:t>
      </w:r>
      <w:r w:rsidR="001138BB" w:rsidRPr="00B17306">
        <w:rPr>
          <w:color w:val="auto"/>
          <w:lang w:val="lt-LT"/>
        </w:rPr>
        <w:t xml:space="preserve"> ir neformaliojo švietimo veiklos.</w:t>
      </w:r>
    </w:p>
    <w:p w14:paraId="68A84300" w14:textId="6CC11A0F" w:rsidR="001138BB" w:rsidRPr="00E457C4" w:rsidRDefault="001E5C92" w:rsidP="00E457C4">
      <w:pPr>
        <w:pStyle w:val="Default"/>
        <w:ind w:firstLine="709"/>
        <w:jc w:val="both"/>
        <w:rPr>
          <w:color w:val="auto"/>
          <w:lang w:val="lt-LT"/>
        </w:rPr>
      </w:pPr>
      <w:r>
        <w:rPr>
          <w:color w:val="auto"/>
          <w:lang w:val="lt-LT"/>
        </w:rPr>
        <w:t>84</w:t>
      </w:r>
      <w:r w:rsidR="00C04870">
        <w:rPr>
          <w:color w:val="auto"/>
          <w:lang w:val="lt-LT"/>
        </w:rPr>
        <w:t xml:space="preserve">. </w:t>
      </w:r>
      <w:r w:rsidR="00C04870" w:rsidRPr="00E457C4">
        <w:rPr>
          <w:color w:val="auto"/>
          <w:lang w:val="lt-LT"/>
        </w:rPr>
        <w:t>Meninis ugdymas:</w:t>
      </w:r>
      <w:r w:rsidR="001138BB" w:rsidRPr="00E457C4">
        <w:rPr>
          <w:color w:val="auto"/>
          <w:lang w:val="lt-LT"/>
        </w:rPr>
        <w:t xml:space="preserve"> </w:t>
      </w:r>
      <w:r w:rsidR="00C04870" w:rsidRPr="00E457C4">
        <w:rPr>
          <w:color w:val="auto"/>
          <w:lang w:val="lt-LT"/>
        </w:rPr>
        <w:t>m</w:t>
      </w:r>
      <w:r w:rsidR="001138BB" w:rsidRPr="00E457C4">
        <w:rPr>
          <w:color w:val="auto"/>
          <w:lang w:val="lt-LT"/>
        </w:rPr>
        <w:t xml:space="preserve">eninio ugdymo srities dalykus sudaro privalomieji dailės ir muzikos dalykai. </w:t>
      </w:r>
    </w:p>
    <w:p w14:paraId="761BB7B2" w14:textId="5857F631" w:rsidR="001138BB" w:rsidRPr="00B17306" w:rsidRDefault="001E5C92" w:rsidP="00C04870">
      <w:pPr>
        <w:pStyle w:val="Default"/>
        <w:ind w:firstLine="709"/>
        <w:jc w:val="both"/>
        <w:rPr>
          <w:color w:val="auto"/>
          <w:lang w:val="lt-LT"/>
        </w:rPr>
      </w:pPr>
      <w:r>
        <w:rPr>
          <w:color w:val="auto"/>
          <w:lang w:val="lt-LT"/>
        </w:rPr>
        <w:t>85</w:t>
      </w:r>
      <w:r w:rsidR="00884792">
        <w:rPr>
          <w:color w:val="auto"/>
          <w:lang w:val="lt-LT"/>
        </w:rPr>
        <w:t>. Fizinis ugdymas</w:t>
      </w:r>
      <w:r w:rsidR="00C04870">
        <w:rPr>
          <w:color w:val="auto"/>
          <w:lang w:val="lt-LT"/>
        </w:rPr>
        <w:t>:</w:t>
      </w:r>
      <w:r w:rsidR="001138BB" w:rsidRPr="00B17306">
        <w:rPr>
          <w:color w:val="auto"/>
          <w:lang w:val="lt-LT"/>
        </w:rPr>
        <w:t xml:space="preserve"> </w:t>
      </w:r>
    </w:p>
    <w:p w14:paraId="20630FD1" w14:textId="782EF7B9" w:rsidR="001138BB" w:rsidRPr="00B17306" w:rsidRDefault="001E5C92" w:rsidP="002A4D7B">
      <w:pPr>
        <w:ind w:firstLine="709"/>
        <w:jc w:val="both"/>
      </w:pPr>
      <w:r>
        <w:t>85</w:t>
      </w:r>
      <w:r w:rsidR="00C04870">
        <w:t>.1. f</w:t>
      </w:r>
      <w:r w:rsidR="00884792">
        <w:t xml:space="preserve">iziniam ugdymui </w:t>
      </w:r>
      <w:r w:rsidR="00C04870">
        <w:t>skiriamos 2 savaitinės valandos;</w:t>
      </w:r>
    </w:p>
    <w:p w14:paraId="13628AFD" w14:textId="788F7684" w:rsidR="001138BB" w:rsidRPr="00B17306" w:rsidRDefault="001E5C92" w:rsidP="002A4D7B">
      <w:pPr>
        <w:pStyle w:val="Default"/>
        <w:ind w:firstLine="709"/>
        <w:jc w:val="both"/>
        <w:rPr>
          <w:color w:val="auto"/>
          <w:lang w:val="lt-LT"/>
        </w:rPr>
      </w:pPr>
      <w:r>
        <w:rPr>
          <w:color w:val="auto"/>
          <w:lang w:val="lt-LT"/>
        </w:rPr>
        <w:t>85</w:t>
      </w:r>
      <w:r w:rsidR="00187524" w:rsidRPr="00B17306">
        <w:rPr>
          <w:color w:val="auto"/>
          <w:lang w:val="lt-LT"/>
        </w:rPr>
        <w:t>.</w:t>
      </w:r>
      <w:r w:rsidR="00C04870">
        <w:rPr>
          <w:color w:val="auto"/>
          <w:lang w:val="lt-LT"/>
        </w:rPr>
        <w:t>2. m</w:t>
      </w:r>
      <w:r w:rsidR="001138BB" w:rsidRPr="00B17306">
        <w:rPr>
          <w:color w:val="auto"/>
          <w:lang w:val="lt-LT"/>
        </w:rPr>
        <w:t>okiniams sudaromos sąlygos lankyti jų pomėgius atitinkančia</w:t>
      </w:r>
      <w:r w:rsidR="00C04870">
        <w:rPr>
          <w:color w:val="auto"/>
          <w:lang w:val="lt-LT"/>
        </w:rPr>
        <w:t>s</w:t>
      </w:r>
      <w:r w:rsidR="003838F9">
        <w:rPr>
          <w:color w:val="auto"/>
          <w:lang w:val="lt-LT"/>
        </w:rPr>
        <w:t xml:space="preserve"> aktyvaus judėjimo pratybas Gimnazijoje</w:t>
      </w:r>
      <w:r w:rsidR="001138BB" w:rsidRPr="00B17306">
        <w:rPr>
          <w:color w:val="auto"/>
          <w:lang w:val="lt-LT"/>
        </w:rPr>
        <w:t xml:space="preserve">: </w:t>
      </w:r>
    </w:p>
    <w:p w14:paraId="467AB904" w14:textId="0A127CD5" w:rsidR="001138BB" w:rsidRPr="00B17306" w:rsidRDefault="001E5C92" w:rsidP="002A4D7B">
      <w:pPr>
        <w:pStyle w:val="Default"/>
        <w:ind w:firstLine="709"/>
        <w:jc w:val="both"/>
        <w:rPr>
          <w:color w:val="auto"/>
        </w:rPr>
      </w:pPr>
      <w:r>
        <w:rPr>
          <w:color w:val="auto"/>
        </w:rPr>
        <w:t>85</w:t>
      </w:r>
      <w:r w:rsidR="001138BB" w:rsidRPr="00B17306">
        <w:rPr>
          <w:color w:val="auto"/>
        </w:rPr>
        <w:t xml:space="preserve">.2.1. 2 val. skirta šokio būreliams; </w:t>
      </w:r>
    </w:p>
    <w:p w14:paraId="6D18B5A1" w14:textId="467B0E04" w:rsidR="001138BB" w:rsidRPr="00B17306" w:rsidRDefault="001E5C92" w:rsidP="002A4D7B">
      <w:pPr>
        <w:pStyle w:val="Default"/>
        <w:ind w:firstLine="709"/>
        <w:jc w:val="both"/>
        <w:rPr>
          <w:color w:val="auto"/>
        </w:rPr>
      </w:pPr>
      <w:r>
        <w:rPr>
          <w:color w:val="auto"/>
        </w:rPr>
        <w:t>85</w:t>
      </w:r>
      <w:r w:rsidR="00A0130C" w:rsidRPr="00B17306">
        <w:rPr>
          <w:color w:val="auto"/>
        </w:rPr>
        <w:t>.2.2. 6</w:t>
      </w:r>
      <w:r w:rsidR="001138BB" w:rsidRPr="00B17306">
        <w:rPr>
          <w:color w:val="auto"/>
        </w:rPr>
        <w:t xml:space="preserve"> val. skirta sporto būreliams; </w:t>
      </w:r>
    </w:p>
    <w:p w14:paraId="67FCBFE5" w14:textId="14512C3C" w:rsidR="001138BB" w:rsidRPr="00B17306" w:rsidRDefault="001E5C92" w:rsidP="002A4D7B">
      <w:pPr>
        <w:pStyle w:val="Default"/>
        <w:spacing w:after="27"/>
        <w:ind w:firstLine="709"/>
        <w:jc w:val="both"/>
        <w:rPr>
          <w:color w:val="auto"/>
          <w:lang w:val="pl-PL"/>
        </w:rPr>
      </w:pPr>
      <w:r>
        <w:rPr>
          <w:color w:val="auto"/>
          <w:lang w:val="pl-PL"/>
        </w:rPr>
        <w:t>85</w:t>
      </w:r>
      <w:r w:rsidR="001138BB" w:rsidRPr="00B17306">
        <w:rPr>
          <w:color w:val="auto"/>
          <w:lang w:val="pl-PL"/>
        </w:rPr>
        <w:t xml:space="preserve">.2.3. </w:t>
      </w:r>
      <w:r w:rsidR="00E46CF9">
        <w:rPr>
          <w:color w:val="auto"/>
          <w:lang w:val="pl-PL"/>
        </w:rPr>
        <w:t>s</w:t>
      </w:r>
      <w:r w:rsidR="001138BB" w:rsidRPr="00B17306">
        <w:rPr>
          <w:color w:val="auto"/>
          <w:lang w:val="pl-PL"/>
        </w:rPr>
        <w:t>porto salė po 2 valandas skirt</w:t>
      </w:r>
      <w:r w:rsidR="00A0130C" w:rsidRPr="00B17306">
        <w:rPr>
          <w:color w:val="auto"/>
          <w:lang w:val="pl-PL"/>
        </w:rPr>
        <w:t>a šeštadieniais;</w:t>
      </w:r>
      <w:r w:rsidR="001138BB" w:rsidRPr="00B17306">
        <w:rPr>
          <w:color w:val="auto"/>
          <w:lang w:val="pl-PL"/>
        </w:rPr>
        <w:t xml:space="preserve"> </w:t>
      </w:r>
    </w:p>
    <w:p w14:paraId="665AAF4C" w14:textId="4358CF01" w:rsidR="001138BB" w:rsidRPr="00B17306" w:rsidRDefault="001E5C92" w:rsidP="002A4D7B">
      <w:pPr>
        <w:pStyle w:val="Default"/>
        <w:ind w:firstLine="709"/>
        <w:jc w:val="both"/>
        <w:rPr>
          <w:color w:val="auto"/>
          <w:lang w:val="pl-PL"/>
        </w:rPr>
      </w:pPr>
      <w:r>
        <w:rPr>
          <w:color w:val="auto"/>
          <w:lang w:val="pl-PL"/>
        </w:rPr>
        <w:t>85</w:t>
      </w:r>
      <w:r w:rsidR="00C04870">
        <w:rPr>
          <w:color w:val="auto"/>
          <w:lang w:val="pl-PL"/>
        </w:rPr>
        <w:t>.3</w:t>
      </w:r>
      <w:r w:rsidR="000E2118">
        <w:rPr>
          <w:color w:val="auto"/>
          <w:lang w:val="pl-PL"/>
        </w:rPr>
        <w:t>.</w:t>
      </w:r>
      <w:r w:rsidR="00C04870">
        <w:rPr>
          <w:color w:val="auto"/>
          <w:lang w:val="pl-PL"/>
        </w:rPr>
        <w:t xml:space="preserve"> a</w:t>
      </w:r>
      <w:r w:rsidR="001138BB" w:rsidRPr="00B17306">
        <w:rPr>
          <w:color w:val="auto"/>
          <w:lang w:val="pl-PL"/>
        </w:rPr>
        <w:t xml:space="preserve">ktyvaus judėjimo pratybas mokiniai gali lankyti kitose vaikų </w:t>
      </w:r>
      <w:r w:rsidR="00C04870">
        <w:rPr>
          <w:color w:val="auto"/>
          <w:lang w:val="pl-PL"/>
        </w:rPr>
        <w:t>neformaliojo švietimo įstaigose;</w:t>
      </w:r>
      <w:r w:rsidR="001138BB" w:rsidRPr="00B17306">
        <w:rPr>
          <w:color w:val="auto"/>
          <w:lang w:val="pl-PL"/>
        </w:rPr>
        <w:t xml:space="preserve"> </w:t>
      </w:r>
    </w:p>
    <w:p w14:paraId="4003E128" w14:textId="6CAF37A4" w:rsidR="001138BB" w:rsidRPr="00B17306" w:rsidRDefault="001E5C92" w:rsidP="002A4D7B">
      <w:pPr>
        <w:pStyle w:val="Default"/>
        <w:spacing w:after="27"/>
        <w:ind w:firstLine="709"/>
        <w:jc w:val="both"/>
        <w:rPr>
          <w:color w:val="auto"/>
          <w:lang w:val="pl-PL"/>
        </w:rPr>
      </w:pPr>
      <w:r>
        <w:rPr>
          <w:color w:val="auto"/>
          <w:lang w:val="pl-PL"/>
        </w:rPr>
        <w:t>85</w:t>
      </w:r>
      <w:r w:rsidR="004A27E2">
        <w:rPr>
          <w:color w:val="auto"/>
          <w:lang w:val="pl-PL"/>
        </w:rPr>
        <w:t xml:space="preserve">.4. </w:t>
      </w:r>
      <w:r>
        <w:rPr>
          <w:color w:val="auto"/>
          <w:lang w:val="pl-PL"/>
        </w:rPr>
        <w:t>f</w:t>
      </w:r>
      <w:r w:rsidR="004A27E2">
        <w:rPr>
          <w:color w:val="auto"/>
          <w:lang w:val="pl-PL"/>
        </w:rPr>
        <w:t xml:space="preserve">izinio ugdymo </w:t>
      </w:r>
      <w:r w:rsidR="001138BB" w:rsidRPr="00B17306">
        <w:rPr>
          <w:color w:val="auto"/>
          <w:lang w:val="pl-PL"/>
        </w:rPr>
        <w:t>mokytojai tvarko mokinių, la</w:t>
      </w:r>
      <w:r w:rsidR="00C04870">
        <w:rPr>
          <w:color w:val="auto"/>
          <w:lang w:val="pl-PL"/>
        </w:rPr>
        <w:t>nkančių šias pratybas, apskaitą;</w:t>
      </w:r>
      <w:r w:rsidR="001138BB" w:rsidRPr="00B17306">
        <w:rPr>
          <w:color w:val="auto"/>
          <w:lang w:val="pl-PL"/>
        </w:rPr>
        <w:t xml:space="preserve"> </w:t>
      </w:r>
    </w:p>
    <w:p w14:paraId="6FE1A09B" w14:textId="079B5241" w:rsidR="001138BB" w:rsidRPr="00B17306" w:rsidRDefault="001E5C92" w:rsidP="002A4D7B">
      <w:pPr>
        <w:pStyle w:val="Default"/>
        <w:ind w:firstLine="709"/>
        <w:jc w:val="both"/>
        <w:rPr>
          <w:color w:val="auto"/>
          <w:lang w:val="pl-PL"/>
        </w:rPr>
      </w:pPr>
      <w:r>
        <w:rPr>
          <w:color w:val="auto"/>
          <w:lang w:val="pl-PL"/>
        </w:rPr>
        <w:t>85</w:t>
      </w:r>
      <w:r w:rsidR="00C04870">
        <w:rPr>
          <w:color w:val="auto"/>
          <w:lang w:val="pl-PL"/>
        </w:rPr>
        <w:t>.5. a</w:t>
      </w:r>
      <w:r w:rsidR="001138BB" w:rsidRPr="00B17306">
        <w:rPr>
          <w:color w:val="auto"/>
          <w:lang w:val="pl-PL"/>
        </w:rPr>
        <w:t>ktyvaus judėjimo apskaita fiksuojama Mokytojų tarybos 2015 m. rugpjūčio 28 d. posėdyje Nr.</w:t>
      </w:r>
      <w:r w:rsidR="007E0629" w:rsidRPr="00B17306">
        <w:rPr>
          <w:color w:val="auto"/>
          <w:lang w:val="pl-PL"/>
        </w:rPr>
        <w:t>V4</w:t>
      </w:r>
      <w:r w:rsidR="002A4D7B" w:rsidRPr="00B17306">
        <w:rPr>
          <w:color w:val="auto"/>
          <w:lang w:val="pl-PL"/>
        </w:rPr>
        <w:t xml:space="preserve"> -</w:t>
      </w:r>
      <w:r w:rsidR="001138BB" w:rsidRPr="00B17306">
        <w:rPr>
          <w:color w:val="auto"/>
          <w:lang w:val="pl-PL"/>
        </w:rPr>
        <w:t xml:space="preserve"> 5 patvirtintoje formoje: </w:t>
      </w:r>
    </w:p>
    <w:p w14:paraId="3DDB5BC9" w14:textId="77777777" w:rsidR="003030DB" w:rsidRPr="00B17306" w:rsidRDefault="003030DB" w:rsidP="002A4D7B">
      <w:pPr>
        <w:pStyle w:val="Default"/>
        <w:ind w:firstLine="709"/>
        <w:jc w:val="both"/>
        <w:rPr>
          <w:color w:val="auto"/>
          <w:lang w:val="pl-P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67"/>
        <w:gridCol w:w="2770"/>
        <w:gridCol w:w="2296"/>
      </w:tblGrid>
      <w:tr w:rsidR="001138BB" w:rsidRPr="00B17306" w14:paraId="4EBB65B1" w14:textId="77777777" w:rsidTr="001148AC">
        <w:trPr>
          <w:trHeight w:val="247"/>
        </w:trPr>
        <w:tc>
          <w:tcPr>
            <w:tcW w:w="993" w:type="dxa"/>
          </w:tcPr>
          <w:p w14:paraId="235D0311" w14:textId="77777777" w:rsidR="001138BB" w:rsidRPr="004A27E2" w:rsidRDefault="001138BB" w:rsidP="002A4D7B">
            <w:pPr>
              <w:pStyle w:val="Default"/>
              <w:jc w:val="center"/>
              <w:rPr>
                <w:b/>
                <w:color w:val="auto"/>
              </w:rPr>
            </w:pPr>
            <w:r w:rsidRPr="004A27E2">
              <w:rPr>
                <w:b/>
                <w:color w:val="auto"/>
              </w:rPr>
              <w:t>Eil. Nr.</w:t>
            </w:r>
          </w:p>
        </w:tc>
        <w:tc>
          <w:tcPr>
            <w:tcW w:w="3467" w:type="dxa"/>
          </w:tcPr>
          <w:p w14:paraId="424B5CDF" w14:textId="77777777" w:rsidR="001138BB" w:rsidRPr="004A27E2" w:rsidRDefault="001138BB" w:rsidP="002A4D7B">
            <w:pPr>
              <w:pStyle w:val="Default"/>
              <w:jc w:val="center"/>
              <w:rPr>
                <w:b/>
                <w:color w:val="auto"/>
              </w:rPr>
            </w:pPr>
            <w:r w:rsidRPr="004A27E2">
              <w:rPr>
                <w:b/>
                <w:color w:val="auto"/>
              </w:rPr>
              <w:t>Mokinio pavardė, vardas</w:t>
            </w:r>
          </w:p>
        </w:tc>
        <w:tc>
          <w:tcPr>
            <w:tcW w:w="2770" w:type="dxa"/>
          </w:tcPr>
          <w:p w14:paraId="6036AB9B" w14:textId="77777777" w:rsidR="001138BB" w:rsidRPr="004A27E2" w:rsidRDefault="001138BB" w:rsidP="002A4D7B">
            <w:pPr>
              <w:pStyle w:val="Default"/>
              <w:jc w:val="center"/>
              <w:rPr>
                <w:b/>
                <w:color w:val="auto"/>
              </w:rPr>
            </w:pPr>
            <w:r w:rsidRPr="004A27E2">
              <w:rPr>
                <w:b/>
                <w:color w:val="auto"/>
              </w:rPr>
              <w:t>Aktyvaus judėjimo pratybų pavadinimas</w:t>
            </w:r>
          </w:p>
        </w:tc>
        <w:tc>
          <w:tcPr>
            <w:tcW w:w="2296" w:type="dxa"/>
          </w:tcPr>
          <w:p w14:paraId="2C6235EC" w14:textId="77777777" w:rsidR="001138BB" w:rsidRPr="004A27E2" w:rsidRDefault="001138BB" w:rsidP="002A4D7B">
            <w:pPr>
              <w:pStyle w:val="Default"/>
              <w:jc w:val="center"/>
              <w:rPr>
                <w:b/>
                <w:color w:val="auto"/>
              </w:rPr>
            </w:pPr>
            <w:r w:rsidRPr="004A27E2">
              <w:rPr>
                <w:b/>
                <w:color w:val="auto"/>
              </w:rPr>
              <w:t>Vieta</w:t>
            </w:r>
          </w:p>
        </w:tc>
      </w:tr>
      <w:tr w:rsidR="001138BB" w:rsidRPr="00B17306" w14:paraId="6FB6ACAB" w14:textId="77777777" w:rsidTr="001148AC">
        <w:trPr>
          <w:trHeight w:val="247"/>
        </w:trPr>
        <w:tc>
          <w:tcPr>
            <w:tcW w:w="993" w:type="dxa"/>
          </w:tcPr>
          <w:p w14:paraId="063911AB" w14:textId="77777777" w:rsidR="001138BB" w:rsidRPr="00B17306" w:rsidRDefault="001138BB" w:rsidP="002A4D7B">
            <w:pPr>
              <w:pStyle w:val="Default"/>
              <w:jc w:val="both"/>
              <w:rPr>
                <w:color w:val="auto"/>
              </w:rPr>
            </w:pPr>
          </w:p>
        </w:tc>
        <w:tc>
          <w:tcPr>
            <w:tcW w:w="3467" w:type="dxa"/>
          </w:tcPr>
          <w:p w14:paraId="566782D8" w14:textId="77777777" w:rsidR="001138BB" w:rsidRPr="00B17306" w:rsidRDefault="001138BB" w:rsidP="002A4D7B">
            <w:pPr>
              <w:pStyle w:val="Default"/>
              <w:jc w:val="both"/>
              <w:rPr>
                <w:color w:val="auto"/>
              </w:rPr>
            </w:pPr>
          </w:p>
        </w:tc>
        <w:tc>
          <w:tcPr>
            <w:tcW w:w="2770" w:type="dxa"/>
          </w:tcPr>
          <w:p w14:paraId="5C137B5F" w14:textId="77777777" w:rsidR="001138BB" w:rsidRPr="00B17306" w:rsidRDefault="001138BB" w:rsidP="002A4D7B">
            <w:pPr>
              <w:pStyle w:val="Default"/>
              <w:jc w:val="both"/>
              <w:rPr>
                <w:color w:val="auto"/>
              </w:rPr>
            </w:pPr>
          </w:p>
        </w:tc>
        <w:tc>
          <w:tcPr>
            <w:tcW w:w="2296" w:type="dxa"/>
          </w:tcPr>
          <w:p w14:paraId="7270E2B8" w14:textId="77777777" w:rsidR="001138BB" w:rsidRPr="00B17306" w:rsidRDefault="001138BB" w:rsidP="002A4D7B">
            <w:pPr>
              <w:pStyle w:val="Default"/>
              <w:jc w:val="both"/>
              <w:rPr>
                <w:color w:val="auto"/>
              </w:rPr>
            </w:pPr>
          </w:p>
        </w:tc>
      </w:tr>
    </w:tbl>
    <w:p w14:paraId="4E0B17D4" w14:textId="77777777" w:rsidR="001138BB" w:rsidRPr="00B17306" w:rsidRDefault="001138BB" w:rsidP="002A4D7B">
      <w:pPr>
        <w:pStyle w:val="Default"/>
        <w:jc w:val="both"/>
        <w:rPr>
          <w:color w:val="auto"/>
        </w:rPr>
      </w:pPr>
    </w:p>
    <w:p w14:paraId="1A9DF5A9" w14:textId="0C01F1BA" w:rsidR="001138BB" w:rsidRPr="00B17306" w:rsidRDefault="001E5C92" w:rsidP="002A4D7B">
      <w:pPr>
        <w:pStyle w:val="Default"/>
        <w:ind w:firstLine="709"/>
        <w:jc w:val="both"/>
        <w:rPr>
          <w:color w:val="auto"/>
        </w:rPr>
      </w:pPr>
      <w:r>
        <w:rPr>
          <w:color w:val="auto"/>
        </w:rPr>
        <w:t>85</w:t>
      </w:r>
      <w:r w:rsidR="00C04870">
        <w:rPr>
          <w:color w:val="auto"/>
        </w:rPr>
        <w:t>.6. a</w:t>
      </w:r>
      <w:r w:rsidR="001138BB" w:rsidRPr="00B17306">
        <w:rPr>
          <w:color w:val="auto"/>
        </w:rPr>
        <w:t>ktyvaus judėjimo apskaitos formos saugoma vienus mokslo me</w:t>
      </w:r>
      <w:r w:rsidR="004A27E2">
        <w:rPr>
          <w:color w:val="auto"/>
        </w:rPr>
        <w:t>tus fizinio ugdymo mokytojų</w:t>
      </w:r>
      <w:r w:rsidR="00C04870">
        <w:rPr>
          <w:color w:val="auto"/>
        </w:rPr>
        <w:t>;</w:t>
      </w:r>
      <w:r w:rsidR="001138BB" w:rsidRPr="00B17306">
        <w:rPr>
          <w:color w:val="auto"/>
        </w:rPr>
        <w:t xml:space="preserve"> </w:t>
      </w:r>
    </w:p>
    <w:p w14:paraId="6F523EF1" w14:textId="122AF664" w:rsidR="001138BB" w:rsidRPr="00B17306" w:rsidRDefault="001E5C92" w:rsidP="002A4D7B">
      <w:pPr>
        <w:ind w:firstLine="709"/>
        <w:jc w:val="both"/>
      </w:pPr>
      <w:r>
        <w:t>85</w:t>
      </w:r>
      <w:r w:rsidR="001138BB" w:rsidRPr="00B17306">
        <w:t>.</w:t>
      </w:r>
      <w:r w:rsidR="00E46CF9">
        <w:t>7</w:t>
      </w:r>
      <w:r w:rsidR="00C04870">
        <w:t>. s</w:t>
      </w:r>
      <w:r w:rsidR="001138BB" w:rsidRPr="00B17306">
        <w:t>pecialiosios medicininės fizinio pajėgumo grupės mokiniai dalyvauja pamokose su pagrindine grupe, bet pratimai ir krūvis jiems skiriami pagal gydytojo rekomendacij</w:t>
      </w:r>
      <w:r w:rsidR="00C04870">
        <w:t>as ir atsižvelgiant į savijautą;</w:t>
      </w:r>
      <w:r w:rsidR="001138BB" w:rsidRPr="00B17306">
        <w:t xml:space="preserve"> </w:t>
      </w:r>
    </w:p>
    <w:p w14:paraId="4145A986" w14:textId="53821909" w:rsidR="001138BB" w:rsidRPr="00B17306" w:rsidRDefault="001148AC" w:rsidP="001148AC">
      <w:pPr>
        <w:jc w:val="both"/>
      </w:pPr>
      <w:r>
        <w:t xml:space="preserve">            </w:t>
      </w:r>
      <w:r w:rsidR="001E5C92">
        <w:t>85</w:t>
      </w:r>
      <w:r w:rsidR="001138BB" w:rsidRPr="00B17306">
        <w:t>.</w:t>
      </w:r>
      <w:r w:rsidR="00E46CF9">
        <w:t>8</w:t>
      </w:r>
      <w:r w:rsidR="00C04870">
        <w:t>. t</w:t>
      </w:r>
      <w:r w:rsidR="001138BB" w:rsidRPr="00B17306">
        <w:t>ėvų (globėjų, rūpintojų) pageidavimu mokiniai gali lankyt</w:t>
      </w:r>
      <w:r w:rsidR="004A27E2">
        <w:t>i sveikatos grupes ne Gimnazijoje</w:t>
      </w:r>
      <w:r w:rsidR="00C04870">
        <w:t>;</w:t>
      </w:r>
      <w:r w:rsidR="001138BB" w:rsidRPr="00B17306">
        <w:t xml:space="preserve"> </w:t>
      </w:r>
    </w:p>
    <w:p w14:paraId="28854AD4" w14:textId="65FD9EEE" w:rsidR="001138BB" w:rsidRPr="00B17306" w:rsidRDefault="001E5C92" w:rsidP="001138BB">
      <w:pPr>
        <w:ind w:firstLine="709"/>
        <w:jc w:val="both"/>
      </w:pPr>
      <w:r>
        <w:t>85</w:t>
      </w:r>
      <w:r w:rsidR="001138BB" w:rsidRPr="00B17306">
        <w:t>.</w:t>
      </w:r>
      <w:r w:rsidR="00E46CF9">
        <w:t>9</w:t>
      </w:r>
      <w:r w:rsidR="00C04870">
        <w:t>. p</w:t>
      </w:r>
      <w:r w:rsidR="001138BB" w:rsidRPr="00B17306">
        <w:t>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w:t>
      </w:r>
      <w:r w:rsidR="00C04870">
        <w:t>ybes ir gydytojo rekomendacijas;</w:t>
      </w:r>
      <w:r w:rsidR="001138BB" w:rsidRPr="00B17306">
        <w:t xml:space="preserve"> </w:t>
      </w:r>
    </w:p>
    <w:p w14:paraId="1C9475FE" w14:textId="1DBA979C" w:rsidR="001138BB" w:rsidRPr="00B17306" w:rsidRDefault="001E5C92" w:rsidP="0042577A">
      <w:pPr>
        <w:ind w:firstLine="709"/>
        <w:jc w:val="both"/>
      </w:pPr>
      <w:r>
        <w:t>85</w:t>
      </w:r>
      <w:r w:rsidR="001138BB" w:rsidRPr="00B17306">
        <w:t>.1</w:t>
      </w:r>
      <w:r w:rsidR="00E46CF9">
        <w:t>0</w:t>
      </w:r>
      <w:r w:rsidR="00C04870">
        <w:t>. p</w:t>
      </w:r>
      <w:r w:rsidR="001138BB" w:rsidRPr="00B17306">
        <w:t>arengiamosios medicininės fizinio pajėgumo grupės mokinių pasiekimai vertinami įskaityta/neįskaityta. Dėl ligos pobūdžio negalintiesiems atlikti įprastų užduočių mokytojas taiko alternatyvias atsiskaitymo užduotis, kurios atitinka mokinių fizines galim</w:t>
      </w:r>
      <w:r w:rsidR="00C04870">
        <w:t>ybes ir gydytojo rekomendacijas;</w:t>
      </w:r>
      <w:r w:rsidR="001138BB" w:rsidRPr="00B17306">
        <w:t xml:space="preserve"> </w:t>
      </w:r>
    </w:p>
    <w:p w14:paraId="067F55FD" w14:textId="57013FDD" w:rsidR="001138BB" w:rsidRPr="00B17306" w:rsidRDefault="001E5C92" w:rsidP="001E5C92">
      <w:pPr>
        <w:ind w:firstLine="709"/>
        <w:jc w:val="both"/>
      </w:pPr>
      <w:r>
        <w:t>85</w:t>
      </w:r>
      <w:r w:rsidR="001138BB" w:rsidRPr="00B17306">
        <w:t>.1</w:t>
      </w:r>
      <w:r w:rsidR="00E46CF9">
        <w:t>1</w:t>
      </w:r>
      <w:r w:rsidR="001138BB" w:rsidRPr="00B17306">
        <w:t>.</w:t>
      </w:r>
      <w:r w:rsidR="00C43C13">
        <w:t xml:space="preserve"> m</w:t>
      </w:r>
      <w:r w:rsidR="00884792">
        <w:t>okiniai, atleisti nuo fizinio ugdymo</w:t>
      </w:r>
      <w:r w:rsidR="001138BB" w:rsidRPr="00B17306">
        <w:t xml:space="preserve"> pamokų dėl sveikatos ir laikinai dėl ligos, atlieka teorines ir praktines mokytojo jam paskirtas užduotis (atlieka kitą veiklą: </w:t>
      </w:r>
      <w:r w:rsidR="00C43C13">
        <w:t xml:space="preserve">žaidžia stalo žaidimus </w:t>
      </w:r>
      <w:r w:rsidR="001138BB" w:rsidRPr="00B17306">
        <w:t xml:space="preserve"> </w:t>
      </w:r>
      <w:r w:rsidR="00C43C13">
        <w:t>(šaškės, šachmatai ir pan.)</w:t>
      </w:r>
      <w:r w:rsidR="001138BB" w:rsidRPr="00B17306">
        <w:t>, veiklą kompiuterių klasėje, bibliotekoje, konsultac</w:t>
      </w:r>
      <w:r w:rsidR="00192336">
        <w:t>ijas, socialinę veiklą ir pan.).</w:t>
      </w:r>
      <w:r w:rsidR="001138BB" w:rsidRPr="00B17306">
        <w:t xml:space="preserve"> </w:t>
      </w:r>
    </w:p>
    <w:p w14:paraId="66CEB2C5" w14:textId="3392540A" w:rsidR="001138BB" w:rsidRDefault="001E5C92" w:rsidP="001E5C92">
      <w:pPr>
        <w:pStyle w:val="Pagrindinistekstas"/>
        <w:widowControl w:val="0"/>
        <w:tabs>
          <w:tab w:val="left" w:pos="1983"/>
        </w:tabs>
        <w:suppressAutoHyphens w:val="0"/>
        <w:spacing w:after="0" w:line="276" w:lineRule="exact"/>
        <w:ind w:right="106" w:firstLine="709"/>
        <w:jc w:val="both"/>
        <w:rPr>
          <w:lang w:val="lt-LT"/>
        </w:rPr>
      </w:pPr>
      <w:r>
        <w:rPr>
          <w:spacing w:val="-3"/>
          <w:lang w:val="lt-LT"/>
        </w:rPr>
        <w:lastRenderedPageBreak/>
        <w:t>86</w:t>
      </w:r>
      <w:r w:rsidR="001138BB" w:rsidRPr="00B17306">
        <w:rPr>
          <w:spacing w:val="-3"/>
          <w:lang w:val="lt-LT"/>
        </w:rPr>
        <w:t>. Ž</w:t>
      </w:r>
      <w:r w:rsidR="001138BB" w:rsidRPr="00B17306">
        <w:rPr>
          <w:lang w:val="lt-LT"/>
        </w:rPr>
        <w:t>m</w:t>
      </w:r>
      <w:r w:rsidR="001138BB" w:rsidRPr="00B17306">
        <w:rPr>
          <w:spacing w:val="2"/>
          <w:lang w:val="lt-LT"/>
        </w:rPr>
        <w:t>o</w:t>
      </w:r>
      <w:r w:rsidR="001138BB" w:rsidRPr="00B17306">
        <w:rPr>
          <w:spacing w:val="-3"/>
          <w:lang w:val="lt-LT"/>
        </w:rPr>
        <w:t>g</w:t>
      </w:r>
      <w:r w:rsidR="001138BB" w:rsidRPr="00B17306">
        <w:rPr>
          <w:spacing w:val="-1"/>
          <w:lang w:val="lt-LT"/>
        </w:rPr>
        <w:t>a</w:t>
      </w:r>
      <w:r w:rsidR="001138BB" w:rsidRPr="00B17306">
        <w:rPr>
          <w:lang w:val="lt-LT"/>
        </w:rPr>
        <w:t>us</w:t>
      </w:r>
      <w:r w:rsidR="001138BB" w:rsidRPr="00B17306">
        <w:rPr>
          <w:spacing w:val="45"/>
          <w:lang w:val="lt-LT"/>
        </w:rPr>
        <w:t xml:space="preserve"> </w:t>
      </w:r>
      <w:r w:rsidR="001138BB" w:rsidRPr="00B17306">
        <w:rPr>
          <w:lang w:val="lt-LT"/>
        </w:rPr>
        <w:t>s</w:t>
      </w:r>
      <w:r w:rsidR="001138BB" w:rsidRPr="00B17306">
        <w:rPr>
          <w:spacing w:val="-1"/>
          <w:lang w:val="lt-LT"/>
        </w:rPr>
        <w:t>a</w:t>
      </w:r>
      <w:r w:rsidR="001138BB" w:rsidRPr="00B17306">
        <w:rPr>
          <w:spacing w:val="2"/>
          <w:lang w:val="lt-LT"/>
        </w:rPr>
        <w:t>u</w:t>
      </w:r>
      <w:r w:rsidR="001138BB" w:rsidRPr="00B17306">
        <w:rPr>
          <w:lang w:val="lt-LT"/>
        </w:rPr>
        <w:t>g</w:t>
      </w:r>
      <w:r w:rsidR="001138BB" w:rsidRPr="00B17306">
        <w:rPr>
          <w:spacing w:val="-1"/>
          <w:lang w:val="lt-LT"/>
        </w:rPr>
        <w:t>a</w:t>
      </w:r>
      <w:r w:rsidR="001138BB" w:rsidRPr="00B17306">
        <w:rPr>
          <w:lang w:val="lt-LT"/>
        </w:rPr>
        <w:t>.</w:t>
      </w:r>
      <w:r w:rsidR="001138BB" w:rsidRPr="00B17306">
        <w:rPr>
          <w:spacing w:val="46"/>
          <w:lang w:val="lt-LT"/>
        </w:rPr>
        <w:t xml:space="preserve"> </w:t>
      </w:r>
      <w:r w:rsidR="001138BB" w:rsidRPr="00B17306">
        <w:rPr>
          <w:spacing w:val="-3"/>
          <w:lang w:val="lt-LT"/>
        </w:rPr>
        <w:t>Ž</w:t>
      </w:r>
      <w:r w:rsidR="001138BB" w:rsidRPr="00B17306">
        <w:rPr>
          <w:lang w:val="lt-LT"/>
        </w:rPr>
        <w:t>m</w:t>
      </w:r>
      <w:r w:rsidR="001138BB" w:rsidRPr="00B17306">
        <w:rPr>
          <w:spacing w:val="2"/>
          <w:lang w:val="lt-LT"/>
        </w:rPr>
        <w:t>o</w:t>
      </w:r>
      <w:r w:rsidR="001138BB" w:rsidRPr="00B17306">
        <w:rPr>
          <w:spacing w:val="-3"/>
          <w:lang w:val="lt-LT"/>
        </w:rPr>
        <w:t>g</w:t>
      </w:r>
      <w:r w:rsidR="001138BB" w:rsidRPr="00B17306">
        <w:rPr>
          <w:spacing w:val="-1"/>
          <w:lang w:val="lt-LT"/>
        </w:rPr>
        <w:t>a</w:t>
      </w:r>
      <w:r w:rsidR="001138BB" w:rsidRPr="00B17306">
        <w:rPr>
          <w:lang w:val="lt-LT"/>
        </w:rPr>
        <w:t>us</w:t>
      </w:r>
      <w:r w:rsidR="001138BB" w:rsidRPr="00B17306">
        <w:rPr>
          <w:spacing w:val="45"/>
          <w:lang w:val="lt-LT"/>
        </w:rPr>
        <w:t xml:space="preserve"> </w:t>
      </w:r>
      <w:r w:rsidR="001138BB" w:rsidRPr="00B17306">
        <w:rPr>
          <w:lang w:val="lt-LT"/>
        </w:rPr>
        <w:t>s</w:t>
      </w:r>
      <w:r w:rsidR="001138BB" w:rsidRPr="00B17306">
        <w:rPr>
          <w:spacing w:val="-1"/>
          <w:lang w:val="lt-LT"/>
        </w:rPr>
        <w:t>a</w:t>
      </w:r>
      <w:r w:rsidR="001138BB" w:rsidRPr="00B17306">
        <w:rPr>
          <w:spacing w:val="2"/>
          <w:lang w:val="lt-LT"/>
        </w:rPr>
        <w:t>u</w:t>
      </w:r>
      <w:r w:rsidR="001138BB" w:rsidRPr="00B17306">
        <w:rPr>
          <w:spacing w:val="-3"/>
          <w:lang w:val="lt-LT"/>
        </w:rPr>
        <w:t>g</w:t>
      </w:r>
      <w:r w:rsidR="001138BB" w:rsidRPr="00B17306">
        <w:rPr>
          <w:lang w:val="lt-LT"/>
        </w:rPr>
        <w:t>os</w:t>
      </w:r>
      <w:r w:rsidR="001138BB" w:rsidRPr="00B17306">
        <w:rPr>
          <w:spacing w:val="45"/>
          <w:lang w:val="lt-LT"/>
        </w:rPr>
        <w:t xml:space="preserve"> </w:t>
      </w:r>
      <w:r w:rsidR="001138BB" w:rsidRPr="00B17306">
        <w:rPr>
          <w:spacing w:val="2"/>
          <w:lang w:val="lt-LT"/>
        </w:rPr>
        <w:t>u</w:t>
      </w:r>
      <w:r w:rsidR="001138BB" w:rsidRPr="00B17306">
        <w:rPr>
          <w:spacing w:val="-3"/>
          <w:lang w:val="lt-LT"/>
        </w:rPr>
        <w:t>g</w:t>
      </w:r>
      <w:r w:rsidR="001138BB" w:rsidRPr="00B17306">
        <w:rPr>
          <w:spacing w:val="4"/>
          <w:lang w:val="lt-LT"/>
        </w:rPr>
        <w:t>d</w:t>
      </w:r>
      <w:r w:rsidR="001138BB" w:rsidRPr="00B17306">
        <w:rPr>
          <w:spacing w:val="-3"/>
          <w:lang w:val="lt-LT"/>
        </w:rPr>
        <w:t>y</w:t>
      </w:r>
      <w:r w:rsidR="001138BB" w:rsidRPr="00B17306">
        <w:rPr>
          <w:lang w:val="lt-LT"/>
        </w:rPr>
        <w:t>mas</w:t>
      </w:r>
      <w:r w:rsidR="001138BB" w:rsidRPr="00B17306">
        <w:rPr>
          <w:spacing w:val="45"/>
          <w:lang w:val="lt-LT"/>
        </w:rPr>
        <w:t xml:space="preserve"> </w:t>
      </w:r>
      <w:r w:rsidR="001138BB" w:rsidRPr="00B17306">
        <w:rPr>
          <w:lang w:val="lt-LT"/>
        </w:rPr>
        <w:t>o</w:t>
      </w:r>
      <w:r w:rsidR="001138BB" w:rsidRPr="00B17306">
        <w:rPr>
          <w:spacing w:val="-1"/>
          <w:lang w:val="lt-LT"/>
        </w:rPr>
        <w:t>r</w:t>
      </w:r>
      <w:r w:rsidR="001138BB" w:rsidRPr="00B17306">
        <w:rPr>
          <w:lang w:val="lt-LT"/>
        </w:rPr>
        <w:t>g</w:t>
      </w:r>
      <w:r w:rsidR="001138BB" w:rsidRPr="00B17306">
        <w:rPr>
          <w:spacing w:val="-1"/>
          <w:lang w:val="lt-LT"/>
        </w:rPr>
        <w:t>a</w:t>
      </w:r>
      <w:r w:rsidR="001138BB" w:rsidRPr="00B17306">
        <w:rPr>
          <w:lang w:val="lt-LT"/>
        </w:rPr>
        <w:t>ni</w:t>
      </w:r>
      <w:r w:rsidR="001138BB" w:rsidRPr="00B17306">
        <w:rPr>
          <w:spacing w:val="1"/>
          <w:lang w:val="lt-LT"/>
        </w:rPr>
        <w:t>z</w:t>
      </w:r>
      <w:r w:rsidR="001138BB" w:rsidRPr="00B17306">
        <w:rPr>
          <w:lang w:val="lt-LT"/>
        </w:rPr>
        <w:t>uojam</w:t>
      </w:r>
      <w:r w:rsidR="001138BB" w:rsidRPr="00B17306">
        <w:rPr>
          <w:spacing w:val="-1"/>
          <w:lang w:val="lt-LT"/>
        </w:rPr>
        <w:t>a</w:t>
      </w:r>
      <w:r w:rsidR="001138BB" w:rsidRPr="00B17306">
        <w:rPr>
          <w:lang w:val="lt-LT"/>
        </w:rPr>
        <w:t>s,</w:t>
      </w:r>
      <w:r w:rsidR="001138BB" w:rsidRPr="00B17306">
        <w:rPr>
          <w:spacing w:val="45"/>
          <w:lang w:val="lt-LT"/>
        </w:rPr>
        <w:t xml:space="preserve"> </w:t>
      </w:r>
      <w:r w:rsidR="001138BB" w:rsidRPr="00B17306">
        <w:rPr>
          <w:lang w:val="lt-LT"/>
        </w:rPr>
        <w:t>v</w:t>
      </w:r>
      <w:r w:rsidR="001138BB" w:rsidRPr="00B17306">
        <w:rPr>
          <w:spacing w:val="-1"/>
          <w:lang w:val="lt-LT"/>
        </w:rPr>
        <w:t>a</w:t>
      </w:r>
      <w:r w:rsidR="001138BB" w:rsidRPr="00B17306">
        <w:rPr>
          <w:lang w:val="lt-LT"/>
        </w:rPr>
        <w:t>dov</w:t>
      </w:r>
      <w:r w:rsidR="001138BB" w:rsidRPr="00B17306">
        <w:rPr>
          <w:spacing w:val="-1"/>
          <w:lang w:val="lt-LT"/>
        </w:rPr>
        <w:t>a</w:t>
      </w:r>
      <w:r w:rsidR="001138BB" w:rsidRPr="00B17306">
        <w:rPr>
          <w:lang w:val="lt-LT"/>
        </w:rPr>
        <w:t xml:space="preserve">ujantis </w:t>
      </w:r>
      <w:r w:rsidR="001138BB" w:rsidRPr="00B17306">
        <w:rPr>
          <w:spacing w:val="-3"/>
          <w:lang w:val="lt-LT"/>
        </w:rPr>
        <w:t>Ž</w:t>
      </w:r>
      <w:r w:rsidR="001138BB" w:rsidRPr="00B17306">
        <w:rPr>
          <w:lang w:val="lt-LT"/>
        </w:rPr>
        <w:t>m</w:t>
      </w:r>
      <w:r w:rsidR="001138BB" w:rsidRPr="00B17306">
        <w:rPr>
          <w:spacing w:val="2"/>
          <w:lang w:val="lt-LT"/>
        </w:rPr>
        <w:t>o</w:t>
      </w:r>
      <w:r w:rsidR="001138BB" w:rsidRPr="00B17306">
        <w:rPr>
          <w:spacing w:val="-3"/>
          <w:lang w:val="lt-LT"/>
        </w:rPr>
        <w:t>g</w:t>
      </w:r>
      <w:r w:rsidR="001138BB" w:rsidRPr="00B17306">
        <w:rPr>
          <w:spacing w:val="-1"/>
          <w:lang w:val="lt-LT"/>
        </w:rPr>
        <w:t>a</w:t>
      </w:r>
      <w:r w:rsidR="001138BB" w:rsidRPr="00B17306">
        <w:rPr>
          <w:lang w:val="lt-LT"/>
        </w:rPr>
        <w:t>us</w:t>
      </w:r>
      <w:r w:rsidR="001138BB" w:rsidRPr="00B17306">
        <w:rPr>
          <w:spacing w:val="21"/>
          <w:lang w:val="lt-LT"/>
        </w:rPr>
        <w:t xml:space="preserve"> </w:t>
      </w:r>
      <w:r w:rsidR="001138BB" w:rsidRPr="00B17306">
        <w:rPr>
          <w:lang w:val="lt-LT"/>
        </w:rPr>
        <w:t>s</w:t>
      </w:r>
      <w:r w:rsidR="001138BB" w:rsidRPr="00B17306">
        <w:rPr>
          <w:spacing w:val="-1"/>
          <w:lang w:val="lt-LT"/>
        </w:rPr>
        <w:t>a</w:t>
      </w:r>
      <w:r w:rsidR="001138BB" w:rsidRPr="00B17306">
        <w:rPr>
          <w:spacing w:val="2"/>
          <w:lang w:val="lt-LT"/>
        </w:rPr>
        <w:t>u</w:t>
      </w:r>
      <w:r w:rsidR="001138BB" w:rsidRPr="00B17306">
        <w:rPr>
          <w:spacing w:val="-3"/>
          <w:lang w:val="lt-LT"/>
        </w:rPr>
        <w:t>g</w:t>
      </w:r>
      <w:r w:rsidR="001138BB" w:rsidRPr="00B17306">
        <w:rPr>
          <w:lang w:val="lt-LT"/>
        </w:rPr>
        <w:t>os</w:t>
      </w:r>
      <w:r w:rsidR="001138BB" w:rsidRPr="00B17306">
        <w:rPr>
          <w:spacing w:val="22"/>
          <w:lang w:val="lt-LT"/>
        </w:rPr>
        <w:t xml:space="preserve"> </w:t>
      </w:r>
      <w:r w:rsidR="001138BB" w:rsidRPr="00B17306">
        <w:rPr>
          <w:spacing w:val="2"/>
          <w:lang w:val="lt-LT"/>
        </w:rPr>
        <w:t>u</w:t>
      </w:r>
      <w:r w:rsidR="001138BB" w:rsidRPr="00B17306">
        <w:rPr>
          <w:spacing w:val="-3"/>
          <w:lang w:val="lt-LT"/>
        </w:rPr>
        <w:t>g</w:t>
      </w:r>
      <w:r w:rsidR="001138BB" w:rsidRPr="00B17306">
        <w:rPr>
          <w:spacing w:val="4"/>
          <w:lang w:val="lt-LT"/>
        </w:rPr>
        <w:t>d</w:t>
      </w:r>
      <w:r w:rsidR="001138BB" w:rsidRPr="00B17306">
        <w:rPr>
          <w:spacing w:val="-8"/>
          <w:lang w:val="lt-LT"/>
        </w:rPr>
        <w:t>y</w:t>
      </w:r>
      <w:r w:rsidR="001138BB" w:rsidRPr="00B17306">
        <w:rPr>
          <w:spacing w:val="2"/>
          <w:lang w:val="lt-LT"/>
        </w:rPr>
        <w:t>m</w:t>
      </w:r>
      <w:r w:rsidR="001138BB" w:rsidRPr="00B17306">
        <w:rPr>
          <w:lang w:val="lt-LT"/>
        </w:rPr>
        <w:t>o</w:t>
      </w:r>
      <w:r w:rsidR="001138BB" w:rsidRPr="00B17306">
        <w:rPr>
          <w:spacing w:val="22"/>
          <w:lang w:val="lt-LT"/>
        </w:rPr>
        <w:t xml:space="preserve"> </w:t>
      </w:r>
      <w:r w:rsidR="001138BB" w:rsidRPr="00B17306">
        <w:rPr>
          <w:lang w:val="lt-LT"/>
        </w:rPr>
        <w:t>b</w:t>
      </w:r>
      <w:r w:rsidR="001138BB" w:rsidRPr="00B17306">
        <w:rPr>
          <w:spacing w:val="-1"/>
          <w:lang w:val="lt-LT"/>
        </w:rPr>
        <w:t>e</w:t>
      </w:r>
      <w:r w:rsidR="001138BB" w:rsidRPr="00B17306">
        <w:rPr>
          <w:lang w:val="lt-LT"/>
        </w:rPr>
        <w:t>ndr</w:t>
      </w:r>
      <w:r w:rsidR="001138BB" w:rsidRPr="00B17306">
        <w:rPr>
          <w:spacing w:val="-2"/>
          <w:lang w:val="lt-LT"/>
        </w:rPr>
        <w:t>ą</w:t>
      </w:r>
      <w:r w:rsidR="001138BB" w:rsidRPr="00B17306">
        <w:rPr>
          <w:lang w:val="lt-LT"/>
        </w:rPr>
        <w:t>ja</w:t>
      </w:r>
      <w:r w:rsidR="001138BB" w:rsidRPr="00B17306">
        <w:rPr>
          <w:spacing w:val="20"/>
          <w:lang w:val="lt-LT"/>
        </w:rPr>
        <w:t xml:space="preserve"> </w:t>
      </w:r>
      <w:r w:rsidR="001138BB" w:rsidRPr="00B17306">
        <w:rPr>
          <w:lang w:val="lt-LT"/>
        </w:rPr>
        <w:t>p</w:t>
      </w:r>
      <w:r w:rsidR="001138BB" w:rsidRPr="00B17306">
        <w:rPr>
          <w:spacing w:val="-1"/>
          <w:lang w:val="lt-LT"/>
        </w:rPr>
        <w:t>r</w:t>
      </w:r>
      <w:r w:rsidR="001138BB" w:rsidRPr="00B17306">
        <w:rPr>
          <w:spacing w:val="2"/>
          <w:lang w:val="lt-LT"/>
        </w:rPr>
        <w:t>o</w:t>
      </w:r>
      <w:r w:rsidR="001138BB" w:rsidRPr="00B17306">
        <w:rPr>
          <w:spacing w:val="-3"/>
          <w:lang w:val="lt-LT"/>
        </w:rPr>
        <w:t>g</w:t>
      </w:r>
      <w:r w:rsidR="001138BB" w:rsidRPr="00B17306">
        <w:rPr>
          <w:lang w:val="lt-LT"/>
        </w:rPr>
        <w:t>r</w:t>
      </w:r>
      <w:r w:rsidR="001138BB" w:rsidRPr="00B17306">
        <w:rPr>
          <w:spacing w:val="-2"/>
          <w:lang w:val="lt-LT"/>
        </w:rPr>
        <w:t>a</w:t>
      </w:r>
      <w:r w:rsidR="001138BB" w:rsidRPr="00B17306">
        <w:rPr>
          <w:spacing w:val="2"/>
          <w:lang w:val="lt-LT"/>
        </w:rPr>
        <w:t>m</w:t>
      </w:r>
      <w:r w:rsidR="001138BB" w:rsidRPr="00B17306">
        <w:rPr>
          <w:spacing w:val="-1"/>
          <w:lang w:val="lt-LT"/>
        </w:rPr>
        <w:t>a</w:t>
      </w:r>
      <w:r w:rsidR="001138BB" w:rsidRPr="00B17306">
        <w:rPr>
          <w:lang w:val="lt-LT"/>
        </w:rPr>
        <w:t>,</w:t>
      </w:r>
      <w:r w:rsidR="001138BB" w:rsidRPr="00B17306">
        <w:rPr>
          <w:spacing w:val="21"/>
          <w:lang w:val="lt-LT"/>
        </w:rPr>
        <w:t xml:space="preserve"> </w:t>
      </w:r>
      <w:r w:rsidR="001138BB" w:rsidRPr="00B17306">
        <w:rPr>
          <w:lang w:val="lt-LT"/>
        </w:rPr>
        <w:t>p</w:t>
      </w:r>
      <w:r w:rsidR="001138BB" w:rsidRPr="00B17306">
        <w:rPr>
          <w:spacing w:val="1"/>
          <w:lang w:val="lt-LT"/>
        </w:rPr>
        <w:t>a</w:t>
      </w:r>
      <w:r w:rsidR="001138BB" w:rsidRPr="00B17306">
        <w:rPr>
          <w:lang w:val="lt-LT"/>
        </w:rPr>
        <w:t>tvirtinta</w:t>
      </w:r>
      <w:r w:rsidR="001138BB" w:rsidRPr="00B17306">
        <w:rPr>
          <w:spacing w:val="20"/>
          <w:lang w:val="lt-LT"/>
        </w:rPr>
        <w:t xml:space="preserve"> </w:t>
      </w:r>
      <w:r w:rsidR="001138BB" w:rsidRPr="00B17306">
        <w:rPr>
          <w:spacing w:val="-6"/>
          <w:lang w:val="lt-LT"/>
        </w:rPr>
        <w:t>L</w:t>
      </w:r>
      <w:r w:rsidR="001138BB" w:rsidRPr="00B17306">
        <w:rPr>
          <w:lang w:val="lt-LT"/>
        </w:rPr>
        <w:t>ietuv</w:t>
      </w:r>
      <w:r w:rsidR="001138BB" w:rsidRPr="00B17306">
        <w:rPr>
          <w:spacing w:val="2"/>
          <w:lang w:val="lt-LT"/>
        </w:rPr>
        <w:t>o</w:t>
      </w:r>
      <w:r w:rsidR="001138BB" w:rsidRPr="00B17306">
        <w:rPr>
          <w:lang w:val="lt-LT"/>
        </w:rPr>
        <w:t>s</w:t>
      </w:r>
      <w:r w:rsidR="001138BB" w:rsidRPr="00B17306">
        <w:rPr>
          <w:spacing w:val="21"/>
          <w:lang w:val="lt-LT"/>
        </w:rPr>
        <w:t xml:space="preserve"> </w:t>
      </w:r>
      <w:r w:rsidR="001138BB" w:rsidRPr="00B17306">
        <w:rPr>
          <w:lang w:val="lt-LT"/>
        </w:rPr>
        <w:t>R</w:t>
      </w:r>
      <w:r w:rsidR="001138BB" w:rsidRPr="00B17306">
        <w:rPr>
          <w:spacing w:val="-1"/>
          <w:lang w:val="lt-LT"/>
        </w:rPr>
        <w:t>e</w:t>
      </w:r>
      <w:r w:rsidR="001138BB" w:rsidRPr="00B17306">
        <w:rPr>
          <w:lang w:val="lt-LT"/>
        </w:rPr>
        <w:t>sp</w:t>
      </w:r>
      <w:r w:rsidR="001138BB" w:rsidRPr="00B17306">
        <w:rPr>
          <w:spacing w:val="2"/>
          <w:lang w:val="lt-LT"/>
        </w:rPr>
        <w:t>u</w:t>
      </w:r>
      <w:r w:rsidR="001138BB" w:rsidRPr="00B17306">
        <w:rPr>
          <w:lang w:val="lt-LT"/>
        </w:rPr>
        <w:t>blikos</w:t>
      </w:r>
      <w:r w:rsidR="001138BB" w:rsidRPr="00B17306">
        <w:rPr>
          <w:spacing w:val="21"/>
          <w:lang w:val="lt-LT"/>
        </w:rPr>
        <w:t xml:space="preserve"> </w:t>
      </w:r>
      <w:r w:rsidR="001138BB" w:rsidRPr="00B17306">
        <w:rPr>
          <w:lang w:val="lt-LT"/>
        </w:rPr>
        <w:t>švietimo</w:t>
      </w:r>
      <w:r w:rsidR="001138BB" w:rsidRPr="00B17306">
        <w:rPr>
          <w:spacing w:val="19"/>
          <w:lang w:val="lt-LT"/>
        </w:rPr>
        <w:t xml:space="preserve"> </w:t>
      </w:r>
      <w:r w:rsidR="001138BB" w:rsidRPr="00B17306">
        <w:rPr>
          <w:lang w:val="lt-LT"/>
        </w:rPr>
        <w:t>ir</w:t>
      </w:r>
      <w:r w:rsidR="001138BB" w:rsidRPr="00B17306">
        <w:rPr>
          <w:spacing w:val="21"/>
          <w:lang w:val="lt-LT"/>
        </w:rPr>
        <w:t xml:space="preserve"> </w:t>
      </w:r>
      <w:r w:rsidR="001138BB" w:rsidRPr="00B17306">
        <w:rPr>
          <w:lang w:val="lt-LT"/>
        </w:rPr>
        <w:t>mok</w:t>
      </w:r>
      <w:r w:rsidR="001138BB" w:rsidRPr="00B17306">
        <w:rPr>
          <w:spacing w:val="-2"/>
          <w:lang w:val="lt-LT"/>
        </w:rPr>
        <w:t>sl</w:t>
      </w:r>
      <w:r w:rsidR="001138BB" w:rsidRPr="00B17306">
        <w:rPr>
          <w:lang w:val="lt-LT"/>
        </w:rPr>
        <w:t xml:space="preserve">o ministro </w:t>
      </w:r>
      <w:smartTag w:uri="urn:schemas-microsoft-com:office:smarttags" w:element="metricconverter">
        <w:smartTagPr>
          <w:attr w:name="ProductID" w:val="2012 m"/>
        </w:smartTagPr>
        <w:r w:rsidR="001138BB" w:rsidRPr="00B17306">
          <w:rPr>
            <w:lang w:val="lt-LT"/>
          </w:rPr>
          <w:t>2</w:t>
        </w:r>
        <w:r w:rsidR="001138BB" w:rsidRPr="00B17306">
          <w:rPr>
            <w:spacing w:val="-1"/>
            <w:lang w:val="lt-LT"/>
          </w:rPr>
          <w:t>0</w:t>
        </w:r>
        <w:r w:rsidR="001138BB" w:rsidRPr="00B17306">
          <w:rPr>
            <w:lang w:val="lt-LT"/>
          </w:rPr>
          <w:t>12 m</w:t>
        </w:r>
      </w:smartTag>
      <w:r w:rsidR="001138BB" w:rsidRPr="00B17306">
        <w:rPr>
          <w:lang w:val="lt-LT"/>
        </w:rPr>
        <w:t>. liepos</w:t>
      </w:r>
      <w:r w:rsidR="001138BB" w:rsidRPr="00B17306">
        <w:rPr>
          <w:spacing w:val="-3"/>
          <w:lang w:val="lt-LT"/>
        </w:rPr>
        <w:t xml:space="preserve"> </w:t>
      </w:r>
      <w:r w:rsidR="001138BB" w:rsidRPr="00B17306">
        <w:rPr>
          <w:lang w:val="lt-LT"/>
        </w:rPr>
        <w:t>18 d. įs</w:t>
      </w:r>
      <w:r w:rsidR="001138BB" w:rsidRPr="00B17306">
        <w:rPr>
          <w:spacing w:val="-1"/>
          <w:lang w:val="lt-LT"/>
        </w:rPr>
        <w:t>a</w:t>
      </w:r>
      <w:r w:rsidR="001138BB" w:rsidRPr="00B17306">
        <w:rPr>
          <w:spacing w:val="2"/>
          <w:lang w:val="lt-LT"/>
        </w:rPr>
        <w:t>k</w:t>
      </w:r>
      <w:r w:rsidR="001138BB" w:rsidRPr="00B17306">
        <w:rPr>
          <w:spacing w:val="-5"/>
          <w:lang w:val="lt-LT"/>
        </w:rPr>
        <w:t>y</w:t>
      </w:r>
      <w:r w:rsidR="001138BB" w:rsidRPr="00B17306">
        <w:rPr>
          <w:lang w:val="lt-LT"/>
        </w:rPr>
        <w:t>mu N</w:t>
      </w:r>
      <w:r w:rsidR="001138BB" w:rsidRPr="00B17306">
        <w:rPr>
          <w:spacing w:val="-1"/>
          <w:lang w:val="lt-LT"/>
        </w:rPr>
        <w:t>r</w:t>
      </w:r>
      <w:r w:rsidR="001138BB" w:rsidRPr="00B17306">
        <w:rPr>
          <w:lang w:val="lt-LT"/>
        </w:rPr>
        <w:t>.</w:t>
      </w:r>
      <w:r w:rsidR="001138BB" w:rsidRPr="00B17306">
        <w:rPr>
          <w:spacing w:val="2"/>
          <w:lang w:val="lt-LT"/>
        </w:rPr>
        <w:t xml:space="preserve"> </w:t>
      </w:r>
      <w:r w:rsidR="001138BB" w:rsidRPr="00B17306">
        <w:rPr>
          <w:spacing w:val="1"/>
          <w:lang w:val="lt-LT"/>
        </w:rPr>
        <w:t>V</w:t>
      </w:r>
      <w:r w:rsidR="001138BB" w:rsidRPr="00B17306">
        <w:rPr>
          <w:spacing w:val="-1"/>
          <w:lang w:val="lt-LT"/>
        </w:rPr>
        <w:t>-</w:t>
      </w:r>
      <w:r w:rsidR="001138BB" w:rsidRPr="00B17306">
        <w:rPr>
          <w:lang w:val="lt-LT"/>
        </w:rPr>
        <w:t>11</w:t>
      </w:r>
      <w:r w:rsidR="001138BB" w:rsidRPr="00B17306">
        <w:rPr>
          <w:spacing w:val="2"/>
          <w:lang w:val="lt-LT"/>
        </w:rPr>
        <w:t>5</w:t>
      </w:r>
      <w:r>
        <w:rPr>
          <w:lang w:val="lt-LT"/>
        </w:rPr>
        <w:t>9</w:t>
      </w:r>
      <w:r w:rsidR="001148AC">
        <w:rPr>
          <w:lang w:val="lt-LT"/>
        </w:rPr>
        <w:t xml:space="preserve">. </w:t>
      </w:r>
      <w:r w:rsidR="001138BB" w:rsidRPr="00B17306">
        <w:rPr>
          <w:lang w:val="lt-LT"/>
        </w:rPr>
        <w:t>Žmogaus saugos kursas dėstomas I klasėse vieną pusmetį, skiriant 0,5 val. per savaitę. Mokinių žinios (įskaityta/ neįskaityta) vertinamos baigus visą kursą, rašomas metinis įvertinimas.</w:t>
      </w:r>
    </w:p>
    <w:p w14:paraId="22AD2D60" w14:textId="591472A5" w:rsidR="001148AC" w:rsidRDefault="001E5C92" w:rsidP="001E5C92">
      <w:pPr>
        <w:pStyle w:val="Pagrindinistekstas"/>
        <w:widowControl w:val="0"/>
        <w:tabs>
          <w:tab w:val="left" w:pos="2456"/>
        </w:tabs>
        <w:suppressAutoHyphens w:val="0"/>
        <w:spacing w:after="0"/>
        <w:ind w:right="365" w:firstLine="709"/>
        <w:jc w:val="both"/>
        <w:rPr>
          <w:spacing w:val="-1"/>
          <w:lang w:val="lt-LT"/>
        </w:rPr>
      </w:pPr>
      <w:r>
        <w:rPr>
          <w:lang w:val="lt-LT"/>
        </w:rPr>
        <w:t>87</w:t>
      </w:r>
      <w:r w:rsidR="00E46CF9">
        <w:rPr>
          <w:lang w:val="lt-LT"/>
        </w:rPr>
        <w:t>.</w:t>
      </w:r>
      <w:r w:rsidR="001148AC">
        <w:rPr>
          <w:lang w:val="lt-LT"/>
        </w:rPr>
        <w:t xml:space="preserve"> </w:t>
      </w:r>
      <w:r w:rsidR="001148AC" w:rsidRPr="00836BE1">
        <w:rPr>
          <w:lang w:val="lt-LT"/>
        </w:rPr>
        <w:t>P</w:t>
      </w:r>
      <w:r w:rsidR="001148AC" w:rsidRPr="00836BE1">
        <w:rPr>
          <w:spacing w:val="-1"/>
          <w:lang w:val="lt-LT"/>
        </w:rPr>
        <w:t>a</w:t>
      </w:r>
      <w:r w:rsidR="001148AC" w:rsidRPr="00836BE1">
        <w:rPr>
          <w:spacing w:val="-3"/>
          <w:lang w:val="lt-LT"/>
        </w:rPr>
        <w:t>g</w:t>
      </w:r>
      <w:r w:rsidR="001148AC" w:rsidRPr="00836BE1">
        <w:rPr>
          <w:lang w:val="lt-LT"/>
        </w:rPr>
        <w:t>rindinio</w:t>
      </w:r>
      <w:r w:rsidR="001148AC" w:rsidRPr="00836BE1">
        <w:rPr>
          <w:spacing w:val="38"/>
          <w:lang w:val="lt-LT"/>
        </w:rPr>
        <w:t xml:space="preserve"> </w:t>
      </w:r>
      <w:r w:rsidR="001148AC" w:rsidRPr="00836BE1">
        <w:rPr>
          <w:lang w:val="lt-LT"/>
        </w:rPr>
        <w:t>u</w:t>
      </w:r>
      <w:r w:rsidR="001148AC" w:rsidRPr="00836BE1">
        <w:rPr>
          <w:spacing w:val="-3"/>
          <w:lang w:val="lt-LT"/>
        </w:rPr>
        <w:t>g</w:t>
      </w:r>
      <w:r w:rsidR="001148AC" w:rsidRPr="00836BE1">
        <w:rPr>
          <w:spacing w:val="4"/>
          <w:lang w:val="lt-LT"/>
        </w:rPr>
        <w:t>d</w:t>
      </w:r>
      <w:r w:rsidR="001148AC" w:rsidRPr="00836BE1">
        <w:rPr>
          <w:spacing w:val="-5"/>
          <w:lang w:val="lt-LT"/>
        </w:rPr>
        <w:t>y</w:t>
      </w:r>
      <w:r w:rsidR="001148AC" w:rsidRPr="00836BE1">
        <w:rPr>
          <w:spacing w:val="2"/>
          <w:lang w:val="lt-LT"/>
        </w:rPr>
        <w:t>m</w:t>
      </w:r>
      <w:r w:rsidR="001148AC" w:rsidRPr="00836BE1">
        <w:rPr>
          <w:lang w:val="lt-LT"/>
        </w:rPr>
        <w:t>o</w:t>
      </w:r>
      <w:r w:rsidR="001148AC" w:rsidRPr="00836BE1">
        <w:rPr>
          <w:spacing w:val="38"/>
          <w:lang w:val="lt-LT"/>
        </w:rPr>
        <w:t xml:space="preserve"> </w:t>
      </w:r>
      <w:r w:rsidR="001148AC" w:rsidRPr="00836BE1">
        <w:rPr>
          <w:lang w:val="lt-LT"/>
        </w:rPr>
        <w:t>p</w:t>
      </w:r>
      <w:r w:rsidR="001148AC" w:rsidRPr="00836BE1">
        <w:rPr>
          <w:spacing w:val="-1"/>
          <w:lang w:val="lt-LT"/>
        </w:rPr>
        <w:t>r</w:t>
      </w:r>
      <w:r w:rsidR="001148AC" w:rsidRPr="00836BE1">
        <w:rPr>
          <w:lang w:val="lt-LT"/>
        </w:rPr>
        <w:t>ogr</w:t>
      </w:r>
      <w:r w:rsidR="001148AC" w:rsidRPr="00836BE1">
        <w:rPr>
          <w:spacing w:val="-2"/>
          <w:lang w:val="lt-LT"/>
        </w:rPr>
        <w:t>a</w:t>
      </w:r>
      <w:r w:rsidR="001148AC" w:rsidRPr="00836BE1">
        <w:rPr>
          <w:lang w:val="lt-LT"/>
        </w:rPr>
        <w:t>mai</w:t>
      </w:r>
      <w:r w:rsidR="001148AC" w:rsidRPr="00836BE1">
        <w:rPr>
          <w:spacing w:val="38"/>
          <w:lang w:val="lt-LT"/>
        </w:rPr>
        <w:t xml:space="preserve"> </w:t>
      </w:r>
      <w:r w:rsidR="001148AC" w:rsidRPr="00836BE1">
        <w:rPr>
          <w:spacing w:val="2"/>
          <w:lang w:val="lt-LT"/>
        </w:rPr>
        <w:t>įg</w:t>
      </w:r>
      <w:r w:rsidR="001148AC" w:rsidRPr="00836BE1">
        <w:rPr>
          <w:spacing w:val="-5"/>
          <w:lang w:val="lt-LT"/>
        </w:rPr>
        <w:t>y</w:t>
      </w:r>
      <w:r w:rsidR="001148AC" w:rsidRPr="00836BE1">
        <w:rPr>
          <w:lang w:val="lt-LT"/>
        </w:rPr>
        <w:t>v</w:t>
      </w:r>
      <w:r w:rsidR="001148AC" w:rsidRPr="00836BE1">
        <w:rPr>
          <w:spacing w:val="-1"/>
          <w:lang w:val="lt-LT"/>
        </w:rPr>
        <w:t>e</w:t>
      </w:r>
      <w:r w:rsidR="001148AC" w:rsidRPr="00836BE1">
        <w:rPr>
          <w:lang w:val="lt-LT"/>
        </w:rPr>
        <w:t>ndinti</w:t>
      </w:r>
      <w:r w:rsidR="001148AC" w:rsidRPr="00836BE1">
        <w:rPr>
          <w:spacing w:val="38"/>
          <w:lang w:val="lt-LT"/>
        </w:rPr>
        <w:t xml:space="preserve"> </w:t>
      </w:r>
      <w:r w:rsidR="001148AC" w:rsidRPr="00836BE1">
        <w:rPr>
          <w:lang w:val="lt-LT"/>
        </w:rPr>
        <w:t>p</w:t>
      </w:r>
      <w:r w:rsidR="001148AC" w:rsidRPr="00836BE1">
        <w:rPr>
          <w:spacing w:val="-1"/>
          <w:lang w:val="lt-LT"/>
        </w:rPr>
        <w:t>a</w:t>
      </w:r>
      <w:r w:rsidR="001148AC" w:rsidRPr="00836BE1">
        <w:rPr>
          <w:lang w:val="lt-LT"/>
        </w:rPr>
        <w:t>mokų</w:t>
      </w:r>
      <w:r w:rsidR="001148AC" w:rsidRPr="00836BE1">
        <w:rPr>
          <w:spacing w:val="38"/>
          <w:lang w:val="lt-LT"/>
        </w:rPr>
        <w:t xml:space="preserve"> </w:t>
      </w:r>
      <w:r w:rsidR="001148AC" w:rsidRPr="00836BE1">
        <w:rPr>
          <w:lang w:val="lt-LT"/>
        </w:rPr>
        <w:t>skai</w:t>
      </w:r>
      <w:r w:rsidR="001148AC" w:rsidRPr="00836BE1">
        <w:rPr>
          <w:spacing w:val="-2"/>
          <w:lang w:val="lt-LT"/>
        </w:rPr>
        <w:t>č</w:t>
      </w:r>
      <w:r w:rsidR="001148AC" w:rsidRPr="00836BE1">
        <w:rPr>
          <w:lang w:val="lt-LT"/>
        </w:rPr>
        <w:t>ius</w:t>
      </w:r>
      <w:r w:rsidR="001148AC" w:rsidRPr="00836BE1">
        <w:rPr>
          <w:spacing w:val="38"/>
          <w:lang w:val="lt-LT"/>
        </w:rPr>
        <w:t xml:space="preserve"> </w:t>
      </w:r>
      <w:r w:rsidR="001148AC" w:rsidRPr="00836BE1">
        <w:rPr>
          <w:lang w:val="lt-LT"/>
        </w:rPr>
        <w:t>p</w:t>
      </w:r>
      <w:r w:rsidR="001148AC" w:rsidRPr="00836BE1">
        <w:rPr>
          <w:spacing w:val="-1"/>
          <w:lang w:val="lt-LT"/>
        </w:rPr>
        <w:t>e</w:t>
      </w:r>
      <w:r w:rsidR="001148AC" w:rsidRPr="00836BE1">
        <w:rPr>
          <w:lang w:val="lt-LT"/>
        </w:rPr>
        <w:t>r</w:t>
      </w:r>
      <w:r w:rsidR="001148AC" w:rsidRPr="00836BE1">
        <w:rPr>
          <w:spacing w:val="42"/>
          <w:lang w:val="lt-LT"/>
        </w:rPr>
        <w:t xml:space="preserve"> </w:t>
      </w:r>
      <w:r w:rsidR="001148AC" w:rsidRPr="00836BE1">
        <w:rPr>
          <w:spacing w:val="2"/>
          <w:lang w:val="lt-LT"/>
        </w:rPr>
        <w:t>d</w:t>
      </w:r>
      <w:r w:rsidR="001148AC" w:rsidRPr="00836BE1">
        <w:rPr>
          <w:lang w:val="lt-LT"/>
        </w:rPr>
        <w:t>v</w:t>
      </w:r>
      <w:r w:rsidR="001148AC" w:rsidRPr="00836BE1">
        <w:rPr>
          <w:spacing w:val="-1"/>
          <w:lang w:val="lt-LT"/>
        </w:rPr>
        <w:t>e</w:t>
      </w:r>
      <w:r w:rsidR="001148AC" w:rsidRPr="00836BE1">
        <w:rPr>
          <w:lang w:val="lt-LT"/>
        </w:rPr>
        <w:t>jus</w:t>
      </w:r>
      <w:r w:rsidR="001148AC" w:rsidRPr="00836BE1">
        <w:rPr>
          <w:spacing w:val="38"/>
          <w:lang w:val="lt-LT"/>
        </w:rPr>
        <w:t xml:space="preserve"> </w:t>
      </w:r>
      <w:r w:rsidR="001148AC" w:rsidRPr="00836BE1">
        <w:rPr>
          <w:lang w:val="lt-LT"/>
        </w:rPr>
        <w:t xml:space="preserve">metus </w:t>
      </w:r>
      <w:r w:rsidR="001148AC" w:rsidRPr="00836BE1">
        <w:rPr>
          <w:spacing w:val="-3"/>
          <w:lang w:val="lt-LT"/>
        </w:rPr>
        <w:t>g</w:t>
      </w:r>
      <w:r w:rsidR="001148AC" w:rsidRPr="00836BE1">
        <w:rPr>
          <w:lang w:val="lt-LT"/>
        </w:rPr>
        <w:t>rupine</w:t>
      </w:r>
      <w:r w:rsidR="001148AC" w:rsidRPr="00836BE1">
        <w:rPr>
          <w:spacing w:val="-2"/>
          <w:lang w:val="lt-LT"/>
        </w:rPr>
        <w:t xml:space="preserve"> </w:t>
      </w:r>
      <w:r w:rsidR="001148AC" w:rsidRPr="00836BE1">
        <w:rPr>
          <w:lang w:val="lt-LT"/>
        </w:rPr>
        <w:t>mo</w:t>
      </w:r>
      <w:r w:rsidR="001148AC" w:rsidRPr="00836BE1">
        <w:rPr>
          <w:spacing w:val="5"/>
          <w:lang w:val="lt-LT"/>
        </w:rPr>
        <w:t>k</w:t>
      </w:r>
      <w:r w:rsidR="001148AC" w:rsidRPr="00836BE1">
        <w:rPr>
          <w:spacing w:val="-5"/>
          <w:lang w:val="lt-LT"/>
        </w:rPr>
        <w:t>y</w:t>
      </w:r>
      <w:r w:rsidR="001148AC" w:rsidRPr="00836BE1">
        <w:rPr>
          <w:lang w:val="lt-LT"/>
        </w:rPr>
        <w:t xml:space="preserve">mosi </w:t>
      </w:r>
      <w:r w:rsidR="001148AC" w:rsidRPr="00836BE1">
        <w:rPr>
          <w:spacing w:val="-1"/>
          <w:lang w:val="lt-LT"/>
        </w:rPr>
        <w:t>f</w:t>
      </w:r>
      <w:r w:rsidR="001148AC" w:rsidRPr="00836BE1">
        <w:rPr>
          <w:lang w:val="lt-LT"/>
        </w:rPr>
        <w:t>o</w:t>
      </w:r>
      <w:r w:rsidR="001148AC" w:rsidRPr="00836BE1">
        <w:rPr>
          <w:spacing w:val="-1"/>
          <w:lang w:val="lt-LT"/>
        </w:rPr>
        <w:t>r</w:t>
      </w:r>
      <w:r w:rsidR="001148AC" w:rsidRPr="00836BE1">
        <w:rPr>
          <w:spacing w:val="2"/>
          <w:lang w:val="lt-LT"/>
        </w:rPr>
        <w:t>m</w:t>
      </w:r>
      <w:r w:rsidR="001148AC" w:rsidRPr="00836BE1">
        <w:rPr>
          <w:lang w:val="lt-LT"/>
        </w:rPr>
        <w:t>a</w:t>
      </w:r>
      <w:r w:rsidR="001148AC" w:rsidRPr="00836BE1">
        <w:rPr>
          <w:spacing w:val="1"/>
          <w:lang w:val="lt-LT"/>
        </w:rPr>
        <w:t xml:space="preserve"> </w:t>
      </w:r>
      <w:r w:rsidR="001148AC" w:rsidRPr="00836BE1">
        <w:rPr>
          <w:lang w:val="lt-LT"/>
        </w:rPr>
        <w:t>k</w:t>
      </w:r>
      <w:r w:rsidR="001148AC" w:rsidRPr="00836BE1">
        <w:rPr>
          <w:spacing w:val="-1"/>
          <w:lang w:val="lt-LT"/>
        </w:rPr>
        <w:t>a</w:t>
      </w:r>
      <w:r w:rsidR="001148AC" w:rsidRPr="00836BE1">
        <w:rPr>
          <w:lang w:val="lt-LT"/>
        </w:rPr>
        <w:t>sdieniu  mo</w:t>
      </w:r>
      <w:r w:rsidR="001148AC" w:rsidRPr="00836BE1">
        <w:rPr>
          <w:spacing w:val="2"/>
          <w:lang w:val="lt-LT"/>
        </w:rPr>
        <w:t>k</w:t>
      </w:r>
      <w:r w:rsidR="001148AC" w:rsidRPr="00836BE1">
        <w:rPr>
          <w:spacing w:val="-5"/>
          <w:lang w:val="lt-LT"/>
        </w:rPr>
        <w:t>y</w:t>
      </w:r>
      <w:r w:rsidR="001148AC" w:rsidRPr="00836BE1">
        <w:rPr>
          <w:lang w:val="lt-LT"/>
        </w:rPr>
        <w:t>mo proc</w:t>
      </w:r>
      <w:r w:rsidR="001148AC" w:rsidRPr="00836BE1">
        <w:rPr>
          <w:spacing w:val="-1"/>
          <w:lang w:val="lt-LT"/>
        </w:rPr>
        <w:t>e</w:t>
      </w:r>
      <w:r w:rsidR="001148AC" w:rsidRPr="00836BE1">
        <w:rPr>
          <w:lang w:val="lt-LT"/>
        </w:rPr>
        <w:t>so o</w:t>
      </w:r>
      <w:r w:rsidR="001148AC" w:rsidRPr="00836BE1">
        <w:rPr>
          <w:spacing w:val="1"/>
          <w:lang w:val="lt-LT"/>
        </w:rPr>
        <w:t>r</w:t>
      </w:r>
      <w:r w:rsidR="001148AC" w:rsidRPr="00836BE1">
        <w:rPr>
          <w:spacing w:val="-3"/>
          <w:lang w:val="lt-LT"/>
        </w:rPr>
        <w:t>g</w:t>
      </w:r>
      <w:r w:rsidR="001148AC" w:rsidRPr="00836BE1">
        <w:rPr>
          <w:spacing w:val="-1"/>
          <w:lang w:val="lt-LT"/>
        </w:rPr>
        <w:t>a</w:t>
      </w:r>
      <w:r w:rsidR="001148AC" w:rsidRPr="00836BE1">
        <w:rPr>
          <w:lang w:val="lt-LT"/>
        </w:rPr>
        <w:t>ni</w:t>
      </w:r>
      <w:r w:rsidR="001148AC" w:rsidRPr="00836BE1">
        <w:rPr>
          <w:spacing w:val="1"/>
          <w:lang w:val="lt-LT"/>
        </w:rPr>
        <w:t>z</w:t>
      </w:r>
      <w:r w:rsidR="001148AC" w:rsidRPr="00836BE1">
        <w:rPr>
          <w:spacing w:val="-1"/>
          <w:lang w:val="lt-LT"/>
        </w:rPr>
        <w:t>a</w:t>
      </w:r>
      <w:r w:rsidR="001148AC" w:rsidRPr="00836BE1">
        <w:rPr>
          <w:lang w:val="lt-LT"/>
        </w:rPr>
        <w:t>vimo būd</w:t>
      </w:r>
      <w:r w:rsidR="001148AC" w:rsidRPr="00836BE1">
        <w:rPr>
          <w:spacing w:val="-1"/>
          <w:lang w:val="lt-LT"/>
        </w:rPr>
        <w:t>u</w:t>
      </w:r>
      <w:r w:rsidR="003521D7">
        <w:rPr>
          <w:spacing w:val="-1"/>
          <w:lang w:val="lt-LT"/>
        </w:rPr>
        <w:t xml:space="preserve"> pateikiamas 2</w:t>
      </w:r>
      <w:r w:rsidR="001148AC">
        <w:rPr>
          <w:spacing w:val="-1"/>
          <w:lang w:val="lt-LT"/>
        </w:rPr>
        <w:t xml:space="preserve"> priede.</w:t>
      </w:r>
    </w:p>
    <w:p w14:paraId="68B26E60" w14:textId="6C717487" w:rsidR="00D66E48" w:rsidRPr="00D66E48" w:rsidRDefault="00D66E48" w:rsidP="001E5C92">
      <w:pPr>
        <w:pStyle w:val="Pagrindinistekstas"/>
        <w:widowControl w:val="0"/>
        <w:tabs>
          <w:tab w:val="left" w:pos="2456"/>
        </w:tabs>
        <w:suppressAutoHyphens w:val="0"/>
        <w:spacing w:after="0"/>
        <w:ind w:right="365"/>
        <w:jc w:val="both"/>
        <w:rPr>
          <w:spacing w:val="-1"/>
          <w:lang w:val="lt-LT"/>
        </w:rPr>
      </w:pPr>
    </w:p>
    <w:p w14:paraId="2041430D" w14:textId="77777777" w:rsidR="0085675B" w:rsidRPr="00214F01" w:rsidRDefault="0085675B" w:rsidP="0085675B">
      <w:pPr>
        <w:pStyle w:val="Default"/>
        <w:jc w:val="center"/>
        <w:rPr>
          <w:color w:val="auto"/>
          <w:lang w:val="lt-LT"/>
        </w:rPr>
      </w:pPr>
      <w:r w:rsidRPr="00214F01">
        <w:rPr>
          <w:b/>
          <w:bCs/>
          <w:color w:val="auto"/>
          <w:lang w:val="lt-LT"/>
        </w:rPr>
        <w:t>IV SKYRIUS</w:t>
      </w:r>
    </w:p>
    <w:p w14:paraId="02B60BF7" w14:textId="77777777" w:rsidR="002A4D7B" w:rsidRPr="00836BE1" w:rsidRDefault="0085675B" w:rsidP="0085675B">
      <w:pPr>
        <w:spacing w:before="11" w:line="260" w:lineRule="exact"/>
        <w:jc w:val="center"/>
        <w:rPr>
          <w:b/>
          <w:bCs/>
        </w:rPr>
      </w:pPr>
      <w:r w:rsidRPr="00836BE1">
        <w:rPr>
          <w:b/>
          <w:bCs/>
        </w:rPr>
        <w:t>VIDURINIO UGDYMO PROGRAMOS VYKDYMAS</w:t>
      </w:r>
    </w:p>
    <w:p w14:paraId="1CF5A5B9" w14:textId="77777777" w:rsidR="0085675B" w:rsidRPr="00836BE1" w:rsidRDefault="0085675B" w:rsidP="0085675B">
      <w:pPr>
        <w:spacing w:before="11" w:line="260" w:lineRule="exact"/>
        <w:jc w:val="center"/>
      </w:pPr>
    </w:p>
    <w:p w14:paraId="16E37D62" w14:textId="3ADF1F8C" w:rsidR="001138BB" w:rsidRPr="00836BE1" w:rsidRDefault="001E5C92" w:rsidP="00853F99">
      <w:pPr>
        <w:pStyle w:val="Pagrindinistekstas"/>
        <w:widowControl w:val="0"/>
        <w:tabs>
          <w:tab w:val="left" w:pos="1942"/>
        </w:tabs>
        <w:suppressAutoHyphens w:val="0"/>
        <w:spacing w:after="0"/>
        <w:ind w:right="104" w:firstLine="709"/>
        <w:jc w:val="both"/>
        <w:rPr>
          <w:spacing w:val="1"/>
          <w:lang w:val="lt-LT"/>
        </w:rPr>
      </w:pPr>
      <w:r>
        <w:rPr>
          <w:lang w:val="lt-LT"/>
        </w:rPr>
        <w:t>88</w:t>
      </w:r>
      <w:r w:rsidR="001138BB" w:rsidRPr="00836BE1">
        <w:rPr>
          <w:lang w:val="lt-LT"/>
        </w:rPr>
        <w:t xml:space="preserve">. </w:t>
      </w:r>
      <w:r w:rsidR="007A153B" w:rsidRPr="00836BE1">
        <w:rPr>
          <w:lang w:val="lt-LT"/>
        </w:rPr>
        <w:t xml:space="preserve">Vidurinio ugdymo programa vykdoma, vadovaujantis Vidurinio ugdymo bendrosiomis programomis, Ugdymo programų aprašu, Mokymosi formų ir mokymo organizavimo tvarkos aprašu, Geros mokyklos koncepcija, Bendraisiais ugdymo planais, atsižvelgiama į Mokymosi krypčių pasirinkimo galimybių didinimo 14–19 metų mokiniams modelio aprašą. </w:t>
      </w:r>
    </w:p>
    <w:p w14:paraId="304DD48C" w14:textId="363765CD" w:rsidR="007A153B" w:rsidRPr="00836BE1" w:rsidRDefault="00097A52" w:rsidP="00853F99">
      <w:pPr>
        <w:pStyle w:val="Default"/>
        <w:jc w:val="both"/>
        <w:rPr>
          <w:color w:val="auto"/>
          <w:lang w:val="lt-LT"/>
        </w:rPr>
      </w:pPr>
      <w:r w:rsidRPr="00836BE1">
        <w:rPr>
          <w:color w:val="auto"/>
          <w:lang w:val="lt-LT"/>
        </w:rPr>
        <w:t xml:space="preserve">            </w:t>
      </w:r>
      <w:r w:rsidR="001E5C92">
        <w:rPr>
          <w:color w:val="auto"/>
          <w:lang w:val="lt-LT"/>
        </w:rPr>
        <w:t>89</w:t>
      </w:r>
      <w:r w:rsidR="007A153B" w:rsidRPr="00836BE1">
        <w:rPr>
          <w:color w:val="auto"/>
          <w:lang w:val="lt-LT"/>
        </w:rPr>
        <w:t xml:space="preserve">. Vidurinio ugdymo programos trukmė – dveji mokslo metai. Vidurinio ugdymo programos turinį sudaro: </w:t>
      </w:r>
    </w:p>
    <w:p w14:paraId="18B15927" w14:textId="1D472762" w:rsidR="004C265B" w:rsidRDefault="007A153B" w:rsidP="004C265B">
      <w:pPr>
        <w:spacing w:line="259" w:lineRule="auto"/>
        <w:ind w:firstLine="567"/>
        <w:jc w:val="both"/>
      </w:pPr>
      <w:r w:rsidRPr="00836BE1">
        <w:t xml:space="preserve">  </w:t>
      </w:r>
      <w:r w:rsidR="001E5C92">
        <w:t>89</w:t>
      </w:r>
      <w:r w:rsidRPr="00836BE1">
        <w:t>.1. privaloma dalis: privalomi mokytis dalykai ir privalomai pasirenkami dalykai</w:t>
      </w:r>
      <w:r w:rsidR="004C265B">
        <w:t>,</w:t>
      </w:r>
      <w:r w:rsidR="001E5C92">
        <w:t xml:space="preserve"> pvz.</w:t>
      </w:r>
      <w:r w:rsidR="004C265B">
        <w:t xml:space="preserve">, dalykų moduliai, dalykai, brandos darbas; </w:t>
      </w:r>
    </w:p>
    <w:p w14:paraId="66B5EFA1" w14:textId="3B01A3DA" w:rsidR="004C265B" w:rsidRDefault="001E5C92" w:rsidP="00E46CF9">
      <w:pPr>
        <w:spacing w:line="259" w:lineRule="auto"/>
        <w:jc w:val="both"/>
      </w:pPr>
      <w:r>
        <w:t xml:space="preserve">            89</w:t>
      </w:r>
      <w:r w:rsidR="00E46CF9">
        <w:t>.</w:t>
      </w:r>
      <w:r w:rsidR="004C265B">
        <w:t>2. laisvai pasirenkama dalis: pasirenkamieji dalykai, dalykų moduliai. Pasirenkamieji dalykų moduliai nesk</w:t>
      </w:r>
      <w:r w:rsidR="00C43C13">
        <w:t>aičiuojami kaip atskiri dalykai;</w:t>
      </w:r>
      <w:r w:rsidR="004C265B">
        <w:t xml:space="preserve"> </w:t>
      </w:r>
    </w:p>
    <w:p w14:paraId="284D3EE8" w14:textId="2E820F33" w:rsidR="007A153B" w:rsidRDefault="00B645E0" w:rsidP="00853F99">
      <w:pPr>
        <w:pStyle w:val="Default"/>
        <w:jc w:val="both"/>
        <w:rPr>
          <w:lang w:val="lt-LT"/>
        </w:rPr>
      </w:pPr>
      <w:r w:rsidRPr="00214F01">
        <w:rPr>
          <w:color w:val="auto"/>
          <w:lang w:val="lt-LT"/>
        </w:rPr>
        <w:t xml:space="preserve">           </w:t>
      </w:r>
      <w:r w:rsidR="00853F99" w:rsidRPr="00214F01">
        <w:rPr>
          <w:color w:val="auto"/>
          <w:lang w:val="lt-LT"/>
        </w:rPr>
        <w:t xml:space="preserve"> </w:t>
      </w:r>
      <w:r w:rsidR="001148AC" w:rsidRPr="00214F01">
        <w:rPr>
          <w:color w:val="auto"/>
          <w:lang w:val="lt-LT"/>
        </w:rPr>
        <w:t>9</w:t>
      </w:r>
      <w:r w:rsidR="001E5C92">
        <w:rPr>
          <w:color w:val="auto"/>
          <w:lang w:val="lt-LT"/>
        </w:rPr>
        <w:t>0</w:t>
      </w:r>
      <w:r w:rsidR="00C43C13" w:rsidRPr="00214F01">
        <w:rPr>
          <w:color w:val="auto"/>
          <w:lang w:val="lt-LT"/>
        </w:rPr>
        <w:t>. M</w:t>
      </w:r>
      <w:r w:rsidR="007A153B" w:rsidRPr="00214F01">
        <w:rPr>
          <w:color w:val="auto"/>
          <w:lang w:val="lt-LT"/>
        </w:rPr>
        <w:t>okinys, vadovaudamasis Ugdy</w:t>
      </w:r>
      <w:r w:rsidR="001E5C92">
        <w:rPr>
          <w:color w:val="auto"/>
          <w:lang w:val="lt-LT"/>
        </w:rPr>
        <w:t>mo programų aprašu, Gimnazijos</w:t>
      </w:r>
      <w:r w:rsidR="007A153B" w:rsidRPr="00214F01">
        <w:rPr>
          <w:color w:val="auto"/>
          <w:lang w:val="lt-LT"/>
        </w:rPr>
        <w:t xml:space="preserve"> pasiūlymais ir </w:t>
      </w:r>
      <w:r w:rsidR="007A153B" w:rsidRPr="00214F01">
        <w:rPr>
          <w:lang w:val="lt-LT"/>
        </w:rPr>
        <w:t>atsižvelgdamas į tolesnius mokymosi planus, priima sprendimą, kokius dalykus ar modulius renkasi mokytis pagal vidurinio ugdymo programą, apsisprendžia dėl vieno brandos darbo rengimo</w:t>
      </w:r>
      <w:r w:rsidR="006273C9">
        <w:rPr>
          <w:lang w:val="lt-LT"/>
        </w:rPr>
        <w:t>.</w:t>
      </w:r>
      <w:r w:rsidR="007A153B" w:rsidRPr="00214F01">
        <w:rPr>
          <w:lang w:val="lt-LT"/>
        </w:rPr>
        <w:t xml:space="preserve"> </w:t>
      </w:r>
    </w:p>
    <w:p w14:paraId="7F943E47" w14:textId="6FAFF6B7" w:rsidR="006273C9" w:rsidRDefault="006273C9" w:rsidP="006273C9">
      <w:pPr>
        <w:spacing w:line="259" w:lineRule="auto"/>
        <w:ind w:firstLine="567"/>
        <w:jc w:val="both"/>
      </w:pPr>
      <w:r>
        <w:t xml:space="preserve">   91. </w:t>
      </w:r>
      <w:r w:rsidRPr="00B36D02">
        <w:t>Mokinys kartu su mokytojais, padedant tėvams (globėjams, rūpintojams), pasirengia individ</w:t>
      </w:r>
      <w:r>
        <w:t>ualų ugdymo planą pagal Gimnazijos</w:t>
      </w:r>
      <w:r w:rsidRPr="00B36D02">
        <w:t xml:space="preserve"> nustatytą indiv</w:t>
      </w:r>
      <w:r>
        <w:t>idualaus ugdymo plano struktūrą.</w:t>
      </w:r>
    </w:p>
    <w:p w14:paraId="4C98C609" w14:textId="7CF74ABC" w:rsidR="006273C9" w:rsidRPr="00214F01" w:rsidRDefault="006273C9" w:rsidP="006273C9">
      <w:pPr>
        <w:spacing w:line="259" w:lineRule="auto"/>
        <w:ind w:firstLine="567"/>
        <w:jc w:val="both"/>
      </w:pPr>
      <w:r>
        <w:t xml:space="preserve">  92.</w:t>
      </w:r>
      <w:r w:rsidRPr="006273C9">
        <w:t xml:space="preserve"> </w:t>
      </w:r>
      <w:r w:rsidRPr="00B36D02">
        <w:t>Individualų ugdymo planą mokin</w:t>
      </w:r>
      <w:r>
        <w:t>ys gali koreguoti pagal Gimnazijos</w:t>
      </w:r>
      <w:r w:rsidRPr="00B36D02">
        <w:t xml:space="preserve"> nustatytą individual</w:t>
      </w:r>
      <w:r>
        <w:t>aus ugdymo plano keitimo tvarką.</w:t>
      </w:r>
      <w:r w:rsidR="00471F1D" w:rsidRPr="00471F1D">
        <w:t xml:space="preserve"> </w:t>
      </w:r>
      <w:r w:rsidR="00471F1D" w:rsidRPr="00B17306">
        <w:t xml:space="preserve">Keisdamas dalyką, dalyko kursą, kalbos mokėjimo lygį, mokinys vadovaujasi </w:t>
      </w:r>
      <w:r w:rsidR="00471F1D" w:rsidRPr="00B17306">
        <w:rPr>
          <w:color w:val="000000"/>
        </w:rPr>
        <w:t>Dalyko, dalyko programos kurso, mokėjimo lygio kurso, dalyko modulio keitimo tvarka</w:t>
      </w:r>
      <w:r w:rsidR="00471F1D" w:rsidRPr="00B17306">
        <w:t xml:space="preserve">, patvirtinta  </w:t>
      </w:r>
      <w:r w:rsidR="00471F1D">
        <w:t>direktoriaus 2013-08-30 įsakymu Nr.V1-90</w:t>
      </w:r>
      <w:r w:rsidR="00471F1D" w:rsidRPr="00B17306">
        <w:t>.</w:t>
      </w:r>
    </w:p>
    <w:p w14:paraId="367307B9" w14:textId="7C9DBA3E" w:rsidR="00853F99" w:rsidRPr="006273C9" w:rsidRDefault="00A3306F" w:rsidP="00853F99">
      <w:pPr>
        <w:pStyle w:val="Default"/>
        <w:jc w:val="both"/>
        <w:rPr>
          <w:lang w:val="lt-LT"/>
        </w:rPr>
      </w:pPr>
      <w:r w:rsidRPr="00214F01">
        <w:rPr>
          <w:lang w:val="lt-LT"/>
        </w:rPr>
        <w:t xml:space="preserve">           </w:t>
      </w:r>
      <w:r w:rsidR="006273C9">
        <w:rPr>
          <w:lang w:val="lt-LT"/>
        </w:rPr>
        <w:t xml:space="preserve"> 93</w:t>
      </w:r>
      <w:r w:rsidRPr="00214F01">
        <w:rPr>
          <w:lang w:val="lt-LT"/>
        </w:rPr>
        <w:t>. Gimnazija užtikrina, kad privalomų, privalomai ir laisvai pasirenkamų dalykų mokinio individualiame plane būtų ne mažiau nei 8, o minimalus pamokų skaičius per savaitę – 28.</w:t>
      </w:r>
    </w:p>
    <w:p w14:paraId="75FC1BF2" w14:textId="7C7A0B7A" w:rsidR="00853F99" w:rsidRPr="00214F01" w:rsidRDefault="006273C9" w:rsidP="00853F99">
      <w:pPr>
        <w:pStyle w:val="Default"/>
        <w:jc w:val="both"/>
        <w:rPr>
          <w:lang w:val="lt-LT"/>
        </w:rPr>
      </w:pPr>
      <w:r>
        <w:rPr>
          <w:lang w:val="lt-LT"/>
        </w:rPr>
        <w:t xml:space="preserve">            </w:t>
      </w:r>
      <w:r w:rsidR="00E46CF9" w:rsidRPr="00214F01">
        <w:rPr>
          <w:lang w:val="lt-LT"/>
        </w:rPr>
        <w:t>94.</w:t>
      </w:r>
      <w:r w:rsidR="00853F99" w:rsidRPr="00214F01">
        <w:rPr>
          <w:lang w:val="lt-LT"/>
        </w:rPr>
        <w:t xml:space="preserve"> Vidurinio ugdymo programą sudaro šios ugdymo sritys: dorinis ugdymas (etika ir tikyba), kalbinis ugdymas (lietuvių kalba ir literatūra, užsienio kalbos), matematinis ugdymas ( matematika, informacinės technologijos), gamtamokslinis ugdymas (biologija, chemija, fizika, integruotas gamtos mokslų kursas), socialinis ugdymas (istorija, geografija, integruotas socialinių mokslų kursas), meninis ugdymas (dailė, muzika), technolo</w:t>
      </w:r>
      <w:r w:rsidR="00C43C13" w:rsidRPr="00214F01">
        <w:rPr>
          <w:lang w:val="lt-LT"/>
        </w:rPr>
        <w:t>ginis ugdymas (taikomasis menas</w:t>
      </w:r>
      <w:r w:rsidR="00853F99" w:rsidRPr="00214F01">
        <w:rPr>
          <w:lang w:val="lt-LT"/>
        </w:rPr>
        <w:t>, amatai ir dizainas, statyba ir medžio apdirbimas, mechanika ir mec</w:t>
      </w:r>
      <w:r>
        <w:rPr>
          <w:lang w:val="lt-LT"/>
        </w:rPr>
        <w:t>haninis remontas), fizinis ugdymas</w:t>
      </w:r>
      <w:r w:rsidR="00853F99" w:rsidRPr="00214F01">
        <w:rPr>
          <w:lang w:val="lt-LT"/>
        </w:rPr>
        <w:t xml:space="preserve"> ir</w:t>
      </w:r>
      <w:r>
        <w:rPr>
          <w:lang w:val="lt-LT"/>
        </w:rPr>
        <w:t xml:space="preserve"> sveikatos ugdymas (fizinis ugdymas</w:t>
      </w:r>
      <w:r w:rsidR="00853F99" w:rsidRPr="00214F01">
        <w:rPr>
          <w:lang w:val="lt-LT"/>
        </w:rPr>
        <w:t>, sporto šakos ir žmogaus sauga).</w:t>
      </w:r>
    </w:p>
    <w:p w14:paraId="63C907A7" w14:textId="59DB2C02" w:rsidR="007A153B" w:rsidRPr="00B17306" w:rsidRDefault="00E46CF9" w:rsidP="00853F99">
      <w:pPr>
        <w:pStyle w:val="Pagrindinistekstas"/>
        <w:widowControl w:val="0"/>
        <w:tabs>
          <w:tab w:val="left" w:pos="1942"/>
        </w:tabs>
        <w:suppressAutoHyphens w:val="0"/>
        <w:spacing w:after="0"/>
        <w:ind w:right="104" w:firstLine="709"/>
        <w:jc w:val="both"/>
        <w:rPr>
          <w:lang w:val="lt-LT"/>
        </w:rPr>
      </w:pPr>
      <w:r w:rsidRPr="00214F01">
        <w:rPr>
          <w:lang w:val="lt-LT"/>
        </w:rPr>
        <w:t xml:space="preserve"> </w:t>
      </w:r>
      <w:r>
        <w:t>95</w:t>
      </w:r>
      <w:r w:rsidR="007A153B" w:rsidRPr="00B17306">
        <w:t>. Mokinio pasirinkti mokytis dalykai tampa privalomi. Jeigu pasirinkto dalyko programos mokinys nebaigia ir nepas</w:t>
      </w:r>
      <w:r w:rsidR="00DC069B">
        <w:t xml:space="preserve">iekia joje numatytų pasiekimų, </w:t>
      </w:r>
      <w:r w:rsidR="007A153B" w:rsidRPr="00B17306">
        <w:t>pripažįstama, kad jis jo nesimokė.</w:t>
      </w:r>
    </w:p>
    <w:p w14:paraId="32376B82" w14:textId="606E69BF" w:rsidR="001138BB" w:rsidRPr="00B17306" w:rsidRDefault="00E46CF9" w:rsidP="00853F99">
      <w:pPr>
        <w:pStyle w:val="Pagrindinistekstas"/>
        <w:widowControl w:val="0"/>
        <w:tabs>
          <w:tab w:val="left" w:pos="1920"/>
        </w:tabs>
        <w:suppressAutoHyphens w:val="0"/>
        <w:spacing w:after="0"/>
        <w:ind w:right="109" w:firstLine="709"/>
        <w:jc w:val="both"/>
        <w:rPr>
          <w:lang w:val="lt-LT"/>
        </w:rPr>
      </w:pPr>
      <w:r>
        <w:rPr>
          <w:lang w:val="lt-LT"/>
        </w:rPr>
        <w:t xml:space="preserve"> 96</w:t>
      </w:r>
      <w:r w:rsidR="001138BB" w:rsidRPr="00B17306">
        <w:rPr>
          <w:lang w:val="lt-LT"/>
        </w:rPr>
        <w:t>. Gimnazija</w:t>
      </w:r>
      <w:r w:rsidR="001138BB" w:rsidRPr="00B17306">
        <w:rPr>
          <w:spacing w:val="42"/>
          <w:lang w:val="lt-LT"/>
        </w:rPr>
        <w:t xml:space="preserve"> </w:t>
      </w:r>
      <w:r w:rsidR="001138BB" w:rsidRPr="00B17306">
        <w:rPr>
          <w:lang w:val="lt-LT"/>
        </w:rPr>
        <w:t>mokiniui,</w:t>
      </w:r>
      <w:r w:rsidR="001138BB" w:rsidRPr="00B17306">
        <w:rPr>
          <w:spacing w:val="40"/>
          <w:lang w:val="lt-LT"/>
        </w:rPr>
        <w:t xml:space="preserve"> </w:t>
      </w:r>
      <w:r w:rsidR="001138BB" w:rsidRPr="00B17306">
        <w:rPr>
          <w:lang w:val="lt-LT"/>
        </w:rPr>
        <w:t>b</w:t>
      </w:r>
      <w:r w:rsidR="001138BB" w:rsidRPr="00B17306">
        <w:rPr>
          <w:spacing w:val="-1"/>
          <w:lang w:val="lt-LT"/>
        </w:rPr>
        <w:t>e</w:t>
      </w:r>
      <w:r w:rsidR="001138BB" w:rsidRPr="00B17306">
        <w:rPr>
          <w:lang w:val="lt-LT"/>
        </w:rPr>
        <w:t>simok</w:t>
      </w:r>
      <w:r w:rsidR="001138BB" w:rsidRPr="00B17306">
        <w:rPr>
          <w:spacing w:val="-1"/>
          <w:lang w:val="lt-LT"/>
        </w:rPr>
        <w:t>a</w:t>
      </w:r>
      <w:r w:rsidR="001138BB" w:rsidRPr="00B17306">
        <w:rPr>
          <w:lang w:val="lt-LT"/>
        </w:rPr>
        <w:t>n</w:t>
      </w:r>
      <w:r w:rsidR="001138BB" w:rsidRPr="00B17306">
        <w:rPr>
          <w:spacing w:val="-1"/>
          <w:lang w:val="lt-LT"/>
        </w:rPr>
        <w:t>č</w:t>
      </w:r>
      <w:r w:rsidR="001138BB" w:rsidRPr="00B17306">
        <w:rPr>
          <w:lang w:val="lt-LT"/>
        </w:rPr>
        <w:t>iam</w:t>
      </w:r>
      <w:r w:rsidR="001138BB" w:rsidRPr="00B17306">
        <w:rPr>
          <w:spacing w:val="42"/>
          <w:lang w:val="lt-LT"/>
        </w:rPr>
        <w:t xml:space="preserve"> </w:t>
      </w:r>
      <w:r w:rsidR="001138BB" w:rsidRPr="00B17306">
        <w:rPr>
          <w:lang w:val="lt-LT"/>
        </w:rPr>
        <w:t>p</w:t>
      </w:r>
      <w:r w:rsidR="001138BB" w:rsidRPr="00B17306">
        <w:rPr>
          <w:spacing w:val="-1"/>
          <w:lang w:val="lt-LT"/>
        </w:rPr>
        <w:t>a</w:t>
      </w:r>
      <w:r w:rsidR="001138BB" w:rsidRPr="00B17306">
        <w:rPr>
          <w:spacing w:val="-3"/>
          <w:lang w:val="lt-LT"/>
        </w:rPr>
        <w:t>g</w:t>
      </w:r>
      <w:r w:rsidR="001138BB" w:rsidRPr="00B17306">
        <w:rPr>
          <w:spacing w:val="-1"/>
          <w:lang w:val="lt-LT"/>
        </w:rPr>
        <w:t>a</w:t>
      </w:r>
      <w:r w:rsidR="001138BB" w:rsidRPr="00B17306">
        <w:rPr>
          <w:lang w:val="lt-LT"/>
        </w:rPr>
        <w:t>l</w:t>
      </w:r>
      <w:r w:rsidR="001138BB" w:rsidRPr="00B17306">
        <w:rPr>
          <w:spacing w:val="43"/>
          <w:lang w:val="lt-LT"/>
        </w:rPr>
        <w:t xml:space="preserve"> </w:t>
      </w:r>
      <w:r w:rsidR="001138BB" w:rsidRPr="00B17306">
        <w:rPr>
          <w:spacing w:val="2"/>
          <w:lang w:val="lt-LT"/>
        </w:rPr>
        <w:t>v</w:t>
      </w:r>
      <w:r w:rsidR="001138BB" w:rsidRPr="00B17306">
        <w:rPr>
          <w:lang w:val="lt-LT"/>
        </w:rPr>
        <w:t>idurinio</w:t>
      </w:r>
      <w:r w:rsidR="001138BB" w:rsidRPr="00B17306">
        <w:rPr>
          <w:spacing w:val="42"/>
          <w:lang w:val="lt-LT"/>
        </w:rPr>
        <w:t xml:space="preserve"> </w:t>
      </w:r>
      <w:r w:rsidR="001138BB" w:rsidRPr="00B17306">
        <w:rPr>
          <w:lang w:val="lt-LT"/>
        </w:rPr>
        <w:t>u</w:t>
      </w:r>
      <w:r w:rsidR="001138BB" w:rsidRPr="00B17306">
        <w:rPr>
          <w:spacing w:val="-3"/>
          <w:lang w:val="lt-LT"/>
        </w:rPr>
        <w:t>g</w:t>
      </w:r>
      <w:r w:rsidR="001138BB" w:rsidRPr="00B17306">
        <w:rPr>
          <w:spacing w:val="2"/>
          <w:lang w:val="lt-LT"/>
        </w:rPr>
        <w:t>d</w:t>
      </w:r>
      <w:r w:rsidR="001138BB" w:rsidRPr="00B17306">
        <w:rPr>
          <w:spacing w:val="-5"/>
          <w:lang w:val="lt-LT"/>
        </w:rPr>
        <w:t>y</w:t>
      </w:r>
      <w:r w:rsidR="001138BB" w:rsidRPr="00B17306">
        <w:rPr>
          <w:lang w:val="lt-LT"/>
        </w:rPr>
        <w:t>mo</w:t>
      </w:r>
      <w:r w:rsidR="001138BB" w:rsidRPr="00B17306">
        <w:rPr>
          <w:spacing w:val="43"/>
          <w:lang w:val="lt-LT"/>
        </w:rPr>
        <w:t xml:space="preserve"> </w:t>
      </w:r>
      <w:r w:rsidR="001138BB" w:rsidRPr="00B17306">
        <w:rPr>
          <w:lang w:val="lt-LT"/>
        </w:rPr>
        <w:t>p</w:t>
      </w:r>
      <w:r w:rsidR="001138BB" w:rsidRPr="00B17306">
        <w:rPr>
          <w:spacing w:val="-1"/>
          <w:lang w:val="lt-LT"/>
        </w:rPr>
        <w:t>r</w:t>
      </w:r>
      <w:r w:rsidR="001138BB" w:rsidRPr="00B17306">
        <w:rPr>
          <w:spacing w:val="2"/>
          <w:lang w:val="lt-LT"/>
        </w:rPr>
        <w:t>o</w:t>
      </w:r>
      <w:r w:rsidR="001138BB" w:rsidRPr="00B17306">
        <w:rPr>
          <w:spacing w:val="-3"/>
          <w:lang w:val="lt-LT"/>
        </w:rPr>
        <w:t>g</w:t>
      </w:r>
      <w:r w:rsidR="001138BB" w:rsidRPr="00B17306">
        <w:rPr>
          <w:spacing w:val="1"/>
          <w:lang w:val="lt-LT"/>
        </w:rPr>
        <w:t>ra</w:t>
      </w:r>
      <w:r w:rsidR="001138BB" w:rsidRPr="00B17306">
        <w:rPr>
          <w:lang w:val="lt-LT"/>
        </w:rPr>
        <w:t>mą,</w:t>
      </w:r>
      <w:r w:rsidR="001138BB" w:rsidRPr="00B17306">
        <w:rPr>
          <w:spacing w:val="42"/>
          <w:lang w:val="lt-LT"/>
        </w:rPr>
        <w:t xml:space="preserve"> </w:t>
      </w:r>
      <w:r w:rsidR="001138BB" w:rsidRPr="00B17306">
        <w:rPr>
          <w:lang w:val="lt-LT"/>
        </w:rPr>
        <w:t>suda</w:t>
      </w:r>
      <w:r w:rsidR="001138BB" w:rsidRPr="00B17306">
        <w:rPr>
          <w:spacing w:val="-2"/>
          <w:lang w:val="lt-LT"/>
        </w:rPr>
        <w:t>r</w:t>
      </w:r>
      <w:r w:rsidR="001138BB" w:rsidRPr="00B17306">
        <w:rPr>
          <w:lang w:val="lt-LT"/>
        </w:rPr>
        <w:t>o s</w:t>
      </w:r>
      <w:r w:rsidR="001138BB" w:rsidRPr="00B17306">
        <w:rPr>
          <w:spacing w:val="-1"/>
          <w:lang w:val="lt-LT"/>
        </w:rPr>
        <w:t>ą</w:t>
      </w:r>
      <w:r w:rsidR="001138BB" w:rsidRPr="00B17306">
        <w:rPr>
          <w:spacing w:val="2"/>
          <w:lang w:val="lt-LT"/>
        </w:rPr>
        <w:t>l</w:t>
      </w:r>
      <w:r w:rsidR="001138BB" w:rsidRPr="00B17306">
        <w:rPr>
          <w:spacing w:val="-5"/>
          <w:lang w:val="lt-LT"/>
        </w:rPr>
        <w:t>y</w:t>
      </w:r>
      <w:r w:rsidR="001138BB" w:rsidRPr="00B17306">
        <w:rPr>
          <w:lang w:val="lt-LT"/>
        </w:rPr>
        <w:t>g</w:t>
      </w:r>
      <w:r w:rsidR="001138BB" w:rsidRPr="00B17306">
        <w:rPr>
          <w:spacing w:val="-1"/>
          <w:lang w:val="lt-LT"/>
        </w:rPr>
        <w:t>a</w:t>
      </w:r>
      <w:r w:rsidR="001138BB" w:rsidRPr="00B17306">
        <w:rPr>
          <w:lang w:val="lt-LT"/>
        </w:rPr>
        <w:t>s</w:t>
      </w:r>
      <w:r w:rsidR="001138BB" w:rsidRPr="00B17306">
        <w:rPr>
          <w:spacing w:val="45"/>
          <w:lang w:val="lt-LT"/>
        </w:rPr>
        <w:t xml:space="preserve"> </w:t>
      </w:r>
      <w:r w:rsidR="001138BB" w:rsidRPr="00B17306">
        <w:rPr>
          <w:spacing w:val="2"/>
          <w:lang w:val="lt-LT"/>
        </w:rPr>
        <w:t>įg</w:t>
      </w:r>
      <w:r w:rsidR="001138BB" w:rsidRPr="00B17306">
        <w:rPr>
          <w:spacing w:val="-5"/>
          <w:lang w:val="lt-LT"/>
        </w:rPr>
        <w:t>y</w:t>
      </w:r>
      <w:r w:rsidR="001138BB" w:rsidRPr="00B17306">
        <w:rPr>
          <w:lang w:val="lt-LT"/>
        </w:rPr>
        <w:t>v</w:t>
      </w:r>
      <w:r w:rsidR="001138BB" w:rsidRPr="00B17306">
        <w:rPr>
          <w:spacing w:val="-1"/>
          <w:lang w:val="lt-LT"/>
        </w:rPr>
        <w:t>e</w:t>
      </w:r>
      <w:r w:rsidR="001138BB" w:rsidRPr="00B17306">
        <w:rPr>
          <w:lang w:val="lt-LT"/>
        </w:rPr>
        <w:t>ndinti</w:t>
      </w:r>
      <w:r w:rsidR="001138BB" w:rsidRPr="00B17306">
        <w:rPr>
          <w:spacing w:val="45"/>
          <w:lang w:val="lt-LT"/>
        </w:rPr>
        <w:t xml:space="preserve"> </w:t>
      </w:r>
      <w:r w:rsidR="001138BB" w:rsidRPr="00B17306">
        <w:rPr>
          <w:lang w:val="lt-LT"/>
        </w:rPr>
        <w:t>individua</w:t>
      </w:r>
      <w:r w:rsidR="001138BB" w:rsidRPr="00B17306">
        <w:rPr>
          <w:spacing w:val="2"/>
          <w:lang w:val="lt-LT"/>
        </w:rPr>
        <w:t>l</w:t>
      </w:r>
      <w:r w:rsidR="001138BB" w:rsidRPr="00B17306">
        <w:rPr>
          <w:lang w:val="lt-LT"/>
        </w:rPr>
        <w:t>ų</w:t>
      </w:r>
      <w:r w:rsidR="001138BB" w:rsidRPr="00B17306">
        <w:rPr>
          <w:spacing w:val="45"/>
          <w:lang w:val="lt-LT"/>
        </w:rPr>
        <w:t xml:space="preserve"> </w:t>
      </w:r>
      <w:r w:rsidR="001138BB" w:rsidRPr="00B17306">
        <w:rPr>
          <w:lang w:val="lt-LT"/>
        </w:rPr>
        <w:t>u</w:t>
      </w:r>
      <w:r w:rsidR="001138BB" w:rsidRPr="00B17306">
        <w:rPr>
          <w:spacing w:val="-3"/>
          <w:lang w:val="lt-LT"/>
        </w:rPr>
        <w:t>g</w:t>
      </w:r>
      <w:r w:rsidR="001138BB" w:rsidRPr="00B17306">
        <w:rPr>
          <w:spacing w:val="4"/>
          <w:lang w:val="lt-LT"/>
        </w:rPr>
        <w:t>d</w:t>
      </w:r>
      <w:r w:rsidR="001138BB" w:rsidRPr="00B17306">
        <w:rPr>
          <w:spacing w:val="-5"/>
          <w:lang w:val="lt-LT"/>
        </w:rPr>
        <w:t>y</w:t>
      </w:r>
      <w:r w:rsidR="001138BB" w:rsidRPr="00B17306">
        <w:rPr>
          <w:lang w:val="lt-LT"/>
        </w:rPr>
        <w:t>mo</w:t>
      </w:r>
      <w:r w:rsidR="001138BB" w:rsidRPr="00B17306">
        <w:rPr>
          <w:spacing w:val="45"/>
          <w:lang w:val="lt-LT"/>
        </w:rPr>
        <w:t xml:space="preserve"> </w:t>
      </w:r>
      <w:r w:rsidR="001138BB" w:rsidRPr="00B17306">
        <w:rPr>
          <w:lang w:val="lt-LT"/>
        </w:rPr>
        <w:t>planą</w:t>
      </w:r>
      <w:r w:rsidR="001138BB" w:rsidRPr="00B17306">
        <w:rPr>
          <w:spacing w:val="43"/>
          <w:lang w:val="lt-LT"/>
        </w:rPr>
        <w:t xml:space="preserve"> </w:t>
      </w:r>
      <w:r w:rsidR="001138BB" w:rsidRPr="00B17306">
        <w:rPr>
          <w:lang w:val="lt-LT"/>
        </w:rPr>
        <w:t>ir</w:t>
      </w:r>
      <w:r w:rsidR="001138BB" w:rsidRPr="00B17306">
        <w:rPr>
          <w:spacing w:val="45"/>
          <w:lang w:val="lt-LT"/>
        </w:rPr>
        <w:t xml:space="preserve"> </w:t>
      </w:r>
      <w:r w:rsidR="001138BB" w:rsidRPr="00B17306">
        <w:rPr>
          <w:lang w:val="lt-LT"/>
        </w:rPr>
        <w:t>sieki</w:t>
      </w:r>
      <w:r w:rsidR="001138BB" w:rsidRPr="00B17306">
        <w:rPr>
          <w:spacing w:val="-1"/>
          <w:lang w:val="lt-LT"/>
        </w:rPr>
        <w:t>a</w:t>
      </w:r>
      <w:r w:rsidR="001138BB" w:rsidRPr="00B17306">
        <w:rPr>
          <w:lang w:val="lt-LT"/>
        </w:rPr>
        <w:t>,</w:t>
      </w:r>
      <w:r w:rsidR="001138BB" w:rsidRPr="00B17306">
        <w:rPr>
          <w:spacing w:val="45"/>
          <w:lang w:val="lt-LT"/>
        </w:rPr>
        <w:t xml:space="preserve"> </w:t>
      </w:r>
      <w:r w:rsidR="001138BB" w:rsidRPr="00B17306">
        <w:rPr>
          <w:lang w:val="lt-LT"/>
        </w:rPr>
        <w:t>k</w:t>
      </w:r>
      <w:r w:rsidR="001138BB" w:rsidRPr="00B17306">
        <w:rPr>
          <w:spacing w:val="-1"/>
          <w:lang w:val="lt-LT"/>
        </w:rPr>
        <w:t>a</w:t>
      </w:r>
      <w:r w:rsidR="001138BB" w:rsidRPr="00B17306">
        <w:rPr>
          <w:lang w:val="lt-LT"/>
        </w:rPr>
        <w:t>d</w:t>
      </w:r>
      <w:r w:rsidR="001138BB" w:rsidRPr="00B17306">
        <w:rPr>
          <w:spacing w:val="45"/>
          <w:lang w:val="lt-LT"/>
        </w:rPr>
        <w:t xml:space="preserve"> </w:t>
      </w:r>
      <w:r w:rsidR="001138BB" w:rsidRPr="00B17306">
        <w:rPr>
          <w:lang w:val="lt-LT"/>
        </w:rPr>
        <w:t>jis</w:t>
      </w:r>
      <w:r w:rsidR="001138BB" w:rsidRPr="00B17306">
        <w:rPr>
          <w:spacing w:val="45"/>
          <w:lang w:val="lt-LT"/>
        </w:rPr>
        <w:t xml:space="preserve"> </w:t>
      </w:r>
      <w:r w:rsidR="001138BB" w:rsidRPr="00B17306">
        <w:rPr>
          <w:lang w:val="lt-LT"/>
        </w:rPr>
        <w:t>p</w:t>
      </w:r>
      <w:r w:rsidR="001138BB" w:rsidRPr="00B17306">
        <w:rPr>
          <w:spacing w:val="-1"/>
          <w:lang w:val="lt-LT"/>
        </w:rPr>
        <w:t>a</w:t>
      </w:r>
      <w:r w:rsidR="001138BB" w:rsidRPr="00B17306">
        <w:rPr>
          <w:spacing w:val="-3"/>
          <w:lang w:val="lt-LT"/>
        </w:rPr>
        <w:t>g</w:t>
      </w:r>
      <w:r w:rsidR="001138BB" w:rsidRPr="00B17306">
        <w:rPr>
          <w:lang w:val="lt-LT"/>
        </w:rPr>
        <w:t>ilintų</w:t>
      </w:r>
      <w:r w:rsidR="001138BB" w:rsidRPr="00B17306">
        <w:rPr>
          <w:spacing w:val="45"/>
          <w:lang w:val="lt-LT"/>
        </w:rPr>
        <w:t xml:space="preserve"> </w:t>
      </w:r>
      <w:r w:rsidR="001138BB" w:rsidRPr="00B17306">
        <w:rPr>
          <w:lang w:val="lt-LT"/>
        </w:rPr>
        <w:t>ir</w:t>
      </w:r>
      <w:r w:rsidR="001138BB" w:rsidRPr="00B17306">
        <w:rPr>
          <w:spacing w:val="45"/>
          <w:lang w:val="lt-LT"/>
        </w:rPr>
        <w:t xml:space="preserve"> </w:t>
      </w:r>
      <w:r w:rsidR="001138BB" w:rsidRPr="00B17306">
        <w:rPr>
          <w:lang w:val="lt-LT"/>
        </w:rPr>
        <w:t>p</w:t>
      </w:r>
      <w:r w:rsidR="001138BB" w:rsidRPr="00B17306">
        <w:rPr>
          <w:spacing w:val="-1"/>
          <w:lang w:val="lt-LT"/>
        </w:rPr>
        <w:t>ra</w:t>
      </w:r>
      <w:r w:rsidR="001138BB" w:rsidRPr="00B17306">
        <w:rPr>
          <w:lang w:val="lt-LT"/>
        </w:rPr>
        <w:t>plėstų</w:t>
      </w:r>
      <w:r w:rsidR="001138BB" w:rsidRPr="00B17306">
        <w:rPr>
          <w:spacing w:val="45"/>
          <w:lang w:val="lt-LT"/>
        </w:rPr>
        <w:t xml:space="preserve"> </w:t>
      </w:r>
      <w:r w:rsidR="001138BB" w:rsidRPr="00B17306">
        <w:rPr>
          <w:lang w:val="lt-LT"/>
        </w:rPr>
        <w:t>p</w:t>
      </w:r>
      <w:r w:rsidR="001138BB" w:rsidRPr="00B17306">
        <w:rPr>
          <w:spacing w:val="-1"/>
          <w:lang w:val="lt-LT"/>
        </w:rPr>
        <w:t>a</w:t>
      </w:r>
      <w:r w:rsidR="001138BB" w:rsidRPr="00B17306">
        <w:rPr>
          <w:lang w:val="lt-LT"/>
        </w:rPr>
        <w:t>sirinktų sri</w:t>
      </w:r>
      <w:r w:rsidR="001138BB" w:rsidRPr="00B17306">
        <w:rPr>
          <w:spacing w:val="-1"/>
          <w:lang w:val="lt-LT"/>
        </w:rPr>
        <w:t>č</w:t>
      </w:r>
      <w:r w:rsidR="001138BB" w:rsidRPr="00B17306">
        <w:rPr>
          <w:lang w:val="lt-LT"/>
        </w:rPr>
        <w:t>ių</w:t>
      </w:r>
      <w:r w:rsidR="001138BB" w:rsidRPr="00B17306">
        <w:rPr>
          <w:spacing w:val="41"/>
          <w:lang w:val="lt-LT"/>
        </w:rPr>
        <w:t xml:space="preserve"> </w:t>
      </w:r>
      <w:r w:rsidR="001138BB" w:rsidRPr="00B17306">
        <w:rPr>
          <w:spacing w:val="1"/>
          <w:lang w:val="lt-LT"/>
        </w:rPr>
        <w:t>ž</w:t>
      </w:r>
      <w:r w:rsidR="001138BB" w:rsidRPr="00B17306">
        <w:rPr>
          <w:lang w:val="lt-LT"/>
        </w:rPr>
        <w:t>ini</w:t>
      </w:r>
      <w:r w:rsidR="001138BB" w:rsidRPr="00B17306">
        <w:rPr>
          <w:spacing w:val="-1"/>
          <w:lang w:val="lt-LT"/>
        </w:rPr>
        <w:t>a</w:t>
      </w:r>
      <w:r w:rsidR="001138BB" w:rsidRPr="00B17306">
        <w:rPr>
          <w:lang w:val="lt-LT"/>
        </w:rPr>
        <w:t>s,</w:t>
      </w:r>
      <w:r w:rsidR="001138BB" w:rsidRPr="00B17306">
        <w:rPr>
          <w:spacing w:val="40"/>
          <w:lang w:val="lt-LT"/>
        </w:rPr>
        <w:t xml:space="preserve"> </w:t>
      </w:r>
      <w:r w:rsidR="001138BB" w:rsidRPr="00B17306">
        <w:rPr>
          <w:lang w:val="lt-LT"/>
        </w:rPr>
        <w:t>g</w:t>
      </w:r>
      <w:r w:rsidR="001138BB" w:rsidRPr="00B17306">
        <w:rPr>
          <w:spacing w:val="-1"/>
          <w:lang w:val="lt-LT"/>
        </w:rPr>
        <w:t>e</w:t>
      </w:r>
      <w:r w:rsidR="001138BB" w:rsidRPr="00B17306">
        <w:rPr>
          <w:lang w:val="lt-LT"/>
        </w:rPr>
        <w:t>b</w:t>
      </w:r>
      <w:r w:rsidR="001138BB" w:rsidRPr="00B17306">
        <w:rPr>
          <w:spacing w:val="-1"/>
          <w:lang w:val="lt-LT"/>
        </w:rPr>
        <w:t>ė</w:t>
      </w:r>
      <w:r w:rsidR="001138BB" w:rsidRPr="00B17306">
        <w:rPr>
          <w:lang w:val="lt-LT"/>
        </w:rPr>
        <w:t>jimus</w:t>
      </w:r>
      <w:r w:rsidR="001138BB" w:rsidRPr="00B17306">
        <w:rPr>
          <w:spacing w:val="43"/>
          <w:lang w:val="lt-LT"/>
        </w:rPr>
        <w:t xml:space="preserve"> </w:t>
      </w:r>
      <w:r w:rsidR="001138BB" w:rsidRPr="00B17306">
        <w:rPr>
          <w:lang w:val="lt-LT"/>
        </w:rPr>
        <w:t>b</w:t>
      </w:r>
      <w:r w:rsidR="001138BB" w:rsidRPr="00B17306">
        <w:rPr>
          <w:spacing w:val="-1"/>
          <w:lang w:val="lt-LT"/>
        </w:rPr>
        <w:t>e</w:t>
      </w:r>
      <w:r w:rsidR="001138BB" w:rsidRPr="00B17306">
        <w:rPr>
          <w:lang w:val="lt-LT"/>
        </w:rPr>
        <w:t>i</w:t>
      </w:r>
      <w:r w:rsidR="001138BB" w:rsidRPr="00B17306">
        <w:rPr>
          <w:spacing w:val="41"/>
          <w:lang w:val="lt-LT"/>
        </w:rPr>
        <w:t xml:space="preserve"> </w:t>
      </w:r>
      <w:r w:rsidR="001138BB" w:rsidRPr="00B17306">
        <w:rPr>
          <w:lang w:val="lt-LT"/>
        </w:rPr>
        <w:t>kompet</w:t>
      </w:r>
      <w:r w:rsidR="001138BB" w:rsidRPr="00B17306">
        <w:rPr>
          <w:spacing w:val="-1"/>
          <w:lang w:val="lt-LT"/>
        </w:rPr>
        <w:t>e</w:t>
      </w:r>
      <w:r w:rsidR="001138BB" w:rsidRPr="00B17306">
        <w:rPr>
          <w:lang w:val="lt-LT"/>
        </w:rPr>
        <w:t>n</w:t>
      </w:r>
      <w:r w:rsidR="001138BB" w:rsidRPr="00B17306">
        <w:rPr>
          <w:spacing w:val="-1"/>
          <w:lang w:val="lt-LT"/>
        </w:rPr>
        <w:t>c</w:t>
      </w:r>
      <w:r w:rsidR="001138BB" w:rsidRPr="00B17306">
        <w:rPr>
          <w:lang w:val="lt-LT"/>
        </w:rPr>
        <w:t>ij</w:t>
      </w:r>
      <w:r w:rsidR="001138BB" w:rsidRPr="00B17306">
        <w:rPr>
          <w:spacing w:val="-1"/>
          <w:lang w:val="lt-LT"/>
        </w:rPr>
        <w:t>a</w:t>
      </w:r>
      <w:r w:rsidR="001138BB" w:rsidRPr="00B17306">
        <w:rPr>
          <w:lang w:val="lt-LT"/>
        </w:rPr>
        <w:t>s,</w:t>
      </w:r>
      <w:r w:rsidR="001138BB" w:rsidRPr="00B17306">
        <w:rPr>
          <w:spacing w:val="42"/>
          <w:lang w:val="lt-LT"/>
        </w:rPr>
        <w:t xml:space="preserve"> </w:t>
      </w:r>
      <w:r w:rsidR="001138BB" w:rsidRPr="00B17306">
        <w:rPr>
          <w:lang w:val="lt-LT"/>
        </w:rPr>
        <w:t>p</w:t>
      </w:r>
      <w:r w:rsidR="001138BB" w:rsidRPr="00B17306">
        <w:rPr>
          <w:spacing w:val="-1"/>
          <w:lang w:val="lt-LT"/>
        </w:rPr>
        <w:t>a</w:t>
      </w:r>
      <w:r w:rsidR="001138BB" w:rsidRPr="00B17306">
        <w:rPr>
          <w:lang w:val="lt-LT"/>
        </w:rPr>
        <w:t>si</w:t>
      </w:r>
      <w:r w:rsidR="001138BB" w:rsidRPr="00B17306">
        <w:rPr>
          <w:spacing w:val="2"/>
          <w:lang w:val="lt-LT"/>
        </w:rPr>
        <w:t>r</w:t>
      </w:r>
      <w:r w:rsidR="001138BB" w:rsidRPr="00B17306">
        <w:rPr>
          <w:spacing w:val="-1"/>
          <w:lang w:val="lt-LT"/>
        </w:rPr>
        <w:t>e</w:t>
      </w:r>
      <w:r w:rsidR="001138BB" w:rsidRPr="00B17306">
        <w:rPr>
          <w:lang w:val="lt-LT"/>
        </w:rPr>
        <w:t>n</w:t>
      </w:r>
      <w:r w:rsidR="001138BB" w:rsidRPr="00B17306">
        <w:rPr>
          <w:spacing w:val="-3"/>
          <w:lang w:val="lt-LT"/>
        </w:rPr>
        <w:t>g</w:t>
      </w:r>
      <w:r w:rsidR="001138BB" w:rsidRPr="00B17306">
        <w:rPr>
          <w:lang w:val="lt-LT"/>
        </w:rPr>
        <w:t>tų</w:t>
      </w:r>
      <w:r w:rsidR="001138BB" w:rsidRPr="00B17306">
        <w:rPr>
          <w:spacing w:val="43"/>
          <w:lang w:val="lt-LT"/>
        </w:rPr>
        <w:t xml:space="preserve"> </w:t>
      </w:r>
      <w:r w:rsidR="001138BB" w:rsidRPr="00B17306">
        <w:rPr>
          <w:lang w:val="lt-LT"/>
        </w:rPr>
        <w:t>lai</w:t>
      </w:r>
      <w:r w:rsidR="001138BB" w:rsidRPr="00B17306">
        <w:rPr>
          <w:spacing w:val="4"/>
          <w:lang w:val="lt-LT"/>
        </w:rPr>
        <w:t>k</w:t>
      </w:r>
      <w:r w:rsidR="001138BB" w:rsidRPr="00B17306">
        <w:rPr>
          <w:spacing w:val="-8"/>
          <w:lang w:val="lt-LT"/>
        </w:rPr>
        <w:t>y</w:t>
      </w:r>
      <w:r w:rsidR="001138BB" w:rsidRPr="00B17306">
        <w:rPr>
          <w:lang w:val="lt-LT"/>
        </w:rPr>
        <w:t>ti</w:t>
      </w:r>
      <w:r w:rsidR="001138BB" w:rsidRPr="00B17306">
        <w:rPr>
          <w:spacing w:val="43"/>
          <w:lang w:val="lt-LT"/>
        </w:rPr>
        <w:t xml:space="preserve"> </w:t>
      </w:r>
      <w:r w:rsidR="001138BB" w:rsidRPr="00B17306">
        <w:rPr>
          <w:lang w:val="lt-LT"/>
        </w:rPr>
        <w:t>b</w:t>
      </w:r>
      <w:r w:rsidR="001138BB" w:rsidRPr="00B17306">
        <w:rPr>
          <w:spacing w:val="-1"/>
          <w:lang w:val="lt-LT"/>
        </w:rPr>
        <w:t>ra</w:t>
      </w:r>
      <w:r w:rsidR="001138BB" w:rsidRPr="00B17306">
        <w:rPr>
          <w:lang w:val="lt-LT"/>
        </w:rPr>
        <w:t>ndos</w:t>
      </w:r>
      <w:r w:rsidR="001138BB" w:rsidRPr="00B17306">
        <w:rPr>
          <w:spacing w:val="42"/>
          <w:lang w:val="lt-LT"/>
        </w:rPr>
        <w:t xml:space="preserve"> </w:t>
      </w:r>
      <w:r w:rsidR="001138BB" w:rsidRPr="00B17306">
        <w:rPr>
          <w:spacing w:val="1"/>
          <w:lang w:val="lt-LT"/>
        </w:rPr>
        <w:t>e</w:t>
      </w:r>
      <w:r w:rsidR="001138BB" w:rsidRPr="00B17306">
        <w:rPr>
          <w:lang w:val="lt-LT"/>
        </w:rPr>
        <w:t>g</w:t>
      </w:r>
      <w:r w:rsidR="001138BB" w:rsidRPr="00B17306">
        <w:rPr>
          <w:spacing w:val="1"/>
          <w:lang w:val="lt-LT"/>
        </w:rPr>
        <w:t>z</w:t>
      </w:r>
      <w:r w:rsidR="001138BB" w:rsidRPr="00B17306">
        <w:rPr>
          <w:spacing w:val="-1"/>
          <w:lang w:val="lt-LT"/>
        </w:rPr>
        <w:t>a</w:t>
      </w:r>
      <w:r w:rsidR="001138BB" w:rsidRPr="00B17306">
        <w:rPr>
          <w:lang w:val="lt-LT"/>
        </w:rPr>
        <w:t>minus</w:t>
      </w:r>
      <w:r w:rsidR="001138BB" w:rsidRPr="00B17306">
        <w:rPr>
          <w:spacing w:val="40"/>
          <w:lang w:val="lt-LT"/>
        </w:rPr>
        <w:t xml:space="preserve"> </w:t>
      </w:r>
      <w:r w:rsidR="001138BB" w:rsidRPr="00B17306">
        <w:rPr>
          <w:lang w:val="lt-LT"/>
        </w:rPr>
        <w:t>ir</w:t>
      </w:r>
      <w:r w:rsidR="001138BB" w:rsidRPr="00B17306">
        <w:rPr>
          <w:spacing w:val="40"/>
          <w:lang w:val="lt-LT"/>
        </w:rPr>
        <w:t xml:space="preserve"> </w:t>
      </w:r>
      <w:r w:rsidR="001138BB" w:rsidRPr="00B17306">
        <w:rPr>
          <w:lang w:val="lt-LT"/>
        </w:rPr>
        <w:t>tęstų</w:t>
      </w:r>
      <w:r w:rsidR="001138BB" w:rsidRPr="00B17306">
        <w:rPr>
          <w:spacing w:val="40"/>
          <w:lang w:val="lt-LT"/>
        </w:rPr>
        <w:t xml:space="preserve"> </w:t>
      </w:r>
      <w:r w:rsidR="001138BB" w:rsidRPr="00B17306">
        <w:rPr>
          <w:lang w:val="lt-LT"/>
        </w:rPr>
        <w:t>tol</w:t>
      </w:r>
      <w:r w:rsidR="001138BB" w:rsidRPr="00B17306">
        <w:rPr>
          <w:spacing w:val="-1"/>
          <w:lang w:val="lt-LT"/>
        </w:rPr>
        <w:t>e</w:t>
      </w:r>
      <w:r w:rsidR="001138BB" w:rsidRPr="00B17306">
        <w:rPr>
          <w:lang w:val="lt-LT"/>
        </w:rPr>
        <w:t>snį mo</w:t>
      </w:r>
      <w:r w:rsidR="001138BB" w:rsidRPr="00B17306">
        <w:rPr>
          <w:spacing w:val="2"/>
          <w:lang w:val="lt-LT"/>
        </w:rPr>
        <w:t>k</w:t>
      </w:r>
      <w:r w:rsidR="001138BB" w:rsidRPr="00B17306">
        <w:rPr>
          <w:spacing w:val="-5"/>
          <w:lang w:val="lt-LT"/>
        </w:rPr>
        <w:t>y</w:t>
      </w:r>
      <w:r w:rsidR="001138BB" w:rsidRPr="00B17306">
        <w:rPr>
          <w:lang w:val="lt-LT"/>
        </w:rPr>
        <w:t>mąsi.</w:t>
      </w:r>
    </w:p>
    <w:p w14:paraId="13242BE7" w14:textId="2AF2EC8A" w:rsidR="004224DD" w:rsidRPr="00214F01" w:rsidRDefault="001148AC" w:rsidP="006273C9">
      <w:pPr>
        <w:pStyle w:val="Default"/>
        <w:jc w:val="both"/>
        <w:rPr>
          <w:lang w:val="lt-LT"/>
        </w:rPr>
      </w:pPr>
      <w:r w:rsidRPr="00214F01">
        <w:rPr>
          <w:lang w:val="lt-LT"/>
        </w:rPr>
        <w:t xml:space="preserve">            </w:t>
      </w:r>
      <w:r w:rsidR="00E46CF9" w:rsidRPr="00214F01">
        <w:rPr>
          <w:lang w:val="lt-LT"/>
        </w:rPr>
        <w:t xml:space="preserve"> 97</w:t>
      </w:r>
      <w:r w:rsidR="004224DD" w:rsidRPr="00214F01">
        <w:rPr>
          <w:lang w:val="lt-LT"/>
        </w:rPr>
        <w:t>. Mokiniui, atvykusiam iš kitos mokyklo</w:t>
      </w:r>
      <w:r w:rsidR="006273C9">
        <w:rPr>
          <w:lang w:val="lt-LT"/>
        </w:rPr>
        <w:t>s, G</w:t>
      </w:r>
      <w:r w:rsidR="004224DD" w:rsidRPr="00214F01">
        <w:rPr>
          <w:lang w:val="lt-LT"/>
        </w:rPr>
        <w:t xml:space="preserve">imnazija užtikrina galimybę įgyvendinti savo individualų ugdymo planą arba, nesant tam sąlygų, pasiūlo keisti pasirinktus dalykus ar modulius. </w:t>
      </w:r>
    </w:p>
    <w:p w14:paraId="5165E523" w14:textId="2EE363DC" w:rsidR="001138BB" w:rsidRPr="00B17306" w:rsidRDefault="00E46CF9" w:rsidP="00853F99">
      <w:pPr>
        <w:pStyle w:val="Pagrindinistekstas"/>
        <w:widowControl w:val="0"/>
        <w:tabs>
          <w:tab w:val="left" w:pos="2024"/>
        </w:tabs>
        <w:suppressAutoHyphens w:val="0"/>
        <w:spacing w:after="0"/>
        <w:ind w:right="111" w:firstLine="709"/>
        <w:jc w:val="both"/>
        <w:rPr>
          <w:lang w:val="lt-LT"/>
        </w:rPr>
      </w:pPr>
      <w:r>
        <w:rPr>
          <w:lang w:val="lt-LT"/>
        </w:rPr>
        <w:t xml:space="preserve"> 98.</w:t>
      </w:r>
      <w:r w:rsidR="001138BB" w:rsidRPr="00B17306">
        <w:rPr>
          <w:lang w:val="lt-LT"/>
        </w:rPr>
        <w:t xml:space="preserve"> Mokiniui,</w:t>
      </w:r>
      <w:r w:rsidR="001138BB" w:rsidRPr="00B17306">
        <w:rPr>
          <w:spacing w:val="23"/>
          <w:lang w:val="lt-LT"/>
        </w:rPr>
        <w:t xml:space="preserve"> </w:t>
      </w:r>
      <w:r w:rsidR="001138BB" w:rsidRPr="00B17306">
        <w:rPr>
          <w:lang w:val="lt-LT"/>
        </w:rPr>
        <w:t>b</w:t>
      </w:r>
      <w:r w:rsidR="001138BB" w:rsidRPr="00B17306">
        <w:rPr>
          <w:spacing w:val="-1"/>
          <w:lang w:val="lt-LT"/>
        </w:rPr>
        <w:t>e</w:t>
      </w:r>
      <w:r w:rsidR="001138BB" w:rsidRPr="00B17306">
        <w:rPr>
          <w:lang w:val="lt-LT"/>
        </w:rPr>
        <w:t>si</w:t>
      </w:r>
      <w:r w:rsidR="001138BB" w:rsidRPr="00B17306">
        <w:rPr>
          <w:spacing w:val="-2"/>
          <w:lang w:val="lt-LT"/>
        </w:rPr>
        <w:t>m</w:t>
      </w:r>
      <w:r w:rsidR="001138BB" w:rsidRPr="00B17306">
        <w:rPr>
          <w:lang w:val="lt-LT"/>
        </w:rPr>
        <w:t>ok</w:t>
      </w:r>
      <w:r w:rsidR="001138BB" w:rsidRPr="00B17306">
        <w:rPr>
          <w:spacing w:val="-1"/>
          <w:lang w:val="lt-LT"/>
        </w:rPr>
        <w:t>a</w:t>
      </w:r>
      <w:r w:rsidR="001138BB" w:rsidRPr="00B17306">
        <w:rPr>
          <w:lang w:val="lt-LT"/>
        </w:rPr>
        <w:t>n</w:t>
      </w:r>
      <w:r w:rsidR="001138BB" w:rsidRPr="00B17306">
        <w:rPr>
          <w:spacing w:val="-1"/>
          <w:lang w:val="lt-LT"/>
        </w:rPr>
        <w:t>č</w:t>
      </w:r>
      <w:r w:rsidR="001138BB" w:rsidRPr="00B17306">
        <w:rPr>
          <w:lang w:val="lt-LT"/>
        </w:rPr>
        <w:t>iam</w:t>
      </w:r>
      <w:r w:rsidR="001138BB" w:rsidRPr="00B17306">
        <w:rPr>
          <w:spacing w:val="26"/>
          <w:lang w:val="lt-LT"/>
        </w:rPr>
        <w:t xml:space="preserve"> </w:t>
      </w:r>
      <w:r w:rsidR="001138BB" w:rsidRPr="00B17306">
        <w:rPr>
          <w:lang w:val="lt-LT"/>
        </w:rPr>
        <w:t>s</w:t>
      </w:r>
      <w:r w:rsidR="001138BB" w:rsidRPr="00B17306">
        <w:rPr>
          <w:spacing w:val="-1"/>
          <w:lang w:val="lt-LT"/>
        </w:rPr>
        <w:t>a</w:t>
      </w:r>
      <w:r w:rsidR="001138BB" w:rsidRPr="00B17306">
        <w:rPr>
          <w:lang w:val="lt-LT"/>
        </w:rPr>
        <w:t>v</w:t>
      </w:r>
      <w:r w:rsidR="001138BB" w:rsidRPr="00B17306">
        <w:rPr>
          <w:spacing w:val="-1"/>
          <w:lang w:val="lt-LT"/>
        </w:rPr>
        <w:t>a</w:t>
      </w:r>
      <w:r w:rsidR="001138BB" w:rsidRPr="00B17306">
        <w:rPr>
          <w:spacing w:val="1"/>
          <w:lang w:val="lt-LT"/>
        </w:rPr>
        <w:t>r</w:t>
      </w:r>
      <w:r w:rsidR="001138BB" w:rsidRPr="00B17306">
        <w:rPr>
          <w:spacing w:val="-1"/>
          <w:lang w:val="lt-LT"/>
        </w:rPr>
        <w:t>a</w:t>
      </w:r>
      <w:r w:rsidR="001138BB" w:rsidRPr="00B17306">
        <w:rPr>
          <w:lang w:val="lt-LT"/>
        </w:rPr>
        <w:t>nkišku</w:t>
      </w:r>
      <w:r w:rsidR="001138BB" w:rsidRPr="00B17306">
        <w:rPr>
          <w:spacing w:val="23"/>
          <w:lang w:val="lt-LT"/>
        </w:rPr>
        <w:t xml:space="preserve"> </w:t>
      </w:r>
      <w:r w:rsidR="001138BB" w:rsidRPr="00B17306">
        <w:rPr>
          <w:lang w:val="lt-LT"/>
        </w:rPr>
        <w:t>mo</w:t>
      </w:r>
      <w:r w:rsidR="001138BB" w:rsidRPr="00B17306">
        <w:rPr>
          <w:spacing w:val="2"/>
          <w:lang w:val="lt-LT"/>
        </w:rPr>
        <w:t>k</w:t>
      </w:r>
      <w:r w:rsidR="001138BB" w:rsidRPr="00B17306">
        <w:rPr>
          <w:spacing w:val="-5"/>
          <w:lang w:val="lt-LT"/>
        </w:rPr>
        <w:t>y</w:t>
      </w:r>
      <w:r w:rsidR="001138BB" w:rsidRPr="00B17306">
        <w:rPr>
          <w:lang w:val="lt-LT"/>
        </w:rPr>
        <w:t>mo</w:t>
      </w:r>
      <w:r w:rsidR="001138BB" w:rsidRPr="00B17306">
        <w:rPr>
          <w:spacing w:val="26"/>
          <w:lang w:val="lt-LT"/>
        </w:rPr>
        <w:t xml:space="preserve"> </w:t>
      </w:r>
      <w:r w:rsidR="001138BB" w:rsidRPr="00B17306">
        <w:rPr>
          <w:lang w:val="lt-LT"/>
        </w:rPr>
        <w:t>p</w:t>
      </w:r>
      <w:r w:rsidR="001138BB" w:rsidRPr="00B17306">
        <w:rPr>
          <w:spacing w:val="-1"/>
          <w:lang w:val="lt-LT"/>
        </w:rPr>
        <w:t>r</w:t>
      </w:r>
      <w:r w:rsidR="001138BB" w:rsidRPr="00B17306">
        <w:rPr>
          <w:lang w:val="lt-LT"/>
        </w:rPr>
        <w:t>o</w:t>
      </w:r>
      <w:r w:rsidR="001138BB" w:rsidRPr="00B17306">
        <w:rPr>
          <w:spacing w:val="-1"/>
          <w:lang w:val="lt-LT"/>
        </w:rPr>
        <w:t>ce</w:t>
      </w:r>
      <w:r w:rsidR="001138BB" w:rsidRPr="00B17306">
        <w:rPr>
          <w:lang w:val="lt-LT"/>
        </w:rPr>
        <w:t>so o</w:t>
      </w:r>
      <w:r w:rsidR="001138BB" w:rsidRPr="00B17306">
        <w:rPr>
          <w:spacing w:val="-1"/>
          <w:lang w:val="lt-LT"/>
        </w:rPr>
        <w:t>r</w:t>
      </w:r>
      <w:r w:rsidR="001138BB" w:rsidRPr="00B17306">
        <w:rPr>
          <w:lang w:val="lt-LT"/>
        </w:rPr>
        <w:t>g</w:t>
      </w:r>
      <w:r w:rsidR="001138BB" w:rsidRPr="00B17306">
        <w:rPr>
          <w:spacing w:val="-1"/>
          <w:lang w:val="lt-LT"/>
        </w:rPr>
        <w:t>a</w:t>
      </w:r>
      <w:r w:rsidR="001138BB" w:rsidRPr="00B17306">
        <w:rPr>
          <w:lang w:val="lt-LT"/>
        </w:rPr>
        <w:t>ni</w:t>
      </w:r>
      <w:r w:rsidR="001138BB" w:rsidRPr="00B17306">
        <w:rPr>
          <w:spacing w:val="1"/>
          <w:lang w:val="lt-LT"/>
        </w:rPr>
        <w:t>z</w:t>
      </w:r>
      <w:r w:rsidR="001138BB" w:rsidRPr="00B17306">
        <w:rPr>
          <w:spacing w:val="-1"/>
          <w:lang w:val="lt-LT"/>
        </w:rPr>
        <w:t>a</w:t>
      </w:r>
      <w:r w:rsidR="001138BB" w:rsidRPr="00B17306">
        <w:rPr>
          <w:lang w:val="lt-LT"/>
        </w:rPr>
        <w:t>vimo</w:t>
      </w:r>
      <w:r w:rsidR="001138BB" w:rsidRPr="00B17306">
        <w:rPr>
          <w:spacing w:val="50"/>
          <w:lang w:val="lt-LT"/>
        </w:rPr>
        <w:t xml:space="preserve"> </w:t>
      </w:r>
      <w:r w:rsidR="001138BB" w:rsidRPr="00B17306">
        <w:rPr>
          <w:lang w:val="lt-LT"/>
        </w:rPr>
        <w:t>būdu</w:t>
      </w:r>
      <w:r w:rsidR="001138BB" w:rsidRPr="00B17306">
        <w:rPr>
          <w:spacing w:val="50"/>
          <w:lang w:val="lt-LT"/>
        </w:rPr>
        <w:t xml:space="preserve"> </w:t>
      </w:r>
      <w:r w:rsidR="001138BB" w:rsidRPr="00B17306">
        <w:rPr>
          <w:lang w:val="lt-LT"/>
        </w:rPr>
        <w:t>(p</w:t>
      </w:r>
      <w:r w:rsidR="001138BB" w:rsidRPr="00B17306">
        <w:rPr>
          <w:spacing w:val="-2"/>
          <w:lang w:val="lt-LT"/>
        </w:rPr>
        <w:t>a</w:t>
      </w:r>
      <w:r w:rsidR="001138BB" w:rsidRPr="00B17306">
        <w:rPr>
          <w:lang w:val="lt-LT"/>
        </w:rPr>
        <w:t>vienio</w:t>
      </w:r>
      <w:r w:rsidR="001138BB" w:rsidRPr="00B17306">
        <w:rPr>
          <w:spacing w:val="50"/>
          <w:lang w:val="lt-LT"/>
        </w:rPr>
        <w:t xml:space="preserve"> </w:t>
      </w:r>
      <w:r w:rsidR="001138BB" w:rsidRPr="00B17306">
        <w:rPr>
          <w:lang w:val="lt-LT"/>
        </w:rPr>
        <w:t>mo</w:t>
      </w:r>
      <w:r w:rsidR="001138BB" w:rsidRPr="00B17306">
        <w:rPr>
          <w:spacing w:val="2"/>
          <w:lang w:val="lt-LT"/>
        </w:rPr>
        <w:t>k</w:t>
      </w:r>
      <w:r w:rsidR="001138BB" w:rsidRPr="00B17306">
        <w:rPr>
          <w:spacing w:val="-5"/>
          <w:lang w:val="lt-LT"/>
        </w:rPr>
        <w:t>y</w:t>
      </w:r>
      <w:r w:rsidR="001138BB" w:rsidRPr="00B17306">
        <w:rPr>
          <w:lang w:val="lt-LT"/>
        </w:rPr>
        <w:t>mosi</w:t>
      </w:r>
      <w:r w:rsidR="001138BB" w:rsidRPr="00B17306">
        <w:rPr>
          <w:spacing w:val="51"/>
          <w:lang w:val="lt-LT"/>
        </w:rPr>
        <w:t xml:space="preserve"> </w:t>
      </w:r>
      <w:r w:rsidR="001138BB" w:rsidRPr="00B17306">
        <w:rPr>
          <w:lang w:val="lt-LT"/>
        </w:rPr>
        <w:t>fo</w:t>
      </w:r>
      <w:r w:rsidR="001138BB" w:rsidRPr="00B17306">
        <w:rPr>
          <w:spacing w:val="-2"/>
          <w:lang w:val="lt-LT"/>
        </w:rPr>
        <w:t>r</w:t>
      </w:r>
      <w:r w:rsidR="001138BB" w:rsidRPr="00B17306">
        <w:rPr>
          <w:lang w:val="lt-LT"/>
        </w:rPr>
        <w:t>ma</w:t>
      </w:r>
      <w:r w:rsidR="001138BB" w:rsidRPr="00B17306">
        <w:rPr>
          <w:spacing w:val="-2"/>
          <w:lang w:val="lt-LT"/>
        </w:rPr>
        <w:t>)</w:t>
      </w:r>
      <w:r w:rsidR="001138BB" w:rsidRPr="00B17306">
        <w:rPr>
          <w:lang w:val="lt-LT"/>
        </w:rPr>
        <w:t>,</w:t>
      </w:r>
      <w:r w:rsidR="001138BB" w:rsidRPr="00B17306">
        <w:rPr>
          <w:spacing w:val="52"/>
          <w:lang w:val="lt-LT"/>
        </w:rPr>
        <w:t xml:space="preserve"> </w:t>
      </w:r>
      <w:r w:rsidR="001138BB" w:rsidRPr="00B17306">
        <w:rPr>
          <w:lang w:val="lt-LT"/>
        </w:rPr>
        <w:t>individualioms</w:t>
      </w:r>
      <w:r w:rsidR="001138BB" w:rsidRPr="00B17306">
        <w:rPr>
          <w:spacing w:val="50"/>
          <w:lang w:val="lt-LT"/>
        </w:rPr>
        <w:t xml:space="preserve"> </w:t>
      </w:r>
      <w:r w:rsidR="001138BB" w:rsidRPr="00B17306">
        <w:rPr>
          <w:lang w:val="lt-LT"/>
        </w:rPr>
        <w:t>konsu</w:t>
      </w:r>
      <w:r w:rsidR="001138BB" w:rsidRPr="00B17306">
        <w:rPr>
          <w:spacing w:val="-2"/>
          <w:lang w:val="lt-LT"/>
        </w:rPr>
        <w:t>lt</w:t>
      </w:r>
      <w:r w:rsidR="001138BB" w:rsidRPr="00B17306">
        <w:rPr>
          <w:spacing w:val="-1"/>
          <w:lang w:val="lt-LT"/>
        </w:rPr>
        <w:t>ac</w:t>
      </w:r>
      <w:r w:rsidR="001138BB" w:rsidRPr="00B17306">
        <w:rPr>
          <w:lang w:val="lt-LT"/>
        </w:rPr>
        <w:t>ijoms</w:t>
      </w:r>
      <w:r w:rsidR="001138BB" w:rsidRPr="00B17306">
        <w:rPr>
          <w:spacing w:val="50"/>
          <w:lang w:val="lt-LT"/>
        </w:rPr>
        <w:t xml:space="preserve"> </w:t>
      </w:r>
      <w:r w:rsidR="001138BB" w:rsidRPr="00B17306">
        <w:rPr>
          <w:lang w:val="lt-LT"/>
        </w:rPr>
        <w:t>skiriama</w:t>
      </w:r>
      <w:r w:rsidR="001138BB" w:rsidRPr="00B17306">
        <w:rPr>
          <w:spacing w:val="49"/>
          <w:lang w:val="lt-LT"/>
        </w:rPr>
        <w:t xml:space="preserve"> </w:t>
      </w:r>
      <w:r w:rsidR="001138BB" w:rsidRPr="00B17306">
        <w:rPr>
          <w:lang w:val="lt-LT"/>
        </w:rPr>
        <w:t>iki</w:t>
      </w:r>
      <w:r w:rsidR="001138BB" w:rsidRPr="00B17306">
        <w:rPr>
          <w:spacing w:val="50"/>
          <w:lang w:val="lt-LT"/>
        </w:rPr>
        <w:t xml:space="preserve"> </w:t>
      </w:r>
      <w:r w:rsidR="001138BB" w:rsidRPr="00B17306">
        <w:rPr>
          <w:lang w:val="lt-LT"/>
        </w:rPr>
        <w:t>15 p</w:t>
      </w:r>
      <w:r w:rsidR="001138BB" w:rsidRPr="00B17306">
        <w:rPr>
          <w:spacing w:val="-1"/>
          <w:lang w:val="lt-LT"/>
        </w:rPr>
        <w:t>r</w:t>
      </w:r>
      <w:r w:rsidR="001138BB" w:rsidRPr="00B17306">
        <w:rPr>
          <w:lang w:val="lt-LT"/>
        </w:rPr>
        <w:t>o</w:t>
      </w:r>
      <w:r w:rsidR="001138BB" w:rsidRPr="00B17306">
        <w:rPr>
          <w:spacing w:val="-1"/>
          <w:lang w:val="lt-LT"/>
        </w:rPr>
        <w:t>ce</w:t>
      </w:r>
      <w:r w:rsidR="001138BB" w:rsidRPr="00B17306">
        <w:rPr>
          <w:lang w:val="lt-LT"/>
        </w:rPr>
        <w:t>ntų, o</w:t>
      </w:r>
      <w:r w:rsidR="001138BB" w:rsidRPr="00B17306">
        <w:rPr>
          <w:spacing w:val="59"/>
          <w:lang w:val="lt-LT"/>
        </w:rPr>
        <w:t xml:space="preserve"> </w:t>
      </w:r>
      <w:r w:rsidR="001138BB" w:rsidRPr="00B17306">
        <w:rPr>
          <w:lang w:val="lt-LT"/>
        </w:rPr>
        <w:t>g</w:t>
      </w:r>
      <w:r w:rsidR="001138BB" w:rsidRPr="00B17306">
        <w:rPr>
          <w:spacing w:val="-1"/>
          <w:lang w:val="lt-LT"/>
        </w:rPr>
        <w:t>r</w:t>
      </w:r>
      <w:r w:rsidR="001138BB" w:rsidRPr="00B17306">
        <w:rPr>
          <w:lang w:val="lt-LT"/>
        </w:rPr>
        <w:t>up</w:t>
      </w:r>
      <w:r w:rsidR="001138BB" w:rsidRPr="00B17306">
        <w:rPr>
          <w:spacing w:val="-1"/>
          <w:lang w:val="lt-LT"/>
        </w:rPr>
        <w:t>ė</w:t>
      </w:r>
      <w:r w:rsidR="001138BB" w:rsidRPr="00B17306">
        <w:rPr>
          <w:lang w:val="lt-LT"/>
        </w:rPr>
        <w:t>ms</w:t>
      </w:r>
      <w:r w:rsidR="001138BB" w:rsidRPr="00B17306">
        <w:rPr>
          <w:spacing w:val="1"/>
          <w:lang w:val="lt-LT"/>
        </w:rPr>
        <w:t xml:space="preserve"> </w:t>
      </w:r>
      <w:r w:rsidR="001138BB" w:rsidRPr="00B17306">
        <w:rPr>
          <w:lang w:val="lt-LT"/>
        </w:rPr>
        <w:lastRenderedPageBreak/>
        <w:t>– 40</w:t>
      </w:r>
      <w:r w:rsidR="001138BB" w:rsidRPr="00B17306">
        <w:rPr>
          <w:spacing w:val="59"/>
          <w:lang w:val="lt-LT"/>
        </w:rPr>
        <w:t xml:space="preserve"> </w:t>
      </w:r>
      <w:r w:rsidR="001138BB" w:rsidRPr="00B17306">
        <w:rPr>
          <w:lang w:val="lt-LT"/>
        </w:rPr>
        <w:t>p</w:t>
      </w:r>
      <w:r w:rsidR="001138BB" w:rsidRPr="00B17306">
        <w:rPr>
          <w:spacing w:val="-1"/>
          <w:lang w:val="lt-LT"/>
        </w:rPr>
        <w:t>r</w:t>
      </w:r>
      <w:r w:rsidR="001138BB" w:rsidRPr="00B17306">
        <w:rPr>
          <w:lang w:val="lt-LT"/>
        </w:rPr>
        <w:t>o</w:t>
      </w:r>
      <w:r w:rsidR="001138BB" w:rsidRPr="00B17306">
        <w:rPr>
          <w:spacing w:val="-1"/>
          <w:lang w:val="lt-LT"/>
        </w:rPr>
        <w:t>ce</w:t>
      </w:r>
      <w:r w:rsidR="001138BB" w:rsidRPr="00B17306">
        <w:rPr>
          <w:lang w:val="lt-LT"/>
        </w:rPr>
        <w:t xml:space="preserve">ntų </w:t>
      </w:r>
      <w:r w:rsidR="001138BB" w:rsidRPr="00B17306">
        <w:rPr>
          <w:spacing w:val="-2"/>
          <w:lang w:val="lt-LT"/>
        </w:rPr>
        <w:t>B</w:t>
      </w:r>
      <w:r w:rsidR="001138BB" w:rsidRPr="00B17306">
        <w:rPr>
          <w:spacing w:val="-1"/>
          <w:lang w:val="lt-LT"/>
        </w:rPr>
        <w:t>e</w:t>
      </w:r>
      <w:r w:rsidR="001138BB" w:rsidRPr="00B17306">
        <w:rPr>
          <w:lang w:val="lt-LT"/>
        </w:rPr>
        <w:t>n</w:t>
      </w:r>
      <w:r w:rsidR="001138BB" w:rsidRPr="00B17306">
        <w:rPr>
          <w:spacing w:val="2"/>
          <w:lang w:val="lt-LT"/>
        </w:rPr>
        <w:t>d</w:t>
      </w:r>
      <w:r w:rsidR="001138BB" w:rsidRPr="00B17306">
        <w:rPr>
          <w:lang w:val="lt-LT"/>
        </w:rPr>
        <w:t>rųjų</w:t>
      </w:r>
      <w:r w:rsidR="001138BB" w:rsidRPr="00B17306">
        <w:rPr>
          <w:spacing w:val="59"/>
          <w:lang w:val="lt-LT"/>
        </w:rPr>
        <w:t xml:space="preserve"> </w:t>
      </w:r>
      <w:r w:rsidR="001138BB" w:rsidRPr="00B17306">
        <w:rPr>
          <w:lang w:val="lt-LT"/>
        </w:rPr>
        <w:t>u</w:t>
      </w:r>
      <w:r w:rsidR="001138BB" w:rsidRPr="00B17306">
        <w:rPr>
          <w:spacing w:val="-3"/>
          <w:lang w:val="lt-LT"/>
        </w:rPr>
        <w:t>g</w:t>
      </w:r>
      <w:r w:rsidR="001138BB" w:rsidRPr="00B17306">
        <w:rPr>
          <w:spacing w:val="4"/>
          <w:lang w:val="lt-LT"/>
        </w:rPr>
        <w:t>d</w:t>
      </w:r>
      <w:r w:rsidR="001138BB" w:rsidRPr="00B17306">
        <w:rPr>
          <w:spacing w:val="-5"/>
          <w:lang w:val="lt-LT"/>
        </w:rPr>
        <w:t>y</w:t>
      </w:r>
      <w:r w:rsidR="001138BB" w:rsidRPr="00B17306">
        <w:rPr>
          <w:lang w:val="lt-LT"/>
        </w:rPr>
        <w:t>mo planų</w:t>
      </w:r>
      <w:r w:rsidR="001138BB" w:rsidRPr="00B17306">
        <w:rPr>
          <w:spacing w:val="59"/>
          <w:lang w:val="lt-LT"/>
        </w:rPr>
        <w:t xml:space="preserve"> </w:t>
      </w:r>
      <w:r w:rsidR="00B645E0" w:rsidRPr="00B17306">
        <w:rPr>
          <w:lang w:val="lt-LT"/>
        </w:rPr>
        <w:t>143</w:t>
      </w:r>
      <w:r w:rsidR="00B645E0" w:rsidRPr="00B17306">
        <w:rPr>
          <w:spacing w:val="59"/>
          <w:lang w:val="lt-LT"/>
        </w:rPr>
        <w:t xml:space="preserve"> </w:t>
      </w:r>
      <w:r w:rsidR="00B645E0" w:rsidRPr="00B17306">
        <w:rPr>
          <w:lang w:val="lt-LT"/>
        </w:rPr>
        <w:t xml:space="preserve">punkte </w:t>
      </w:r>
      <w:r w:rsidR="001138BB" w:rsidRPr="00B17306">
        <w:rPr>
          <w:lang w:val="lt-LT"/>
        </w:rPr>
        <w:t>nust</w:t>
      </w:r>
      <w:r w:rsidR="001138BB" w:rsidRPr="00B17306">
        <w:rPr>
          <w:spacing w:val="-1"/>
          <w:lang w:val="lt-LT"/>
        </w:rPr>
        <w:t>a</w:t>
      </w:r>
      <w:r w:rsidR="001138BB" w:rsidRPr="00B17306">
        <w:rPr>
          <w:spacing w:val="2"/>
          <w:lang w:val="lt-LT"/>
        </w:rPr>
        <w:t>t</w:t>
      </w:r>
      <w:r w:rsidR="001138BB" w:rsidRPr="00B17306">
        <w:rPr>
          <w:spacing w:val="-5"/>
          <w:lang w:val="lt-LT"/>
        </w:rPr>
        <w:t>y</w:t>
      </w:r>
      <w:r w:rsidR="001138BB" w:rsidRPr="00B17306">
        <w:rPr>
          <w:lang w:val="lt-LT"/>
        </w:rPr>
        <w:t>to s</w:t>
      </w:r>
      <w:r w:rsidR="001138BB" w:rsidRPr="00B17306">
        <w:rPr>
          <w:spacing w:val="-1"/>
          <w:lang w:val="lt-LT"/>
        </w:rPr>
        <w:t>a</w:t>
      </w:r>
      <w:r w:rsidR="001138BB" w:rsidRPr="00B17306">
        <w:rPr>
          <w:lang w:val="lt-LT"/>
        </w:rPr>
        <w:t>v</w:t>
      </w:r>
      <w:r w:rsidR="001138BB" w:rsidRPr="00B17306">
        <w:rPr>
          <w:spacing w:val="-1"/>
          <w:lang w:val="lt-LT"/>
        </w:rPr>
        <w:t>a</w:t>
      </w:r>
      <w:r w:rsidR="001138BB" w:rsidRPr="00B17306">
        <w:rPr>
          <w:lang w:val="lt-LT"/>
        </w:rPr>
        <w:t>itinių</w:t>
      </w:r>
      <w:r w:rsidR="001138BB" w:rsidRPr="00B17306">
        <w:rPr>
          <w:spacing w:val="59"/>
          <w:lang w:val="lt-LT"/>
        </w:rPr>
        <w:t xml:space="preserve"> </w:t>
      </w:r>
      <w:r w:rsidR="001138BB" w:rsidRPr="00B17306">
        <w:rPr>
          <w:lang w:val="lt-LT"/>
        </w:rPr>
        <w:t>p</w:t>
      </w:r>
      <w:r w:rsidR="001138BB" w:rsidRPr="00B17306">
        <w:rPr>
          <w:spacing w:val="-1"/>
          <w:lang w:val="lt-LT"/>
        </w:rPr>
        <w:t>a</w:t>
      </w:r>
      <w:r w:rsidR="001138BB" w:rsidRPr="00B17306">
        <w:rPr>
          <w:lang w:val="lt-LT"/>
        </w:rPr>
        <w:t>mokų skai</w:t>
      </w:r>
      <w:r w:rsidR="001138BB" w:rsidRPr="00B17306">
        <w:rPr>
          <w:spacing w:val="-2"/>
          <w:lang w:val="lt-LT"/>
        </w:rPr>
        <w:t>č</w:t>
      </w:r>
      <w:r w:rsidR="001138BB" w:rsidRPr="00B17306">
        <w:rPr>
          <w:lang w:val="lt-LT"/>
        </w:rPr>
        <w:t>iaus.</w:t>
      </w:r>
    </w:p>
    <w:p w14:paraId="260D7D43" w14:textId="430F77D8" w:rsidR="000031F5" w:rsidRDefault="00E46CF9" w:rsidP="00A3306F">
      <w:pPr>
        <w:pStyle w:val="Default"/>
        <w:ind w:firstLine="709"/>
        <w:jc w:val="both"/>
        <w:rPr>
          <w:lang w:val="lt-LT"/>
        </w:rPr>
      </w:pPr>
      <w:r>
        <w:rPr>
          <w:lang w:val="lt-LT"/>
        </w:rPr>
        <w:t xml:space="preserve"> 99</w:t>
      </w:r>
      <w:r w:rsidR="001138BB" w:rsidRPr="00B17306">
        <w:rPr>
          <w:lang w:val="lt-LT"/>
        </w:rPr>
        <w:t>. Gimnazija, formuod</w:t>
      </w:r>
      <w:r w:rsidR="006273C9">
        <w:rPr>
          <w:lang w:val="lt-LT"/>
        </w:rPr>
        <w:t xml:space="preserve">ama ir įgyvendindama </w:t>
      </w:r>
      <w:r w:rsidR="001138BB" w:rsidRPr="00B17306">
        <w:rPr>
          <w:lang w:val="lt-LT"/>
        </w:rPr>
        <w:t>ugdymo turinį pagal vidurinio ugdymo bendrąsias programas, siūlo mokiniams pasirinkti jų polinkius ir interesus atitinkančius pasirenkamuosius dalykus, pasirenkamuosius dalykus, kurių turinys siejamas su nacionalinio sa</w:t>
      </w:r>
      <w:r w:rsidR="006273C9">
        <w:rPr>
          <w:lang w:val="lt-LT"/>
        </w:rPr>
        <w:t>ugumo temomis,  dalykų modulius</w:t>
      </w:r>
      <w:r w:rsidR="001138BB" w:rsidRPr="00B17306">
        <w:rPr>
          <w:lang w:val="lt-LT"/>
        </w:rPr>
        <w:t>.</w:t>
      </w:r>
    </w:p>
    <w:p w14:paraId="765B526A" w14:textId="77777777" w:rsidR="00471F1D" w:rsidRDefault="000031F5" w:rsidP="00471F1D">
      <w:pPr>
        <w:pStyle w:val="Default"/>
        <w:ind w:firstLine="709"/>
        <w:jc w:val="both"/>
        <w:rPr>
          <w:lang w:val="lt-LT"/>
        </w:rPr>
      </w:pPr>
      <w:r>
        <w:rPr>
          <w:lang w:val="lt-LT"/>
        </w:rPr>
        <w:t>1</w:t>
      </w:r>
      <w:r w:rsidR="00E46CF9">
        <w:rPr>
          <w:lang w:val="lt-LT"/>
        </w:rPr>
        <w:t>00</w:t>
      </w:r>
      <w:r w:rsidRPr="00B17306">
        <w:rPr>
          <w:lang w:val="lt-LT"/>
        </w:rPr>
        <w:t>. Parengtos ir mokinių pasirinktos pasirenkamųjų dalykų, d</w:t>
      </w:r>
      <w:r w:rsidR="006273C9">
        <w:rPr>
          <w:lang w:val="lt-LT"/>
        </w:rPr>
        <w:t xml:space="preserve">alykų modulių programos </w:t>
      </w:r>
      <w:r w:rsidRPr="00B17306">
        <w:rPr>
          <w:lang w:val="lt-LT"/>
        </w:rPr>
        <w:t xml:space="preserve">pateiktos </w:t>
      </w:r>
      <w:r>
        <w:rPr>
          <w:lang w:val="lt-LT"/>
        </w:rPr>
        <w:t>9</w:t>
      </w:r>
      <w:r w:rsidRPr="00B17306">
        <w:rPr>
          <w:lang w:val="lt-LT"/>
        </w:rPr>
        <w:t xml:space="preserve"> lentelėje</w:t>
      </w:r>
      <w:r w:rsidR="00471F1D">
        <w:rPr>
          <w:lang w:val="lt-LT"/>
        </w:rPr>
        <w:t>;</w:t>
      </w:r>
    </w:p>
    <w:p w14:paraId="5EE2D013" w14:textId="77777777" w:rsidR="00E457C4" w:rsidRDefault="00471F1D" w:rsidP="00471F1D">
      <w:pPr>
        <w:pStyle w:val="Default"/>
        <w:ind w:firstLine="709"/>
        <w:jc w:val="both"/>
        <w:rPr>
          <w:lang w:val="lt-LT"/>
        </w:rPr>
      </w:pPr>
      <w:r>
        <w:rPr>
          <w:lang w:val="lt-LT"/>
        </w:rPr>
        <w:t xml:space="preserve">                                                                                                                                     </w:t>
      </w:r>
    </w:p>
    <w:p w14:paraId="6C0C49B5" w14:textId="0009A8AD" w:rsidR="000031F5" w:rsidRPr="00471F1D" w:rsidRDefault="00E457C4" w:rsidP="00471F1D">
      <w:pPr>
        <w:pStyle w:val="Default"/>
        <w:ind w:firstLine="709"/>
        <w:jc w:val="both"/>
        <w:rPr>
          <w:lang w:val="lt-LT"/>
        </w:rPr>
      </w:pPr>
      <w:r>
        <w:rPr>
          <w:lang w:val="lt-LT"/>
        </w:rPr>
        <w:t xml:space="preserve">                                                                                                                                     </w:t>
      </w:r>
      <w:r w:rsidR="00471F1D">
        <w:rPr>
          <w:lang w:val="lt-LT"/>
        </w:rPr>
        <w:t xml:space="preserve"> 9 </w:t>
      </w:r>
      <w:r w:rsidR="000031F5" w:rsidRPr="00B17306">
        <w:t>lentelė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900"/>
        <w:gridCol w:w="5114"/>
        <w:gridCol w:w="992"/>
      </w:tblGrid>
      <w:tr w:rsidR="000031F5" w:rsidRPr="00B17306" w14:paraId="6F982A22" w14:textId="77777777" w:rsidTr="006273C9">
        <w:tc>
          <w:tcPr>
            <w:tcW w:w="2628" w:type="dxa"/>
          </w:tcPr>
          <w:p w14:paraId="2E748F61" w14:textId="77777777" w:rsidR="000031F5" w:rsidRPr="00B17306" w:rsidRDefault="000031F5" w:rsidP="005640BA">
            <w:pPr>
              <w:jc w:val="both"/>
              <w:rPr>
                <w:b/>
              </w:rPr>
            </w:pPr>
            <w:r w:rsidRPr="00B17306">
              <w:rPr>
                <w:b/>
              </w:rPr>
              <w:t>Pasirenkamasis dalykas</w:t>
            </w:r>
          </w:p>
        </w:tc>
        <w:tc>
          <w:tcPr>
            <w:tcW w:w="900" w:type="dxa"/>
          </w:tcPr>
          <w:p w14:paraId="48AD41FF" w14:textId="77777777" w:rsidR="000031F5" w:rsidRPr="00B17306" w:rsidRDefault="000031F5" w:rsidP="005640BA">
            <w:pPr>
              <w:jc w:val="both"/>
              <w:rPr>
                <w:b/>
              </w:rPr>
            </w:pPr>
            <w:r w:rsidRPr="00B17306">
              <w:rPr>
                <w:b/>
              </w:rPr>
              <w:t>Val. sk.</w:t>
            </w:r>
          </w:p>
          <w:p w14:paraId="39C9B199" w14:textId="77777777" w:rsidR="000031F5" w:rsidRPr="00B17306" w:rsidRDefault="000031F5" w:rsidP="005640BA">
            <w:pPr>
              <w:jc w:val="both"/>
              <w:rPr>
                <w:b/>
              </w:rPr>
            </w:pPr>
          </w:p>
        </w:tc>
        <w:tc>
          <w:tcPr>
            <w:tcW w:w="5114" w:type="dxa"/>
          </w:tcPr>
          <w:p w14:paraId="09AF0BE2" w14:textId="77777777" w:rsidR="000031F5" w:rsidRPr="00B17306" w:rsidRDefault="000031F5" w:rsidP="005640BA">
            <w:pPr>
              <w:jc w:val="both"/>
              <w:rPr>
                <w:b/>
              </w:rPr>
            </w:pPr>
            <w:r w:rsidRPr="00B17306">
              <w:rPr>
                <w:b/>
              </w:rPr>
              <w:t>Dalyko modulis</w:t>
            </w:r>
          </w:p>
        </w:tc>
        <w:tc>
          <w:tcPr>
            <w:tcW w:w="992" w:type="dxa"/>
          </w:tcPr>
          <w:p w14:paraId="1B6793A7" w14:textId="77777777" w:rsidR="000031F5" w:rsidRPr="00B17306" w:rsidRDefault="000031F5" w:rsidP="005640BA">
            <w:pPr>
              <w:jc w:val="both"/>
              <w:rPr>
                <w:b/>
              </w:rPr>
            </w:pPr>
            <w:r w:rsidRPr="00B17306">
              <w:rPr>
                <w:b/>
              </w:rPr>
              <w:t>Val. sk.</w:t>
            </w:r>
          </w:p>
        </w:tc>
      </w:tr>
      <w:tr w:rsidR="000031F5" w:rsidRPr="00B17306" w14:paraId="4837CD83" w14:textId="77777777" w:rsidTr="006273C9">
        <w:tc>
          <w:tcPr>
            <w:tcW w:w="2628" w:type="dxa"/>
          </w:tcPr>
          <w:p w14:paraId="3B954A98" w14:textId="77777777" w:rsidR="000031F5" w:rsidRPr="00B17306" w:rsidRDefault="000031F5" w:rsidP="005640BA">
            <w:pPr>
              <w:jc w:val="both"/>
            </w:pPr>
            <w:r w:rsidRPr="00B17306">
              <w:t>Ekonomika ir vadyba</w:t>
            </w:r>
          </w:p>
        </w:tc>
        <w:tc>
          <w:tcPr>
            <w:tcW w:w="900" w:type="dxa"/>
          </w:tcPr>
          <w:p w14:paraId="695B86F4" w14:textId="77777777" w:rsidR="000031F5" w:rsidRPr="00B17306" w:rsidRDefault="000031F5" w:rsidP="005640BA">
            <w:pPr>
              <w:jc w:val="both"/>
            </w:pPr>
            <w:r w:rsidRPr="00B17306">
              <w:t>2</w:t>
            </w:r>
          </w:p>
        </w:tc>
        <w:tc>
          <w:tcPr>
            <w:tcW w:w="5114" w:type="dxa"/>
          </w:tcPr>
          <w:p w14:paraId="77552165" w14:textId="77777777" w:rsidR="000031F5" w:rsidRPr="00B17306" w:rsidRDefault="000031F5" w:rsidP="005640BA">
            <w:r w:rsidRPr="00B17306">
              <w:t xml:space="preserve">„Raštingumo įgūdžių gilinimas“ </w:t>
            </w:r>
          </w:p>
        </w:tc>
        <w:tc>
          <w:tcPr>
            <w:tcW w:w="992" w:type="dxa"/>
          </w:tcPr>
          <w:p w14:paraId="17EF08F8" w14:textId="77777777" w:rsidR="000031F5" w:rsidRPr="00B17306" w:rsidRDefault="000031F5" w:rsidP="005640BA">
            <w:pPr>
              <w:jc w:val="both"/>
            </w:pPr>
            <w:r w:rsidRPr="00B17306">
              <w:t>1</w:t>
            </w:r>
          </w:p>
        </w:tc>
      </w:tr>
      <w:tr w:rsidR="000031F5" w:rsidRPr="00B17306" w14:paraId="03A8C941" w14:textId="77777777" w:rsidTr="006273C9">
        <w:tc>
          <w:tcPr>
            <w:tcW w:w="2628" w:type="dxa"/>
          </w:tcPr>
          <w:p w14:paraId="1FD3F601" w14:textId="77777777" w:rsidR="000031F5" w:rsidRPr="00B17306" w:rsidRDefault="000031F5" w:rsidP="005640BA">
            <w:pPr>
              <w:jc w:val="both"/>
            </w:pPr>
            <w:r w:rsidRPr="00B17306">
              <w:t>Braižyba</w:t>
            </w:r>
          </w:p>
        </w:tc>
        <w:tc>
          <w:tcPr>
            <w:tcW w:w="900" w:type="dxa"/>
          </w:tcPr>
          <w:p w14:paraId="21914EEB" w14:textId="77777777" w:rsidR="000031F5" w:rsidRPr="00B17306" w:rsidRDefault="000031F5" w:rsidP="005640BA">
            <w:pPr>
              <w:jc w:val="both"/>
            </w:pPr>
            <w:r w:rsidRPr="00B17306">
              <w:t>2</w:t>
            </w:r>
          </w:p>
        </w:tc>
        <w:tc>
          <w:tcPr>
            <w:tcW w:w="5114" w:type="dxa"/>
          </w:tcPr>
          <w:p w14:paraId="5E8D5CF2" w14:textId="77777777" w:rsidR="000031F5" w:rsidRPr="00B17306" w:rsidRDefault="000031F5" w:rsidP="005640BA">
            <w:pPr>
              <w:jc w:val="both"/>
            </w:pPr>
            <w:r w:rsidRPr="00B17306">
              <w:t xml:space="preserve">„Pagilintas anglų kalbos kalbėjimo kursas“ </w:t>
            </w:r>
          </w:p>
        </w:tc>
        <w:tc>
          <w:tcPr>
            <w:tcW w:w="992" w:type="dxa"/>
          </w:tcPr>
          <w:p w14:paraId="70338601" w14:textId="77777777" w:rsidR="000031F5" w:rsidRPr="00B17306" w:rsidRDefault="000031F5" w:rsidP="005640BA">
            <w:pPr>
              <w:jc w:val="both"/>
            </w:pPr>
            <w:r w:rsidRPr="00B17306">
              <w:t>1</w:t>
            </w:r>
          </w:p>
        </w:tc>
      </w:tr>
      <w:tr w:rsidR="000031F5" w:rsidRPr="00B17306" w14:paraId="308C9827" w14:textId="77777777" w:rsidTr="006273C9">
        <w:tc>
          <w:tcPr>
            <w:tcW w:w="2628" w:type="dxa"/>
          </w:tcPr>
          <w:p w14:paraId="7D3D83DF" w14:textId="77777777" w:rsidR="000031F5" w:rsidRPr="00B17306" w:rsidRDefault="000031F5" w:rsidP="005640BA">
            <w:pPr>
              <w:jc w:val="both"/>
            </w:pPr>
            <w:r w:rsidRPr="00B17306">
              <w:t>Psichologija</w:t>
            </w:r>
          </w:p>
        </w:tc>
        <w:tc>
          <w:tcPr>
            <w:tcW w:w="900" w:type="dxa"/>
          </w:tcPr>
          <w:p w14:paraId="3BF90A3B" w14:textId="77777777" w:rsidR="000031F5" w:rsidRPr="00B17306" w:rsidRDefault="000031F5" w:rsidP="005640BA">
            <w:pPr>
              <w:jc w:val="both"/>
            </w:pPr>
            <w:r w:rsidRPr="00B17306">
              <w:t>2</w:t>
            </w:r>
          </w:p>
        </w:tc>
        <w:tc>
          <w:tcPr>
            <w:tcW w:w="5114" w:type="dxa"/>
          </w:tcPr>
          <w:p w14:paraId="5C0A5BF7" w14:textId="77777777" w:rsidR="000031F5" w:rsidRPr="00B17306" w:rsidRDefault="000031F5" w:rsidP="005640BA">
            <w:r w:rsidRPr="00B17306">
              <w:t>„Rinktiniai matematikos skyriai“</w:t>
            </w:r>
          </w:p>
        </w:tc>
        <w:tc>
          <w:tcPr>
            <w:tcW w:w="992" w:type="dxa"/>
          </w:tcPr>
          <w:p w14:paraId="1476E71A" w14:textId="77777777" w:rsidR="000031F5" w:rsidRPr="00B17306" w:rsidRDefault="000031F5" w:rsidP="005640BA">
            <w:pPr>
              <w:jc w:val="both"/>
            </w:pPr>
            <w:r w:rsidRPr="00B17306">
              <w:t>1</w:t>
            </w:r>
          </w:p>
        </w:tc>
      </w:tr>
      <w:tr w:rsidR="00C43C13" w:rsidRPr="00C43C13" w14:paraId="7295F73A" w14:textId="77777777" w:rsidTr="006273C9">
        <w:tc>
          <w:tcPr>
            <w:tcW w:w="2628" w:type="dxa"/>
          </w:tcPr>
          <w:p w14:paraId="1CB5E37E" w14:textId="77777777" w:rsidR="000031F5" w:rsidRPr="00B17306" w:rsidRDefault="000031F5" w:rsidP="005640BA">
            <w:pPr>
              <w:jc w:val="both"/>
            </w:pPr>
            <w:r w:rsidRPr="00B17306">
              <w:t>Kompiuterinė braižyba</w:t>
            </w:r>
          </w:p>
        </w:tc>
        <w:tc>
          <w:tcPr>
            <w:tcW w:w="900" w:type="dxa"/>
          </w:tcPr>
          <w:p w14:paraId="08E50BA7" w14:textId="77777777" w:rsidR="000031F5" w:rsidRPr="00B17306" w:rsidRDefault="000031F5" w:rsidP="005640BA">
            <w:pPr>
              <w:jc w:val="both"/>
            </w:pPr>
            <w:r w:rsidRPr="00B17306">
              <w:t>2</w:t>
            </w:r>
          </w:p>
        </w:tc>
        <w:tc>
          <w:tcPr>
            <w:tcW w:w="5114" w:type="dxa"/>
          </w:tcPr>
          <w:p w14:paraId="55FCC5F5" w14:textId="77777777" w:rsidR="000031F5" w:rsidRPr="00B17306" w:rsidRDefault="000031F5" w:rsidP="005640BA">
            <w:pPr>
              <w:jc w:val="both"/>
            </w:pPr>
            <w:r w:rsidRPr="00B17306">
              <w:rPr>
                <w:shd w:val="clear" w:color="auto" w:fill="FFFFFF"/>
              </w:rPr>
              <w:t>„Diplomatijos istorija“</w:t>
            </w:r>
          </w:p>
        </w:tc>
        <w:tc>
          <w:tcPr>
            <w:tcW w:w="992" w:type="dxa"/>
          </w:tcPr>
          <w:p w14:paraId="5D431BFF" w14:textId="392466A2" w:rsidR="000031F5" w:rsidRPr="00B17306" w:rsidRDefault="000E2118" w:rsidP="005640BA">
            <w:pPr>
              <w:jc w:val="both"/>
            </w:pPr>
            <w:r w:rsidRPr="000E2118">
              <w:t>1</w:t>
            </w:r>
          </w:p>
        </w:tc>
      </w:tr>
      <w:tr w:rsidR="000031F5" w:rsidRPr="00B17306" w14:paraId="79590462" w14:textId="77777777" w:rsidTr="006273C9">
        <w:tc>
          <w:tcPr>
            <w:tcW w:w="2628" w:type="dxa"/>
          </w:tcPr>
          <w:p w14:paraId="7E3A53FE" w14:textId="77777777" w:rsidR="000031F5" w:rsidRPr="00B17306" w:rsidRDefault="000031F5" w:rsidP="005640BA">
            <w:pPr>
              <w:jc w:val="both"/>
            </w:pPr>
          </w:p>
        </w:tc>
        <w:tc>
          <w:tcPr>
            <w:tcW w:w="900" w:type="dxa"/>
          </w:tcPr>
          <w:p w14:paraId="1EB53515" w14:textId="77777777" w:rsidR="000031F5" w:rsidRPr="00B17306" w:rsidRDefault="000031F5" w:rsidP="005640BA">
            <w:pPr>
              <w:jc w:val="both"/>
            </w:pPr>
            <w:r w:rsidRPr="00B17306">
              <w:t>2</w:t>
            </w:r>
          </w:p>
        </w:tc>
        <w:tc>
          <w:tcPr>
            <w:tcW w:w="5114" w:type="dxa"/>
          </w:tcPr>
          <w:p w14:paraId="28C21935" w14:textId="77777777" w:rsidR="000031F5" w:rsidRPr="00B17306" w:rsidRDefault="000031F5" w:rsidP="005640BA">
            <w:pPr>
              <w:jc w:val="both"/>
            </w:pPr>
            <w:r w:rsidRPr="00B17306">
              <w:t>„Organizmų gyvybinės funkcijos“</w:t>
            </w:r>
          </w:p>
        </w:tc>
        <w:tc>
          <w:tcPr>
            <w:tcW w:w="992" w:type="dxa"/>
          </w:tcPr>
          <w:p w14:paraId="394DD108" w14:textId="77777777" w:rsidR="000031F5" w:rsidRPr="00B17306" w:rsidRDefault="000031F5" w:rsidP="005640BA">
            <w:pPr>
              <w:jc w:val="both"/>
            </w:pPr>
            <w:r w:rsidRPr="00B17306">
              <w:t>1</w:t>
            </w:r>
          </w:p>
        </w:tc>
      </w:tr>
      <w:tr w:rsidR="000031F5" w:rsidRPr="00B17306" w14:paraId="73AE8B8A" w14:textId="77777777" w:rsidTr="006273C9">
        <w:tc>
          <w:tcPr>
            <w:tcW w:w="2628" w:type="dxa"/>
          </w:tcPr>
          <w:p w14:paraId="670A13B1" w14:textId="77777777" w:rsidR="000031F5" w:rsidRPr="00B17306" w:rsidRDefault="000031F5" w:rsidP="005640BA">
            <w:pPr>
              <w:jc w:val="both"/>
            </w:pPr>
          </w:p>
        </w:tc>
        <w:tc>
          <w:tcPr>
            <w:tcW w:w="900" w:type="dxa"/>
          </w:tcPr>
          <w:p w14:paraId="08A26351" w14:textId="77777777" w:rsidR="000031F5" w:rsidRPr="00B17306" w:rsidRDefault="000031F5" w:rsidP="005640BA">
            <w:pPr>
              <w:jc w:val="both"/>
              <w:rPr>
                <w:lang w:val="en-US"/>
              </w:rPr>
            </w:pPr>
          </w:p>
        </w:tc>
        <w:tc>
          <w:tcPr>
            <w:tcW w:w="5114" w:type="dxa"/>
          </w:tcPr>
          <w:p w14:paraId="58C8D11F" w14:textId="77777777" w:rsidR="000031F5" w:rsidRPr="00B17306" w:rsidRDefault="000031F5" w:rsidP="005640BA">
            <w:pPr>
              <w:jc w:val="both"/>
            </w:pPr>
            <w:r w:rsidRPr="00B17306">
              <w:t>„Fizika gamtoje ir technikoje“</w:t>
            </w:r>
          </w:p>
        </w:tc>
        <w:tc>
          <w:tcPr>
            <w:tcW w:w="992" w:type="dxa"/>
          </w:tcPr>
          <w:p w14:paraId="2B0B8308" w14:textId="77777777" w:rsidR="000031F5" w:rsidRPr="00B17306" w:rsidRDefault="000031F5" w:rsidP="005640BA">
            <w:pPr>
              <w:jc w:val="both"/>
            </w:pPr>
            <w:r w:rsidRPr="00B17306">
              <w:t>1</w:t>
            </w:r>
          </w:p>
        </w:tc>
      </w:tr>
      <w:tr w:rsidR="000031F5" w:rsidRPr="00B17306" w14:paraId="2B61B641" w14:textId="77777777" w:rsidTr="006273C9">
        <w:tc>
          <w:tcPr>
            <w:tcW w:w="2628" w:type="dxa"/>
          </w:tcPr>
          <w:p w14:paraId="0A2C31D6" w14:textId="77777777" w:rsidR="000031F5" w:rsidRPr="00B17306" w:rsidRDefault="000031F5" w:rsidP="005640BA">
            <w:pPr>
              <w:jc w:val="both"/>
            </w:pPr>
          </w:p>
        </w:tc>
        <w:tc>
          <w:tcPr>
            <w:tcW w:w="900" w:type="dxa"/>
          </w:tcPr>
          <w:p w14:paraId="5C80863A" w14:textId="77777777" w:rsidR="000031F5" w:rsidRPr="00B17306" w:rsidRDefault="000031F5" w:rsidP="005640BA">
            <w:pPr>
              <w:jc w:val="both"/>
            </w:pPr>
          </w:p>
        </w:tc>
        <w:tc>
          <w:tcPr>
            <w:tcW w:w="5114" w:type="dxa"/>
            <w:tcBorders>
              <w:bottom w:val="single" w:sz="4" w:space="0" w:color="auto"/>
            </w:tcBorders>
          </w:tcPr>
          <w:p w14:paraId="49AA54B5" w14:textId="77777777" w:rsidR="000031F5" w:rsidRPr="00B17306" w:rsidRDefault="000031F5" w:rsidP="005640BA">
            <w:pPr>
              <w:jc w:val="both"/>
              <w:rPr>
                <w:color w:val="FF0000"/>
              </w:rPr>
            </w:pPr>
            <w:r w:rsidRPr="00B17306">
              <w:t>„Organinės chemijos praktikumas“</w:t>
            </w:r>
          </w:p>
        </w:tc>
        <w:tc>
          <w:tcPr>
            <w:tcW w:w="992" w:type="dxa"/>
            <w:tcBorders>
              <w:bottom w:val="single" w:sz="4" w:space="0" w:color="auto"/>
            </w:tcBorders>
          </w:tcPr>
          <w:p w14:paraId="26808457" w14:textId="77777777" w:rsidR="000031F5" w:rsidRPr="00B17306" w:rsidRDefault="000031F5" w:rsidP="005640BA">
            <w:pPr>
              <w:jc w:val="both"/>
            </w:pPr>
            <w:r w:rsidRPr="00B17306">
              <w:t>1</w:t>
            </w:r>
          </w:p>
        </w:tc>
      </w:tr>
      <w:tr w:rsidR="000031F5" w:rsidRPr="00B17306" w14:paraId="79AE59FD" w14:textId="77777777" w:rsidTr="006273C9">
        <w:tc>
          <w:tcPr>
            <w:tcW w:w="2628" w:type="dxa"/>
          </w:tcPr>
          <w:p w14:paraId="5E999B60" w14:textId="77777777" w:rsidR="000031F5" w:rsidRPr="00B17306" w:rsidRDefault="000031F5" w:rsidP="005640BA">
            <w:pPr>
              <w:jc w:val="both"/>
            </w:pPr>
          </w:p>
        </w:tc>
        <w:tc>
          <w:tcPr>
            <w:tcW w:w="900" w:type="dxa"/>
            <w:tcBorders>
              <w:right w:val="single" w:sz="8" w:space="0" w:color="auto"/>
            </w:tcBorders>
          </w:tcPr>
          <w:p w14:paraId="45EAA1D1" w14:textId="77777777" w:rsidR="000031F5" w:rsidRPr="00B17306" w:rsidRDefault="000031F5" w:rsidP="005640BA">
            <w:pPr>
              <w:jc w:val="both"/>
            </w:pPr>
          </w:p>
        </w:tc>
        <w:tc>
          <w:tcPr>
            <w:tcW w:w="5114" w:type="dxa"/>
            <w:tcBorders>
              <w:top w:val="single" w:sz="4" w:space="0" w:color="auto"/>
              <w:left w:val="single" w:sz="8" w:space="0" w:color="auto"/>
              <w:bottom w:val="single" w:sz="8" w:space="0" w:color="auto"/>
              <w:right w:val="single" w:sz="6" w:space="0" w:color="auto"/>
            </w:tcBorders>
          </w:tcPr>
          <w:p w14:paraId="554EB700" w14:textId="77777777" w:rsidR="000031F5" w:rsidRPr="00B17306" w:rsidRDefault="000031F5" w:rsidP="005640BA">
            <w:pPr>
              <w:jc w:val="both"/>
            </w:pPr>
            <w:r w:rsidRPr="00B17306">
              <w:t>„Teksto kūrimas ir redagavimas“</w:t>
            </w:r>
          </w:p>
        </w:tc>
        <w:tc>
          <w:tcPr>
            <w:tcW w:w="992" w:type="dxa"/>
            <w:tcBorders>
              <w:top w:val="single" w:sz="4" w:space="0" w:color="auto"/>
              <w:left w:val="single" w:sz="6" w:space="0" w:color="auto"/>
              <w:bottom w:val="single" w:sz="8" w:space="0" w:color="auto"/>
              <w:right w:val="single" w:sz="8" w:space="0" w:color="auto"/>
            </w:tcBorders>
          </w:tcPr>
          <w:p w14:paraId="47CF604E" w14:textId="77777777" w:rsidR="000031F5" w:rsidRPr="00B17306" w:rsidRDefault="000031F5" w:rsidP="005640BA">
            <w:pPr>
              <w:jc w:val="both"/>
            </w:pPr>
            <w:r w:rsidRPr="00B17306">
              <w:t>1</w:t>
            </w:r>
          </w:p>
        </w:tc>
      </w:tr>
      <w:tr w:rsidR="000031F5" w:rsidRPr="00B17306" w14:paraId="21B37948" w14:textId="77777777" w:rsidTr="006273C9">
        <w:tc>
          <w:tcPr>
            <w:tcW w:w="2628" w:type="dxa"/>
          </w:tcPr>
          <w:p w14:paraId="30BF2DF5" w14:textId="77777777" w:rsidR="000031F5" w:rsidRPr="00B17306" w:rsidRDefault="000031F5" w:rsidP="005640BA">
            <w:pPr>
              <w:jc w:val="both"/>
            </w:pPr>
          </w:p>
        </w:tc>
        <w:tc>
          <w:tcPr>
            <w:tcW w:w="900" w:type="dxa"/>
          </w:tcPr>
          <w:p w14:paraId="3152CAF9" w14:textId="77777777" w:rsidR="000031F5" w:rsidRPr="00B17306" w:rsidRDefault="000031F5" w:rsidP="005640BA">
            <w:pPr>
              <w:jc w:val="both"/>
            </w:pPr>
          </w:p>
        </w:tc>
        <w:tc>
          <w:tcPr>
            <w:tcW w:w="5114" w:type="dxa"/>
            <w:tcBorders>
              <w:top w:val="single" w:sz="8" w:space="0" w:color="auto"/>
            </w:tcBorders>
          </w:tcPr>
          <w:p w14:paraId="50418A6C" w14:textId="6866A257" w:rsidR="000031F5" w:rsidRPr="00B17306" w:rsidRDefault="000031F5" w:rsidP="005640BA">
            <w:pPr>
              <w:jc w:val="both"/>
            </w:pPr>
            <w:r w:rsidRPr="00B17306">
              <w:t xml:space="preserve">„Rašykime </w:t>
            </w:r>
            <w:r w:rsidR="00E457C4" w:rsidRPr="00E457C4">
              <w:t>taisyklingai</w:t>
            </w:r>
            <w:r w:rsidR="00E457C4">
              <w:t>“</w:t>
            </w:r>
          </w:p>
        </w:tc>
        <w:tc>
          <w:tcPr>
            <w:tcW w:w="992" w:type="dxa"/>
            <w:tcBorders>
              <w:top w:val="single" w:sz="8" w:space="0" w:color="auto"/>
            </w:tcBorders>
          </w:tcPr>
          <w:p w14:paraId="7D683483" w14:textId="77777777" w:rsidR="000031F5" w:rsidRPr="00B17306" w:rsidRDefault="000031F5" w:rsidP="005640BA">
            <w:pPr>
              <w:jc w:val="both"/>
            </w:pPr>
            <w:r w:rsidRPr="00B17306">
              <w:t>1</w:t>
            </w:r>
          </w:p>
        </w:tc>
      </w:tr>
      <w:tr w:rsidR="000031F5" w:rsidRPr="00B17306" w14:paraId="03A11459" w14:textId="77777777" w:rsidTr="006273C9">
        <w:tc>
          <w:tcPr>
            <w:tcW w:w="2628" w:type="dxa"/>
          </w:tcPr>
          <w:p w14:paraId="7D408403" w14:textId="77777777" w:rsidR="000031F5" w:rsidRPr="00B17306" w:rsidRDefault="000031F5" w:rsidP="005640BA">
            <w:pPr>
              <w:jc w:val="both"/>
            </w:pPr>
          </w:p>
        </w:tc>
        <w:tc>
          <w:tcPr>
            <w:tcW w:w="900" w:type="dxa"/>
          </w:tcPr>
          <w:p w14:paraId="2F156485" w14:textId="77777777" w:rsidR="000031F5" w:rsidRPr="00B17306" w:rsidRDefault="000031F5" w:rsidP="005640BA">
            <w:pPr>
              <w:jc w:val="both"/>
            </w:pPr>
          </w:p>
        </w:tc>
        <w:tc>
          <w:tcPr>
            <w:tcW w:w="5114" w:type="dxa"/>
          </w:tcPr>
          <w:p w14:paraId="62BE1EDA" w14:textId="77777777" w:rsidR="000031F5" w:rsidRPr="00B17306" w:rsidRDefault="000031F5" w:rsidP="005640BA">
            <w:pPr>
              <w:jc w:val="both"/>
            </w:pPr>
            <w:r w:rsidRPr="00B17306">
              <w:t>„Stereometrijos kurso sisteminimas“</w:t>
            </w:r>
          </w:p>
        </w:tc>
        <w:tc>
          <w:tcPr>
            <w:tcW w:w="992" w:type="dxa"/>
          </w:tcPr>
          <w:p w14:paraId="32B2778C" w14:textId="77777777" w:rsidR="000031F5" w:rsidRPr="00B17306" w:rsidRDefault="000031F5" w:rsidP="005640BA">
            <w:pPr>
              <w:jc w:val="both"/>
            </w:pPr>
            <w:r w:rsidRPr="00B17306">
              <w:t>1</w:t>
            </w:r>
          </w:p>
        </w:tc>
      </w:tr>
      <w:tr w:rsidR="000031F5" w:rsidRPr="00B17306" w14:paraId="286D3CEC" w14:textId="77777777" w:rsidTr="006273C9">
        <w:tc>
          <w:tcPr>
            <w:tcW w:w="2628" w:type="dxa"/>
          </w:tcPr>
          <w:p w14:paraId="55964FAE" w14:textId="77777777" w:rsidR="000031F5" w:rsidRPr="00B17306" w:rsidRDefault="000031F5" w:rsidP="005640BA">
            <w:pPr>
              <w:jc w:val="both"/>
            </w:pPr>
          </w:p>
        </w:tc>
        <w:tc>
          <w:tcPr>
            <w:tcW w:w="900" w:type="dxa"/>
          </w:tcPr>
          <w:p w14:paraId="027BACA4" w14:textId="77777777" w:rsidR="000031F5" w:rsidRPr="00B17306" w:rsidRDefault="000031F5" w:rsidP="005640BA">
            <w:pPr>
              <w:jc w:val="both"/>
            </w:pPr>
          </w:p>
        </w:tc>
        <w:tc>
          <w:tcPr>
            <w:tcW w:w="5114" w:type="dxa"/>
          </w:tcPr>
          <w:p w14:paraId="5D9ACEAB" w14:textId="77777777" w:rsidR="000031F5" w:rsidRPr="00B17306" w:rsidRDefault="000031F5" w:rsidP="005640BA">
            <w:pPr>
              <w:jc w:val="both"/>
            </w:pPr>
            <w:r w:rsidRPr="00B17306">
              <w:rPr>
                <w:shd w:val="clear" w:color="auto" w:fill="FFFFFF"/>
              </w:rPr>
              <w:t>„Istorijos šaltinių nagrinėjimas“</w:t>
            </w:r>
          </w:p>
        </w:tc>
        <w:tc>
          <w:tcPr>
            <w:tcW w:w="992" w:type="dxa"/>
          </w:tcPr>
          <w:p w14:paraId="16F74DB8" w14:textId="77777777" w:rsidR="000031F5" w:rsidRPr="00B17306" w:rsidRDefault="000031F5" w:rsidP="005640BA">
            <w:pPr>
              <w:jc w:val="both"/>
            </w:pPr>
            <w:r w:rsidRPr="00B17306">
              <w:t>1</w:t>
            </w:r>
          </w:p>
        </w:tc>
      </w:tr>
      <w:tr w:rsidR="000031F5" w:rsidRPr="00B17306" w14:paraId="5765E735" w14:textId="77777777" w:rsidTr="006273C9">
        <w:tc>
          <w:tcPr>
            <w:tcW w:w="2628" w:type="dxa"/>
          </w:tcPr>
          <w:p w14:paraId="01C7029A" w14:textId="77777777" w:rsidR="000031F5" w:rsidRPr="00B17306" w:rsidRDefault="000031F5" w:rsidP="005640BA">
            <w:pPr>
              <w:jc w:val="both"/>
            </w:pPr>
          </w:p>
        </w:tc>
        <w:tc>
          <w:tcPr>
            <w:tcW w:w="900" w:type="dxa"/>
          </w:tcPr>
          <w:p w14:paraId="4ABB91C1" w14:textId="77777777" w:rsidR="000031F5" w:rsidRPr="00B17306" w:rsidRDefault="000031F5" w:rsidP="005640BA">
            <w:pPr>
              <w:jc w:val="both"/>
            </w:pPr>
          </w:p>
        </w:tc>
        <w:tc>
          <w:tcPr>
            <w:tcW w:w="5114" w:type="dxa"/>
          </w:tcPr>
          <w:p w14:paraId="18D381B8" w14:textId="77777777" w:rsidR="000031F5" w:rsidRPr="00B17306" w:rsidRDefault="000031F5" w:rsidP="005640BA">
            <w:r w:rsidRPr="00B17306">
              <w:t>„Programavimo uždavinių praktikumas“</w:t>
            </w:r>
          </w:p>
        </w:tc>
        <w:tc>
          <w:tcPr>
            <w:tcW w:w="992" w:type="dxa"/>
          </w:tcPr>
          <w:p w14:paraId="052429D8" w14:textId="77777777" w:rsidR="000031F5" w:rsidRPr="00B17306" w:rsidRDefault="000031F5" w:rsidP="005640BA">
            <w:pPr>
              <w:jc w:val="both"/>
            </w:pPr>
            <w:r w:rsidRPr="00B17306">
              <w:t>1</w:t>
            </w:r>
          </w:p>
        </w:tc>
      </w:tr>
      <w:tr w:rsidR="000031F5" w:rsidRPr="00B17306" w14:paraId="7CFAD294" w14:textId="77777777" w:rsidTr="006273C9">
        <w:tc>
          <w:tcPr>
            <w:tcW w:w="2628" w:type="dxa"/>
          </w:tcPr>
          <w:p w14:paraId="7B63CEBE" w14:textId="77777777" w:rsidR="000031F5" w:rsidRPr="00B17306" w:rsidRDefault="000031F5" w:rsidP="005640BA">
            <w:pPr>
              <w:jc w:val="both"/>
            </w:pPr>
          </w:p>
        </w:tc>
        <w:tc>
          <w:tcPr>
            <w:tcW w:w="900" w:type="dxa"/>
          </w:tcPr>
          <w:p w14:paraId="3EFF3DD8" w14:textId="77777777" w:rsidR="000031F5" w:rsidRPr="00B17306" w:rsidRDefault="000031F5" w:rsidP="005640BA">
            <w:pPr>
              <w:jc w:val="both"/>
            </w:pPr>
          </w:p>
        </w:tc>
        <w:tc>
          <w:tcPr>
            <w:tcW w:w="5114" w:type="dxa"/>
          </w:tcPr>
          <w:p w14:paraId="60F453D2" w14:textId="087B5C8D" w:rsidR="000031F5" w:rsidRPr="00B17306" w:rsidRDefault="000031F5" w:rsidP="005640BA">
            <w:r w:rsidRPr="00B17306">
              <w:t>„Žmo</w:t>
            </w:r>
            <w:r w:rsidR="006273C9">
              <w:t>gaus organizmas ir jo funkcijos“</w:t>
            </w:r>
          </w:p>
        </w:tc>
        <w:tc>
          <w:tcPr>
            <w:tcW w:w="992" w:type="dxa"/>
          </w:tcPr>
          <w:p w14:paraId="18407CA7" w14:textId="77777777" w:rsidR="000031F5" w:rsidRPr="00B17306" w:rsidRDefault="000031F5" w:rsidP="005640BA">
            <w:pPr>
              <w:jc w:val="both"/>
            </w:pPr>
            <w:r w:rsidRPr="00B17306">
              <w:t>1</w:t>
            </w:r>
          </w:p>
        </w:tc>
      </w:tr>
      <w:tr w:rsidR="000031F5" w:rsidRPr="00B17306" w14:paraId="3F7DF3BA" w14:textId="77777777" w:rsidTr="006273C9">
        <w:tc>
          <w:tcPr>
            <w:tcW w:w="2628" w:type="dxa"/>
          </w:tcPr>
          <w:p w14:paraId="3D6D75A5" w14:textId="77777777" w:rsidR="000031F5" w:rsidRPr="00B17306" w:rsidRDefault="000031F5" w:rsidP="005640BA">
            <w:pPr>
              <w:jc w:val="both"/>
            </w:pPr>
          </w:p>
        </w:tc>
        <w:tc>
          <w:tcPr>
            <w:tcW w:w="900" w:type="dxa"/>
          </w:tcPr>
          <w:p w14:paraId="2B471AC7" w14:textId="77777777" w:rsidR="000031F5" w:rsidRPr="00B17306" w:rsidRDefault="000031F5" w:rsidP="005640BA">
            <w:pPr>
              <w:jc w:val="both"/>
            </w:pPr>
          </w:p>
        </w:tc>
        <w:tc>
          <w:tcPr>
            <w:tcW w:w="5114" w:type="dxa"/>
          </w:tcPr>
          <w:p w14:paraId="61DB03FB" w14:textId="77777777" w:rsidR="000031F5" w:rsidRPr="00B17306" w:rsidRDefault="000031F5" w:rsidP="005640BA">
            <w:r w:rsidRPr="00B17306">
              <w:t>„Mechaninių, šiluminių ir elektromagnetinių reiškinių ryšiai“</w:t>
            </w:r>
          </w:p>
        </w:tc>
        <w:tc>
          <w:tcPr>
            <w:tcW w:w="992" w:type="dxa"/>
          </w:tcPr>
          <w:p w14:paraId="2A349D29" w14:textId="77777777" w:rsidR="000031F5" w:rsidRPr="00B17306" w:rsidRDefault="000031F5" w:rsidP="005640BA">
            <w:pPr>
              <w:jc w:val="both"/>
            </w:pPr>
            <w:r w:rsidRPr="00B17306">
              <w:t>1</w:t>
            </w:r>
          </w:p>
        </w:tc>
      </w:tr>
      <w:tr w:rsidR="000031F5" w:rsidRPr="00B17306" w14:paraId="2DD76609" w14:textId="77777777" w:rsidTr="006273C9">
        <w:tc>
          <w:tcPr>
            <w:tcW w:w="2628" w:type="dxa"/>
          </w:tcPr>
          <w:p w14:paraId="5DFC0B7F" w14:textId="77777777" w:rsidR="000031F5" w:rsidRPr="00B17306" w:rsidRDefault="000031F5" w:rsidP="005640BA">
            <w:pPr>
              <w:jc w:val="both"/>
            </w:pPr>
          </w:p>
        </w:tc>
        <w:tc>
          <w:tcPr>
            <w:tcW w:w="900" w:type="dxa"/>
          </w:tcPr>
          <w:p w14:paraId="2951FAAE" w14:textId="77777777" w:rsidR="000031F5" w:rsidRPr="00B17306" w:rsidRDefault="000031F5" w:rsidP="005640BA">
            <w:pPr>
              <w:jc w:val="both"/>
            </w:pPr>
          </w:p>
        </w:tc>
        <w:tc>
          <w:tcPr>
            <w:tcW w:w="5114" w:type="dxa"/>
          </w:tcPr>
          <w:p w14:paraId="490A9C22" w14:textId="77777777" w:rsidR="000031F5" w:rsidRPr="00B17306" w:rsidRDefault="000031F5" w:rsidP="005640BA">
            <w:r w:rsidRPr="00B17306">
              <w:t>„Gyvybės chemija“</w:t>
            </w:r>
          </w:p>
        </w:tc>
        <w:tc>
          <w:tcPr>
            <w:tcW w:w="992" w:type="dxa"/>
          </w:tcPr>
          <w:p w14:paraId="3714A3A9" w14:textId="77777777" w:rsidR="000031F5" w:rsidRPr="00B17306" w:rsidRDefault="000031F5" w:rsidP="005640BA">
            <w:pPr>
              <w:jc w:val="both"/>
            </w:pPr>
            <w:r w:rsidRPr="00B17306">
              <w:t>1</w:t>
            </w:r>
          </w:p>
        </w:tc>
      </w:tr>
    </w:tbl>
    <w:p w14:paraId="63CD112E" w14:textId="57D0D7DB" w:rsidR="00E2696F" w:rsidRPr="00A3306F" w:rsidRDefault="004224DD" w:rsidP="00A3306F">
      <w:pPr>
        <w:pStyle w:val="Default"/>
        <w:ind w:firstLine="709"/>
        <w:jc w:val="both"/>
        <w:rPr>
          <w:lang w:val="lt-LT"/>
        </w:rPr>
      </w:pPr>
      <w:r w:rsidRPr="00B17306">
        <w:rPr>
          <w:lang w:val="lt-LT"/>
        </w:rPr>
        <w:t xml:space="preserve"> </w:t>
      </w:r>
      <w:r w:rsidR="001138BB" w:rsidRPr="00B17306">
        <w:rPr>
          <w:lang w:val="lt-LT"/>
        </w:rPr>
        <w:t xml:space="preserve">                                                                                                               </w:t>
      </w:r>
      <w:r w:rsidR="008B5FFB" w:rsidRPr="00B17306">
        <w:rPr>
          <w:lang w:val="lt-LT"/>
        </w:rPr>
        <w:t xml:space="preserve">                     </w:t>
      </w:r>
    </w:p>
    <w:p w14:paraId="680B1C9B" w14:textId="358E8B6E" w:rsidR="001138BB" w:rsidRPr="00B17306" w:rsidRDefault="006273C9" w:rsidP="006273C9">
      <w:pPr>
        <w:pStyle w:val="Default"/>
        <w:jc w:val="both"/>
        <w:rPr>
          <w:lang w:val="lt-LT"/>
        </w:rPr>
      </w:pPr>
      <w:r>
        <w:rPr>
          <w:lang w:val="lt-LT"/>
        </w:rPr>
        <w:t xml:space="preserve">          </w:t>
      </w:r>
      <w:r w:rsidR="00401C3F">
        <w:rPr>
          <w:lang w:val="lt-LT"/>
        </w:rPr>
        <w:t xml:space="preserve"> </w:t>
      </w:r>
      <w:r w:rsidR="001148AC">
        <w:rPr>
          <w:lang w:val="lt-LT"/>
        </w:rPr>
        <w:t>10</w:t>
      </w:r>
      <w:r w:rsidR="00E46CF9">
        <w:rPr>
          <w:lang w:val="lt-LT"/>
        </w:rPr>
        <w:t>1</w:t>
      </w:r>
      <w:r w:rsidR="00853F99" w:rsidRPr="00B17306">
        <w:rPr>
          <w:lang w:val="lt-LT"/>
        </w:rPr>
        <w:t xml:space="preserve">. </w:t>
      </w:r>
      <w:r w:rsidR="001138BB" w:rsidRPr="00B17306">
        <w:rPr>
          <w:lang w:val="lt-LT"/>
        </w:rPr>
        <w:t xml:space="preserve">Gimnazija sudaro sąlygas mokiniams siekti asmeninės ir pilietinės brandos ir ugdyti gyvenime būtinas bendrąsias kompetencijas ir gebėjimus naudodama pamokas, skirtas mokinių ugdymo poreikiams tenkinti, šioms veikloms: </w:t>
      </w:r>
    </w:p>
    <w:p w14:paraId="0D555355" w14:textId="7578C79B" w:rsidR="001138BB" w:rsidRPr="00B17306" w:rsidRDefault="006273C9" w:rsidP="006273C9">
      <w:pPr>
        <w:pStyle w:val="Default"/>
        <w:jc w:val="both"/>
        <w:rPr>
          <w:lang w:val="lt-LT"/>
        </w:rPr>
      </w:pPr>
      <w:r>
        <w:rPr>
          <w:lang w:val="lt-LT"/>
        </w:rPr>
        <w:t xml:space="preserve">          </w:t>
      </w:r>
      <w:r w:rsidR="00401C3F">
        <w:rPr>
          <w:lang w:val="lt-LT"/>
        </w:rPr>
        <w:t xml:space="preserve"> </w:t>
      </w:r>
      <w:r w:rsidR="001148AC">
        <w:rPr>
          <w:lang w:val="lt-LT"/>
        </w:rPr>
        <w:t>10</w:t>
      </w:r>
      <w:r w:rsidR="00E46CF9">
        <w:rPr>
          <w:lang w:val="lt-LT"/>
        </w:rPr>
        <w:t>1</w:t>
      </w:r>
      <w:r w:rsidR="00B645E0" w:rsidRPr="00B17306">
        <w:rPr>
          <w:lang w:val="lt-LT"/>
        </w:rPr>
        <w:t>.1.</w:t>
      </w:r>
      <w:r w:rsidR="00853F99" w:rsidRPr="00B17306">
        <w:rPr>
          <w:lang w:val="lt-LT"/>
        </w:rPr>
        <w:t xml:space="preserve"> </w:t>
      </w:r>
      <w:r w:rsidR="001138BB" w:rsidRPr="00B17306">
        <w:t>rengti ir įgyvendinti projektus;</w:t>
      </w:r>
    </w:p>
    <w:p w14:paraId="1D6AA25F" w14:textId="617F8E09" w:rsidR="001138BB" w:rsidRDefault="006273C9" w:rsidP="006273C9">
      <w:pPr>
        <w:jc w:val="both"/>
      </w:pPr>
      <w:r>
        <w:t xml:space="preserve">          </w:t>
      </w:r>
      <w:r w:rsidR="00401C3F">
        <w:t xml:space="preserve"> </w:t>
      </w:r>
      <w:r w:rsidR="001148AC">
        <w:t>10</w:t>
      </w:r>
      <w:r w:rsidR="00E46CF9">
        <w:t>1</w:t>
      </w:r>
      <w:r w:rsidR="00B645E0" w:rsidRPr="00B17306">
        <w:t>.2</w:t>
      </w:r>
      <w:r w:rsidR="001138BB" w:rsidRPr="00B17306">
        <w:t>. rengti brandos darbus.</w:t>
      </w:r>
    </w:p>
    <w:p w14:paraId="33065BDF" w14:textId="7A887F10" w:rsidR="00A3306F" w:rsidRPr="00B17306" w:rsidRDefault="00401C3F" w:rsidP="00A06577">
      <w:pPr>
        <w:spacing w:line="259" w:lineRule="auto"/>
        <w:ind w:firstLine="567"/>
        <w:jc w:val="both"/>
      </w:pPr>
      <w:r>
        <w:t xml:space="preserve"> </w:t>
      </w:r>
      <w:r w:rsidR="006273C9">
        <w:t xml:space="preserve">102. </w:t>
      </w:r>
      <w:r w:rsidR="00A3306F">
        <w:t xml:space="preserve">Gimnazija sudaro sąlygas mokinių socialinei-pilietinei veiklai, savanorystei ir skatina mokinius jomis užsiimti. Gimnazija padeda mokiniams susipažinti su profesijų įvairove ir pasirinkimo galimybėmis, planuoti tolesnį savo mokymąsi ir (ar) darbinę veiklą, karjerą. </w:t>
      </w:r>
    </w:p>
    <w:p w14:paraId="1EE3DCB9" w14:textId="2F546B0A" w:rsidR="00B645E0" w:rsidRPr="00B17306" w:rsidRDefault="00E46CF9" w:rsidP="00A06577">
      <w:pPr>
        <w:ind w:firstLine="567"/>
        <w:jc w:val="both"/>
      </w:pPr>
      <w:r>
        <w:t xml:space="preserve"> </w:t>
      </w:r>
      <w:r w:rsidR="001148AC">
        <w:t>10</w:t>
      </w:r>
      <w:r w:rsidR="006273C9">
        <w:t>3</w:t>
      </w:r>
      <w:r w:rsidR="002646DA">
        <w:t>.</w:t>
      </w:r>
      <w:r w:rsidR="00B645E0" w:rsidRPr="00B17306">
        <w:t xml:space="preserve"> Mokiniams, kurie mokosi savarankiškai pavienio mokymosi forma, konsultacijoms skiriama iki 15 procentų, o besimokantiems grupinio mokymosi forma – 40 procentų Bendrųjų ugdymo planų </w:t>
      </w:r>
      <w:r w:rsidR="000031F5">
        <w:t>129</w:t>
      </w:r>
      <w:r w:rsidR="00B645E0" w:rsidRPr="00B17306">
        <w:t xml:space="preserve"> punktu nustatyto savaitinių pamokų skaičiaus.</w:t>
      </w:r>
      <w:r w:rsidR="00A3306F">
        <w:t xml:space="preserve"> Mokinių mokymas namuose organizuojamas vadovaujantis Bendrųjų ugdymo planų II skyriaus vienuoliktuoju skirsniu „Mokinių mokymo namie ir ugdymosi šeimoje organizavimas“.</w:t>
      </w:r>
    </w:p>
    <w:p w14:paraId="6E7860A7" w14:textId="1D2B6C70" w:rsidR="001138BB" w:rsidRPr="000031F5" w:rsidRDefault="00471F1D" w:rsidP="00471F1D">
      <w:pPr>
        <w:pStyle w:val="Pagrindinistekstas"/>
        <w:spacing w:after="0"/>
        <w:jc w:val="both"/>
        <w:rPr>
          <w:lang w:val="lt-LT"/>
        </w:rPr>
      </w:pPr>
      <w:r>
        <w:rPr>
          <w:lang w:val="lt-LT"/>
        </w:rPr>
        <w:t xml:space="preserve">          </w:t>
      </w:r>
      <w:r w:rsidR="001148AC">
        <w:rPr>
          <w:lang w:val="lt-LT"/>
        </w:rPr>
        <w:t>1</w:t>
      </w:r>
      <w:r>
        <w:rPr>
          <w:lang w:val="lt-LT"/>
        </w:rPr>
        <w:t>04</w:t>
      </w:r>
      <w:r w:rsidR="00187524" w:rsidRPr="00B17306">
        <w:rPr>
          <w:lang w:val="lt-LT"/>
        </w:rPr>
        <w:t xml:space="preserve">. </w:t>
      </w:r>
      <w:r w:rsidR="001138BB" w:rsidRPr="00B17306">
        <w:rPr>
          <w:lang w:val="lt-LT"/>
        </w:rPr>
        <w:t>Į</w:t>
      </w:r>
      <w:r w:rsidR="001138BB" w:rsidRPr="00B17306">
        <w:rPr>
          <w:spacing w:val="-4"/>
          <w:lang w:val="lt-LT"/>
        </w:rPr>
        <w:t xml:space="preserve"> </w:t>
      </w:r>
      <w:r w:rsidR="001138BB" w:rsidRPr="00B17306">
        <w:rPr>
          <w:lang w:val="lt-LT"/>
        </w:rPr>
        <w:t>vidurinio u</w:t>
      </w:r>
      <w:r w:rsidR="001138BB" w:rsidRPr="00B17306">
        <w:rPr>
          <w:spacing w:val="-3"/>
          <w:lang w:val="lt-LT"/>
        </w:rPr>
        <w:t>g</w:t>
      </w:r>
      <w:r w:rsidR="001138BB" w:rsidRPr="00B17306">
        <w:rPr>
          <w:spacing w:val="4"/>
          <w:lang w:val="lt-LT"/>
        </w:rPr>
        <w:t>d</w:t>
      </w:r>
      <w:r w:rsidR="001138BB" w:rsidRPr="00B17306">
        <w:rPr>
          <w:spacing w:val="-5"/>
          <w:lang w:val="lt-LT"/>
        </w:rPr>
        <w:t>y</w:t>
      </w:r>
      <w:r w:rsidR="001138BB" w:rsidRPr="00B17306">
        <w:rPr>
          <w:lang w:val="lt-LT"/>
        </w:rPr>
        <w:t>mo</w:t>
      </w:r>
      <w:r w:rsidR="001138BB" w:rsidRPr="00B17306">
        <w:rPr>
          <w:spacing w:val="2"/>
          <w:lang w:val="lt-LT"/>
        </w:rPr>
        <w:t xml:space="preserve"> </w:t>
      </w:r>
      <w:r w:rsidR="001138BB" w:rsidRPr="00B17306">
        <w:rPr>
          <w:lang w:val="lt-LT"/>
        </w:rPr>
        <w:t>d</w:t>
      </w:r>
      <w:r w:rsidR="001138BB" w:rsidRPr="00B17306">
        <w:rPr>
          <w:spacing w:val="-1"/>
          <w:lang w:val="lt-LT"/>
        </w:rPr>
        <w:t>a</w:t>
      </w:r>
      <w:r w:rsidR="001138BB" w:rsidRPr="00B17306">
        <w:rPr>
          <w:spacing w:val="2"/>
          <w:lang w:val="lt-LT"/>
        </w:rPr>
        <w:t>l</w:t>
      </w:r>
      <w:r w:rsidR="001138BB" w:rsidRPr="00B17306">
        <w:rPr>
          <w:spacing w:val="-5"/>
          <w:lang w:val="lt-LT"/>
        </w:rPr>
        <w:t>y</w:t>
      </w:r>
      <w:r w:rsidR="001138BB" w:rsidRPr="00B17306">
        <w:rPr>
          <w:lang w:val="lt-LT"/>
        </w:rPr>
        <w:t>kų turinį int</w:t>
      </w:r>
      <w:r w:rsidR="001138BB" w:rsidRPr="00B17306">
        <w:rPr>
          <w:spacing w:val="1"/>
          <w:lang w:val="lt-LT"/>
        </w:rPr>
        <w:t>e</w:t>
      </w:r>
      <w:r w:rsidR="001138BB" w:rsidRPr="00B17306">
        <w:rPr>
          <w:spacing w:val="-3"/>
          <w:lang w:val="lt-LT"/>
        </w:rPr>
        <w:t>g</w:t>
      </w:r>
      <w:r w:rsidR="001138BB" w:rsidRPr="00B17306">
        <w:rPr>
          <w:lang w:val="lt-LT"/>
        </w:rPr>
        <w:t>ruo</w:t>
      </w:r>
      <w:r w:rsidR="001138BB" w:rsidRPr="00B17306">
        <w:rPr>
          <w:spacing w:val="1"/>
          <w:lang w:val="lt-LT"/>
        </w:rPr>
        <w:t>j</w:t>
      </w:r>
      <w:r w:rsidR="001138BB" w:rsidRPr="00B17306">
        <w:rPr>
          <w:spacing w:val="-1"/>
          <w:lang w:val="lt-LT"/>
        </w:rPr>
        <w:t>a</w:t>
      </w:r>
      <w:r w:rsidR="001138BB" w:rsidRPr="00B17306">
        <w:rPr>
          <w:lang w:val="lt-LT"/>
        </w:rPr>
        <w:t>ma</w:t>
      </w:r>
      <w:r w:rsidR="001138BB" w:rsidRPr="00B17306">
        <w:rPr>
          <w:spacing w:val="1"/>
          <w:lang w:val="lt-LT"/>
        </w:rPr>
        <w:t xml:space="preserve"> </w:t>
      </w:r>
      <w:r w:rsidR="001138BB" w:rsidRPr="00B17306">
        <w:rPr>
          <w:spacing w:val="-3"/>
          <w:lang w:val="lt-LT"/>
        </w:rPr>
        <w:t>Ž</w:t>
      </w:r>
      <w:r w:rsidR="001138BB" w:rsidRPr="00B17306">
        <w:rPr>
          <w:lang w:val="lt-LT"/>
        </w:rPr>
        <w:t>mogaus s</w:t>
      </w:r>
      <w:r w:rsidR="001138BB" w:rsidRPr="00B17306">
        <w:rPr>
          <w:spacing w:val="-1"/>
          <w:lang w:val="lt-LT"/>
        </w:rPr>
        <w:t>a</w:t>
      </w:r>
      <w:r w:rsidR="001138BB" w:rsidRPr="00B17306">
        <w:rPr>
          <w:spacing w:val="2"/>
          <w:lang w:val="lt-LT"/>
        </w:rPr>
        <w:t>u</w:t>
      </w:r>
      <w:r w:rsidR="001138BB" w:rsidRPr="00B17306">
        <w:rPr>
          <w:spacing w:val="-3"/>
          <w:lang w:val="lt-LT"/>
        </w:rPr>
        <w:t>g</w:t>
      </w:r>
      <w:r w:rsidR="001138BB" w:rsidRPr="00B17306">
        <w:rPr>
          <w:lang w:val="lt-LT"/>
        </w:rPr>
        <w:t>os</w:t>
      </w:r>
      <w:r w:rsidR="001138BB" w:rsidRPr="00B17306">
        <w:rPr>
          <w:spacing w:val="4"/>
          <w:lang w:val="lt-LT"/>
        </w:rPr>
        <w:t xml:space="preserve"> </w:t>
      </w:r>
      <w:r w:rsidR="001138BB" w:rsidRPr="00B17306">
        <w:rPr>
          <w:spacing w:val="2"/>
          <w:lang w:val="lt-LT"/>
        </w:rPr>
        <w:t>u</w:t>
      </w:r>
      <w:r w:rsidR="001138BB" w:rsidRPr="00B17306">
        <w:rPr>
          <w:spacing w:val="-3"/>
          <w:lang w:val="lt-LT"/>
        </w:rPr>
        <w:t>g</w:t>
      </w:r>
      <w:r w:rsidR="001138BB" w:rsidRPr="00B17306">
        <w:rPr>
          <w:spacing w:val="4"/>
          <w:lang w:val="lt-LT"/>
        </w:rPr>
        <w:t>d</w:t>
      </w:r>
      <w:r w:rsidR="001138BB" w:rsidRPr="00B17306">
        <w:rPr>
          <w:spacing w:val="-3"/>
          <w:lang w:val="lt-LT"/>
        </w:rPr>
        <w:t>y</w:t>
      </w:r>
      <w:r w:rsidR="001138BB" w:rsidRPr="00B17306">
        <w:rPr>
          <w:lang w:val="lt-LT"/>
        </w:rPr>
        <w:t>mo b</w:t>
      </w:r>
      <w:r w:rsidR="001138BB" w:rsidRPr="00B17306">
        <w:rPr>
          <w:spacing w:val="-1"/>
          <w:lang w:val="lt-LT"/>
        </w:rPr>
        <w:t>e</w:t>
      </w:r>
      <w:r w:rsidR="001138BB" w:rsidRPr="00B17306">
        <w:rPr>
          <w:lang w:val="lt-LT"/>
        </w:rPr>
        <w:t>ndroji p</w:t>
      </w:r>
      <w:r w:rsidR="001138BB" w:rsidRPr="00B17306">
        <w:rPr>
          <w:spacing w:val="-1"/>
          <w:lang w:val="lt-LT"/>
        </w:rPr>
        <w:t>r</w:t>
      </w:r>
      <w:r w:rsidR="001138BB" w:rsidRPr="00B17306">
        <w:rPr>
          <w:lang w:val="lt-LT"/>
        </w:rPr>
        <w:t>ogr</w:t>
      </w:r>
      <w:r w:rsidR="001138BB" w:rsidRPr="00B17306">
        <w:rPr>
          <w:spacing w:val="-2"/>
          <w:lang w:val="lt-LT"/>
        </w:rPr>
        <w:t>a</w:t>
      </w:r>
      <w:r w:rsidR="001138BB" w:rsidRPr="00B17306">
        <w:rPr>
          <w:lang w:val="lt-LT"/>
        </w:rPr>
        <w:t>ma.</w:t>
      </w:r>
    </w:p>
    <w:p w14:paraId="1B20DACF" w14:textId="01A81B30" w:rsidR="001138BB" w:rsidRPr="00B17306" w:rsidRDefault="00471F1D" w:rsidP="00A3306F">
      <w:pPr>
        <w:spacing w:line="259" w:lineRule="auto"/>
        <w:ind w:firstLine="567"/>
        <w:jc w:val="both"/>
      </w:pPr>
      <w:r>
        <w:t xml:space="preserve"> 105</w:t>
      </w:r>
      <w:r w:rsidR="00E46CF9">
        <w:t>.</w:t>
      </w:r>
      <w:r w:rsidR="00A3306F" w:rsidRPr="00A3306F">
        <w:t xml:space="preserve"> </w:t>
      </w:r>
      <w:r w:rsidR="00A3306F">
        <w:t xml:space="preserve">Laikinosios grupės vidurinio ugdymo programai įgyvendinti sudaromos iš mokinių, kurie pasirenka tą pačią bendrojo ugdymo dalyko kurso programą, tą patį dalyko modulį, pasirenkamąjį dalyką. </w:t>
      </w:r>
      <w:r>
        <w:t>III–</w:t>
      </w:r>
      <w:r w:rsidR="001138BB" w:rsidRPr="00B17306">
        <w:t>IV klas</w:t>
      </w:r>
      <w:r w:rsidR="00A3306F">
        <w:t xml:space="preserve">ių </w:t>
      </w:r>
      <w:r w:rsidR="001138BB" w:rsidRPr="00B17306">
        <w:t>laikinųjų grupių sudarymas i</w:t>
      </w:r>
      <w:r w:rsidR="00B645E0" w:rsidRPr="00B17306">
        <w:t xml:space="preserve">r mokinių skaičius pateikiamas </w:t>
      </w:r>
      <w:r w:rsidR="009550F3">
        <w:t>3 priede</w:t>
      </w:r>
      <w:r w:rsidR="001138BB" w:rsidRPr="00B17306">
        <w:t>.</w:t>
      </w:r>
    </w:p>
    <w:p w14:paraId="2E3A9C4F" w14:textId="5D3A8342" w:rsidR="001138BB" w:rsidRPr="00B17306" w:rsidRDefault="00471F1D" w:rsidP="00471F1D">
      <w:pPr>
        <w:jc w:val="both"/>
      </w:pPr>
      <w:r>
        <w:lastRenderedPageBreak/>
        <w:t xml:space="preserve">          </w:t>
      </w:r>
      <w:r w:rsidR="002646DA">
        <w:t>1</w:t>
      </w:r>
      <w:r>
        <w:t>06</w:t>
      </w:r>
      <w:r w:rsidR="009E4757">
        <w:t>. Nesusidarius laikina</w:t>
      </w:r>
      <w:r w:rsidR="001138BB" w:rsidRPr="00B17306">
        <w:t>jai grupei (10 mokinių), pavieniai mokiniai norimo kurso programų mokosi savarankiškai. Į mokinio savarankiško mokymosi krūvį įskaitomas dalyko kursui skirtas pamokų skaičius.</w:t>
      </w:r>
    </w:p>
    <w:p w14:paraId="785E8EF6" w14:textId="286FFF4E" w:rsidR="00E457C4" w:rsidRPr="00B17306" w:rsidRDefault="00471F1D" w:rsidP="00471F1D">
      <w:pPr>
        <w:pStyle w:val="Pagrindinistekstas"/>
        <w:widowControl w:val="0"/>
        <w:tabs>
          <w:tab w:val="left" w:pos="2080"/>
        </w:tabs>
        <w:suppressAutoHyphens w:val="0"/>
        <w:spacing w:after="0"/>
        <w:ind w:right="286"/>
        <w:jc w:val="both"/>
        <w:rPr>
          <w:lang w:val="lt-LT"/>
        </w:rPr>
      </w:pPr>
      <w:r>
        <w:rPr>
          <w:lang w:val="lt-LT"/>
        </w:rPr>
        <w:t xml:space="preserve">         </w:t>
      </w:r>
      <w:r w:rsidR="002646DA">
        <w:rPr>
          <w:lang w:val="lt-LT"/>
        </w:rPr>
        <w:t>1</w:t>
      </w:r>
      <w:r w:rsidR="00E46CF9">
        <w:rPr>
          <w:lang w:val="lt-LT"/>
        </w:rPr>
        <w:t>07</w:t>
      </w:r>
      <w:r w:rsidR="001138BB" w:rsidRPr="00B17306">
        <w:rPr>
          <w:lang w:val="lt-LT"/>
        </w:rPr>
        <w:t>. Vidu</w:t>
      </w:r>
      <w:r w:rsidR="001138BB" w:rsidRPr="00B17306">
        <w:rPr>
          <w:spacing w:val="-1"/>
          <w:lang w:val="lt-LT"/>
        </w:rPr>
        <w:t>r</w:t>
      </w:r>
      <w:r w:rsidR="001138BB" w:rsidRPr="00B17306">
        <w:rPr>
          <w:lang w:val="lt-LT"/>
        </w:rPr>
        <w:t>inio</w:t>
      </w:r>
      <w:r w:rsidR="001138BB" w:rsidRPr="00B17306">
        <w:rPr>
          <w:spacing w:val="2"/>
          <w:lang w:val="lt-LT"/>
        </w:rPr>
        <w:t xml:space="preserve"> </w:t>
      </w:r>
      <w:r w:rsidR="001138BB" w:rsidRPr="00B17306">
        <w:rPr>
          <w:lang w:val="lt-LT"/>
        </w:rPr>
        <w:t>u</w:t>
      </w:r>
      <w:r w:rsidR="001138BB" w:rsidRPr="00B17306">
        <w:rPr>
          <w:spacing w:val="-3"/>
          <w:lang w:val="lt-LT"/>
        </w:rPr>
        <w:t>g</w:t>
      </w:r>
      <w:r w:rsidR="001138BB" w:rsidRPr="00B17306">
        <w:rPr>
          <w:spacing w:val="2"/>
          <w:lang w:val="lt-LT"/>
        </w:rPr>
        <w:t>d</w:t>
      </w:r>
      <w:r w:rsidR="001138BB" w:rsidRPr="00B17306">
        <w:rPr>
          <w:spacing w:val="-5"/>
          <w:lang w:val="lt-LT"/>
        </w:rPr>
        <w:t>y</w:t>
      </w:r>
      <w:r w:rsidR="001138BB" w:rsidRPr="00B17306">
        <w:rPr>
          <w:lang w:val="lt-LT"/>
        </w:rPr>
        <w:t>mo</w:t>
      </w:r>
      <w:r w:rsidR="001138BB" w:rsidRPr="00B17306">
        <w:rPr>
          <w:spacing w:val="2"/>
          <w:lang w:val="lt-LT"/>
        </w:rPr>
        <w:t xml:space="preserve"> p</w:t>
      </w:r>
      <w:r w:rsidR="001138BB" w:rsidRPr="00B17306">
        <w:rPr>
          <w:lang w:val="lt-LT"/>
        </w:rPr>
        <w:t>rog</w:t>
      </w:r>
      <w:r w:rsidR="001138BB" w:rsidRPr="00B17306">
        <w:rPr>
          <w:spacing w:val="-2"/>
          <w:lang w:val="lt-LT"/>
        </w:rPr>
        <w:t>r</w:t>
      </w:r>
      <w:r w:rsidR="001138BB" w:rsidRPr="00B17306">
        <w:rPr>
          <w:spacing w:val="-1"/>
          <w:lang w:val="lt-LT"/>
        </w:rPr>
        <w:t>a</w:t>
      </w:r>
      <w:r w:rsidR="001138BB" w:rsidRPr="00B17306">
        <w:rPr>
          <w:lang w:val="lt-LT"/>
        </w:rPr>
        <w:t>mai</w:t>
      </w:r>
      <w:r w:rsidR="001138BB" w:rsidRPr="00B17306">
        <w:rPr>
          <w:spacing w:val="4"/>
          <w:lang w:val="lt-LT"/>
        </w:rPr>
        <w:t xml:space="preserve"> </w:t>
      </w:r>
      <w:r w:rsidR="001138BB" w:rsidRPr="00B17306">
        <w:rPr>
          <w:lang w:val="lt-LT"/>
        </w:rPr>
        <w:t>į</w:t>
      </w:r>
      <w:r w:rsidR="001138BB" w:rsidRPr="00B17306">
        <w:rPr>
          <w:spacing w:val="2"/>
          <w:lang w:val="lt-LT"/>
        </w:rPr>
        <w:t>g</w:t>
      </w:r>
      <w:r w:rsidR="001138BB" w:rsidRPr="00B17306">
        <w:rPr>
          <w:spacing w:val="-5"/>
          <w:lang w:val="lt-LT"/>
        </w:rPr>
        <w:t>y</w:t>
      </w:r>
      <w:r w:rsidR="001138BB" w:rsidRPr="00B17306">
        <w:rPr>
          <w:spacing w:val="2"/>
          <w:lang w:val="lt-LT"/>
        </w:rPr>
        <w:t>v</w:t>
      </w:r>
      <w:r w:rsidR="001138BB" w:rsidRPr="00B17306">
        <w:rPr>
          <w:spacing w:val="-1"/>
          <w:lang w:val="lt-LT"/>
        </w:rPr>
        <w:t>e</w:t>
      </w:r>
      <w:r w:rsidR="001138BB" w:rsidRPr="00B17306">
        <w:rPr>
          <w:lang w:val="lt-LT"/>
        </w:rPr>
        <w:t>ndinti</w:t>
      </w:r>
      <w:r w:rsidR="001138BB" w:rsidRPr="00B17306">
        <w:rPr>
          <w:spacing w:val="4"/>
          <w:lang w:val="lt-LT"/>
        </w:rPr>
        <w:t xml:space="preserve"> </w:t>
      </w:r>
      <w:r w:rsidR="001138BB" w:rsidRPr="00B17306">
        <w:rPr>
          <w:lang w:val="lt-LT"/>
        </w:rPr>
        <w:t>skiriamų</w:t>
      </w:r>
      <w:r w:rsidR="001138BB" w:rsidRPr="00B17306">
        <w:rPr>
          <w:spacing w:val="2"/>
          <w:lang w:val="lt-LT"/>
        </w:rPr>
        <w:t xml:space="preserve"> </w:t>
      </w:r>
      <w:r w:rsidR="001138BB" w:rsidRPr="00B17306">
        <w:rPr>
          <w:lang w:val="lt-LT"/>
        </w:rPr>
        <w:t>p</w:t>
      </w:r>
      <w:r w:rsidR="001138BB" w:rsidRPr="00B17306">
        <w:rPr>
          <w:spacing w:val="-1"/>
          <w:lang w:val="lt-LT"/>
        </w:rPr>
        <w:t>a</w:t>
      </w:r>
      <w:r w:rsidR="001138BB" w:rsidRPr="00B17306">
        <w:rPr>
          <w:lang w:val="lt-LT"/>
        </w:rPr>
        <w:t>mokų</w:t>
      </w:r>
      <w:r w:rsidR="001138BB" w:rsidRPr="00B17306">
        <w:rPr>
          <w:spacing w:val="2"/>
          <w:lang w:val="lt-LT"/>
        </w:rPr>
        <w:t xml:space="preserve"> </w:t>
      </w:r>
      <w:r w:rsidR="001138BB" w:rsidRPr="00B17306">
        <w:rPr>
          <w:lang w:val="lt-LT"/>
        </w:rPr>
        <w:t>skai</w:t>
      </w:r>
      <w:r w:rsidR="001138BB" w:rsidRPr="00B17306">
        <w:rPr>
          <w:spacing w:val="-2"/>
          <w:lang w:val="lt-LT"/>
        </w:rPr>
        <w:t>č</w:t>
      </w:r>
      <w:r w:rsidR="001138BB" w:rsidRPr="00B17306">
        <w:rPr>
          <w:lang w:val="lt-LT"/>
        </w:rPr>
        <w:t>ius</w:t>
      </w:r>
      <w:r w:rsidR="001138BB" w:rsidRPr="00B17306">
        <w:rPr>
          <w:spacing w:val="2"/>
          <w:lang w:val="lt-LT"/>
        </w:rPr>
        <w:t xml:space="preserve"> </w:t>
      </w:r>
      <w:r w:rsidR="001138BB" w:rsidRPr="00B17306">
        <w:rPr>
          <w:lang w:val="lt-LT"/>
        </w:rPr>
        <w:t>p</w:t>
      </w:r>
      <w:r w:rsidR="001138BB" w:rsidRPr="00B17306">
        <w:rPr>
          <w:spacing w:val="-1"/>
          <w:lang w:val="lt-LT"/>
        </w:rPr>
        <w:t>e</w:t>
      </w:r>
      <w:r w:rsidR="001138BB" w:rsidRPr="00B17306">
        <w:rPr>
          <w:lang w:val="lt-LT"/>
        </w:rPr>
        <w:t>r</w:t>
      </w:r>
      <w:r w:rsidR="001138BB" w:rsidRPr="00B17306">
        <w:rPr>
          <w:spacing w:val="1"/>
          <w:lang w:val="lt-LT"/>
        </w:rPr>
        <w:t xml:space="preserve"> </w:t>
      </w:r>
      <w:r w:rsidR="001138BB" w:rsidRPr="00B17306">
        <w:rPr>
          <w:lang w:val="lt-LT"/>
        </w:rPr>
        <w:t>s</w:t>
      </w:r>
      <w:r w:rsidR="001138BB" w:rsidRPr="00B17306">
        <w:rPr>
          <w:spacing w:val="-1"/>
          <w:lang w:val="lt-LT"/>
        </w:rPr>
        <w:t>a</w:t>
      </w:r>
      <w:r w:rsidR="001138BB" w:rsidRPr="00B17306">
        <w:rPr>
          <w:lang w:val="lt-LT"/>
        </w:rPr>
        <w:t>v</w:t>
      </w:r>
      <w:r w:rsidR="001138BB" w:rsidRPr="00B17306">
        <w:rPr>
          <w:spacing w:val="-1"/>
          <w:lang w:val="lt-LT"/>
        </w:rPr>
        <w:t>a</w:t>
      </w:r>
      <w:r w:rsidR="001138BB" w:rsidRPr="00B17306">
        <w:rPr>
          <w:lang w:val="lt-LT"/>
        </w:rPr>
        <w:t>itę</w:t>
      </w:r>
      <w:r w:rsidR="001138BB" w:rsidRPr="00B17306">
        <w:rPr>
          <w:spacing w:val="1"/>
          <w:lang w:val="lt-LT"/>
        </w:rPr>
        <w:t xml:space="preserve"> </w:t>
      </w:r>
      <w:r w:rsidR="001138BB" w:rsidRPr="00B17306">
        <w:rPr>
          <w:lang w:val="lt-LT"/>
        </w:rPr>
        <w:t>ir p</w:t>
      </w:r>
      <w:r w:rsidR="001138BB" w:rsidRPr="00B17306">
        <w:rPr>
          <w:spacing w:val="-1"/>
          <w:lang w:val="lt-LT"/>
        </w:rPr>
        <w:t>e</w:t>
      </w:r>
      <w:r w:rsidR="001138BB" w:rsidRPr="00B17306">
        <w:rPr>
          <w:lang w:val="lt-LT"/>
        </w:rPr>
        <w:t>r</w:t>
      </w:r>
      <w:r w:rsidR="001138BB" w:rsidRPr="00B17306">
        <w:rPr>
          <w:spacing w:val="11"/>
          <w:lang w:val="lt-LT"/>
        </w:rPr>
        <w:t xml:space="preserve"> </w:t>
      </w:r>
      <w:r w:rsidR="001138BB" w:rsidRPr="00B17306">
        <w:rPr>
          <w:lang w:val="lt-LT"/>
        </w:rPr>
        <w:t>dv</w:t>
      </w:r>
      <w:r w:rsidR="001138BB" w:rsidRPr="00B17306">
        <w:rPr>
          <w:spacing w:val="-1"/>
          <w:lang w:val="lt-LT"/>
        </w:rPr>
        <w:t>e</w:t>
      </w:r>
      <w:r w:rsidR="001138BB" w:rsidRPr="00B17306">
        <w:rPr>
          <w:lang w:val="lt-LT"/>
        </w:rPr>
        <w:t>jus</w:t>
      </w:r>
      <w:r w:rsidR="001138BB" w:rsidRPr="00B17306">
        <w:rPr>
          <w:spacing w:val="12"/>
          <w:lang w:val="lt-LT"/>
        </w:rPr>
        <w:t xml:space="preserve"> </w:t>
      </w:r>
      <w:r w:rsidR="001138BB" w:rsidRPr="00B17306">
        <w:rPr>
          <w:spacing w:val="2"/>
          <w:lang w:val="lt-LT"/>
        </w:rPr>
        <w:t>m</w:t>
      </w:r>
      <w:r w:rsidR="001138BB" w:rsidRPr="00B17306">
        <w:rPr>
          <w:spacing w:val="-1"/>
          <w:lang w:val="lt-LT"/>
        </w:rPr>
        <w:t>e</w:t>
      </w:r>
      <w:r w:rsidR="001138BB" w:rsidRPr="00B17306">
        <w:rPr>
          <w:lang w:val="lt-LT"/>
        </w:rPr>
        <w:t>tus</w:t>
      </w:r>
      <w:r w:rsidR="001138BB" w:rsidRPr="00B17306">
        <w:rPr>
          <w:spacing w:val="14"/>
          <w:lang w:val="lt-LT"/>
        </w:rPr>
        <w:t xml:space="preserve"> </w:t>
      </w:r>
      <w:r w:rsidR="001138BB" w:rsidRPr="00B17306">
        <w:rPr>
          <w:spacing w:val="-3"/>
          <w:lang w:val="lt-LT"/>
        </w:rPr>
        <w:t>g</w:t>
      </w:r>
      <w:r w:rsidR="001138BB" w:rsidRPr="00B17306">
        <w:rPr>
          <w:lang w:val="lt-LT"/>
        </w:rPr>
        <w:t>rupi</w:t>
      </w:r>
      <w:r w:rsidR="001138BB" w:rsidRPr="00B17306">
        <w:rPr>
          <w:spacing w:val="1"/>
          <w:lang w:val="lt-LT"/>
        </w:rPr>
        <w:t>n</w:t>
      </w:r>
      <w:r w:rsidR="001138BB" w:rsidRPr="00B17306">
        <w:rPr>
          <w:lang w:val="lt-LT"/>
        </w:rPr>
        <w:t>e</w:t>
      </w:r>
      <w:r w:rsidR="001138BB" w:rsidRPr="00B17306">
        <w:rPr>
          <w:spacing w:val="10"/>
          <w:lang w:val="lt-LT"/>
        </w:rPr>
        <w:t xml:space="preserve"> </w:t>
      </w:r>
      <w:r w:rsidR="001138BB" w:rsidRPr="00B17306">
        <w:rPr>
          <w:lang w:val="lt-LT"/>
        </w:rPr>
        <w:t>mo</w:t>
      </w:r>
      <w:r w:rsidR="001138BB" w:rsidRPr="00B17306">
        <w:rPr>
          <w:spacing w:val="2"/>
          <w:lang w:val="lt-LT"/>
        </w:rPr>
        <w:t>k</w:t>
      </w:r>
      <w:r w:rsidR="001138BB" w:rsidRPr="00B17306">
        <w:rPr>
          <w:spacing w:val="-5"/>
          <w:lang w:val="lt-LT"/>
        </w:rPr>
        <w:t>y</w:t>
      </w:r>
      <w:r w:rsidR="001138BB" w:rsidRPr="00B17306">
        <w:rPr>
          <w:lang w:val="lt-LT"/>
        </w:rPr>
        <w:t>mosi</w:t>
      </w:r>
      <w:r w:rsidR="001138BB" w:rsidRPr="00B17306">
        <w:rPr>
          <w:spacing w:val="15"/>
          <w:lang w:val="lt-LT"/>
        </w:rPr>
        <w:t xml:space="preserve"> </w:t>
      </w:r>
      <w:r w:rsidR="001138BB" w:rsidRPr="00B17306">
        <w:rPr>
          <w:lang w:val="lt-LT"/>
        </w:rPr>
        <w:t>fo</w:t>
      </w:r>
      <w:r w:rsidR="001138BB" w:rsidRPr="00B17306">
        <w:rPr>
          <w:spacing w:val="-2"/>
          <w:lang w:val="lt-LT"/>
        </w:rPr>
        <w:t>r</w:t>
      </w:r>
      <w:r w:rsidR="001138BB" w:rsidRPr="00B17306">
        <w:rPr>
          <w:lang w:val="lt-LT"/>
        </w:rPr>
        <w:t>ma</w:t>
      </w:r>
      <w:r w:rsidR="001138BB" w:rsidRPr="00B17306">
        <w:rPr>
          <w:spacing w:val="11"/>
          <w:lang w:val="lt-LT"/>
        </w:rPr>
        <w:t xml:space="preserve"> </w:t>
      </w:r>
      <w:r w:rsidR="001138BB" w:rsidRPr="00B17306">
        <w:rPr>
          <w:spacing w:val="2"/>
          <w:lang w:val="lt-LT"/>
        </w:rPr>
        <w:t>k</w:t>
      </w:r>
      <w:r w:rsidR="001138BB" w:rsidRPr="00B17306">
        <w:rPr>
          <w:spacing w:val="-1"/>
          <w:lang w:val="lt-LT"/>
        </w:rPr>
        <w:t>a</w:t>
      </w:r>
      <w:r w:rsidR="001138BB" w:rsidRPr="00B17306">
        <w:rPr>
          <w:lang w:val="lt-LT"/>
        </w:rPr>
        <w:t>sdieniu</w:t>
      </w:r>
      <w:r w:rsidR="001138BB" w:rsidRPr="00B17306">
        <w:rPr>
          <w:spacing w:val="11"/>
          <w:lang w:val="lt-LT"/>
        </w:rPr>
        <w:t xml:space="preserve"> </w:t>
      </w:r>
      <w:r w:rsidR="001138BB" w:rsidRPr="00B17306">
        <w:rPr>
          <w:lang w:val="lt-LT"/>
        </w:rPr>
        <w:t>mo</w:t>
      </w:r>
      <w:r w:rsidR="001138BB" w:rsidRPr="00B17306">
        <w:rPr>
          <w:spacing w:val="5"/>
          <w:lang w:val="lt-LT"/>
        </w:rPr>
        <w:t>k</w:t>
      </w:r>
      <w:r w:rsidR="001138BB" w:rsidRPr="00B17306">
        <w:rPr>
          <w:spacing w:val="-3"/>
          <w:lang w:val="lt-LT"/>
        </w:rPr>
        <w:t>y</w:t>
      </w:r>
      <w:r w:rsidR="001138BB" w:rsidRPr="00B17306">
        <w:rPr>
          <w:lang w:val="lt-LT"/>
        </w:rPr>
        <w:t>mo</w:t>
      </w:r>
      <w:r w:rsidR="001138BB" w:rsidRPr="00B17306">
        <w:rPr>
          <w:spacing w:val="12"/>
          <w:lang w:val="lt-LT"/>
        </w:rPr>
        <w:t xml:space="preserve"> </w:t>
      </w:r>
      <w:r w:rsidR="001138BB" w:rsidRPr="00B17306">
        <w:rPr>
          <w:lang w:val="lt-LT"/>
        </w:rPr>
        <w:t>p</w:t>
      </w:r>
      <w:r w:rsidR="001138BB" w:rsidRPr="00B17306">
        <w:rPr>
          <w:spacing w:val="-1"/>
          <w:lang w:val="lt-LT"/>
        </w:rPr>
        <w:t>r</w:t>
      </w:r>
      <w:r w:rsidR="001138BB" w:rsidRPr="00B17306">
        <w:rPr>
          <w:lang w:val="lt-LT"/>
        </w:rPr>
        <w:t>o</w:t>
      </w:r>
      <w:r w:rsidR="001138BB" w:rsidRPr="00B17306">
        <w:rPr>
          <w:spacing w:val="-1"/>
          <w:lang w:val="lt-LT"/>
        </w:rPr>
        <w:t>ce</w:t>
      </w:r>
      <w:r w:rsidR="001138BB" w:rsidRPr="00B17306">
        <w:rPr>
          <w:lang w:val="lt-LT"/>
        </w:rPr>
        <w:t>so</w:t>
      </w:r>
      <w:r w:rsidR="001138BB" w:rsidRPr="00B17306">
        <w:rPr>
          <w:spacing w:val="12"/>
          <w:lang w:val="lt-LT"/>
        </w:rPr>
        <w:t xml:space="preserve"> </w:t>
      </w:r>
      <w:r w:rsidR="001138BB" w:rsidRPr="00B17306">
        <w:rPr>
          <w:spacing w:val="2"/>
          <w:lang w:val="lt-LT"/>
        </w:rPr>
        <w:t>o</w:t>
      </w:r>
      <w:r w:rsidR="001138BB" w:rsidRPr="00B17306">
        <w:rPr>
          <w:spacing w:val="1"/>
          <w:lang w:val="lt-LT"/>
        </w:rPr>
        <w:t>r</w:t>
      </w:r>
      <w:r w:rsidR="001138BB" w:rsidRPr="00B17306">
        <w:rPr>
          <w:spacing w:val="-3"/>
          <w:lang w:val="lt-LT"/>
        </w:rPr>
        <w:t>g</w:t>
      </w:r>
      <w:r w:rsidR="001138BB" w:rsidRPr="00B17306">
        <w:rPr>
          <w:spacing w:val="-1"/>
          <w:lang w:val="lt-LT"/>
        </w:rPr>
        <w:t>a</w:t>
      </w:r>
      <w:r w:rsidR="001138BB" w:rsidRPr="00B17306">
        <w:rPr>
          <w:lang w:val="lt-LT"/>
        </w:rPr>
        <w:t>ni</w:t>
      </w:r>
      <w:r w:rsidR="001138BB" w:rsidRPr="00B17306">
        <w:rPr>
          <w:spacing w:val="1"/>
          <w:lang w:val="lt-LT"/>
        </w:rPr>
        <w:t>z</w:t>
      </w:r>
      <w:r w:rsidR="001138BB" w:rsidRPr="00B17306">
        <w:rPr>
          <w:spacing w:val="-1"/>
          <w:lang w:val="lt-LT"/>
        </w:rPr>
        <w:t>a</w:t>
      </w:r>
      <w:r w:rsidR="001138BB" w:rsidRPr="00B17306">
        <w:rPr>
          <w:lang w:val="lt-LT"/>
        </w:rPr>
        <w:t>vimo būd</w:t>
      </w:r>
      <w:r w:rsidR="001138BB" w:rsidRPr="00B17306">
        <w:rPr>
          <w:spacing w:val="-1"/>
          <w:lang w:val="lt-LT"/>
        </w:rPr>
        <w:t>u</w:t>
      </w:r>
      <w:r>
        <w:rPr>
          <w:lang w:val="lt-LT"/>
        </w:rPr>
        <w:t xml:space="preserve"> (žr.10</w:t>
      </w:r>
      <w:r w:rsidR="001138BB" w:rsidRPr="00B17306">
        <w:rPr>
          <w:lang w:val="lt-LT"/>
        </w:rPr>
        <w:t xml:space="preserve"> lentelę).</w:t>
      </w:r>
    </w:p>
    <w:p w14:paraId="67EA9992" w14:textId="28CA6381" w:rsidR="000E2118" w:rsidRDefault="000E2118" w:rsidP="001138BB">
      <w:pPr>
        <w:pStyle w:val="Pagrindinistekstas"/>
        <w:widowControl w:val="0"/>
        <w:tabs>
          <w:tab w:val="left" w:pos="8040"/>
        </w:tabs>
        <w:suppressAutoHyphens w:val="0"/>
        <w:spacing w:after="0"/>
        <w:ind w:right="286"/>
        <w:jc w:val="both"/>
        <w:rPr>
          <w:lang w:val="lt-LT"/>
        </w:rPr>
      </w:pPr>
    </w:p>
    <w:p w14:paraId="33E11042" w14:textId="4E719724" w:rsidR="003C3466" w:rsidRPr="00E2696F" w:rsidRDefault="00460964" w:rsidP="001138BB">
      <w:pPr>
        <w:pStyle w:val="Pagrindinistekstas"/>
        <w:widowControl w:val="0"/>
        <w:tabs>
          <w:tab w:val="left" w:pos="8040"/>
        </w:tabs>
        <w:suppressAutoHyphens w:val="0"/>
        <w:spacing w:after="0"/>
        <w:ind w:right="286"/>
        <w:jc w:val="both"/>
      </w:pPr>
      <w:r w:rsidRPr="00B17306">
        <w:rPr>
          <w:lang w:val="lt-LT"/>
        </w:rPr>
        <w:tab/>
        <w:t xml:space="preserve">  </w:t>
      </w:r>
      <w:r w:rsidR="001138BB" w:rsidRPr="00B17306">
        <w:rPr>
          <w:lang w:val="lt-LT"/>
        </w:rPr>
        <w:t xml:space="preserve"> </w:t>
      </w:r>
      <w:r w:rsidR="005B0FC2" w:rsidRPr="00B17306">
        <w:rPr>
          <w:lang w:val="lt-LT"/>
        </w:rPr>
        <w:t xml:space="preserve">   </w:t>
      </w:r>
      <w:r w:rsidR="00471F1D">
        <w:t>10</w:t>
      </w:r>
      <w:r w:rsidR="005B0FC2" w:rsidRPr="00B17306">
        <w:t xml:space="preserve"> </w:t>
      </w:r>
      <w:r w:rsidR="001138BB" w:rsidRPr="00B17306">
        <w:t>lentelė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404"/>
        <w:gridCol w:w="1800"/>
        <w:gridCol w:w="1899"/>
      </w:tblGrid>
      <w:tr w:rsidR="001138BB" w:rsidRPr="00B17306" w14:paraId="561C4843" w14:textId="77777777" w:rsidTr="00E457C4">
        <w:trPr>
          <w:trHeight w:val="319"/>
        </w:trPr>
        <w:tc>
          <w:tcPr>
            <w:tcW w:w="4531" w:type="dxa"/>
          </w:tcPr>
          <w:p w14:paraId="5C3970F8" w14:textId="77777777" w:rsidR="001138BB" w:rsidRPr="00471F1D" w:rsidRDefault="001138BB" w:rsidP="002C0661">
            <w:pPr>
              <w:pStyle w:val="Default"/>
              <w:rPr>
                <w:b/>
              </w:rPr>
            </w:pPr>
            <w:r w:rsidRPr="00471F1D">
              <w:rPr>
                <w:b/>
              </w:rPr>
              <w:t xml:space="preserve">Ugdymo sritys, dalykai </w:t>
            </w:r>
          </w:p>
        </w:tc>
        <w:tc>
          <w:tcPr>
            <w:tcW w:w="1404" w:type="dxa"/>
          </w:tcPr>
          <w:p w14:paraId="22AFAE64" w14:textId="77777777" w:rsidR="00F533BF" w:rsidRPr="00471F1D" w:rsidRDefault="001138BB" w:rsidP="00097A52">
            <w:pPr>
              <w:pStyle w:val="Default"/>
              <w:rPr>
                <w:b/>
              </w:rPr>
            </w:pPr>
            <w:r w:rsidRPr="00471F1D">
              <w:rPr>
                <w:b/>
              </w:rPr>
              <w:t xml:space="preserve">Minimalus pamokų skaičius privalomam turiniui </w:t>
            </w:r>
          </w:p>
        </w:tc>
        <w:tc>
          <w:tcPr>
            <w:tcW w:w="1800" w:type="dxa"/>
          </w:tcPr>
          <w:p w14:paraId="48C1F311" w14:textId="77777777" w:rsidR="001138BB" w:rsidRPr="00471F1D" w:rsidRDefault="001138BB" w:rsidP="002C0661">
            <w:pPr>
              <w:pStyle w:val="Default"/>
              <w:rPr>
                <w:b/>
              </w:rPr>
            </w:pPr>
            <w:r w:rsidRPr="00471F1D">
              <w:rPr>
                <w:b/>
              </w:rPr>
              <w:t xml:space="preserve">Bendrasis kursas </w:t>
            </w:r>
          </w:p>
        </w:tc>
        <w:tc>
          <w:tcPr>
            <w:tcW w:w="1899" w:type="dxa"/>
          </w:tcPr>
          <w:p w14:paraId="5396AA9E" w14:textId="77777777" w:rsidR="001138BB" w:rsidRPr="00471F1D" w:rsidRDefault="001138BB" w:rsidP="002C0661">
            <w:pPr>
              <w:pStyle w:val="Default"/>
              <w:rPr>
                <w:b/>
              </w:rPr>
            </w:pPr>
            <w:r w:rsidRPr="00471F1D">
              <w:rPr>
                <w:b/>
              </w:rPr>
              <w:t xml:space="preserve">Išplėstinis kursas </w:t>
            </w:r>
          </w:p>
        </w:tc>
      </w:tr>
      <w:tr w:rsidR="001138BB" w:rsidRPr="00B17306" w14:paraId="729928B1" w14:textId="77777777" w:rsidTr="00E457C4">
        <w:trPr>
          <w:trHeight w:val="90"/>
        </w:trPr>
        <w:tc>
          <w:tcPr>
            <w:tcW w:w="4531" w:type="dxa"/>
          </w:tcPr>
          <w:p w14:paraId="160D1C84" w14:textId="77777777" w:rsidR="001138BB" w:rsidRPr="00B17306" w:rsidRDefault="001138BB" w:rsidP="002C0661">
            <w:pPr>
              <w:pStyle w:val="Default"/>
            </w:pPr>
            <w:r w:rsidRPr="00B17306">
              <w:t xml:space="preserve">Dorinis ugdymas </w:t>
            </w:r>
          </w:p>
        </w:tc>
        <w:tc>
          <w:tcPr>
            <w:tcW w:w="1404" w:type="dxa"/>
          </w:tcPr>
          <w:p w14:paraId="100BB631" w14:textId="77777777" w:rsidR="001138BB" w:rsidRPr="00B17306" w:rsidRDefault="00097A52" w:rsidP="002C0661">
            <w:pPr>
              <w:pStyle w:val="Default"/>
            </w:pPr>
            <w:r w:rsidRPr="00B17306">
              <w:t>70</w:t>
            </w:r>
          </w:p>
        </w:tc>
        <w:tc>
          <w:tcPr>
            <w:tcW w:w="1800" w:type="dxa"/>
          </w:tcPr>
          <w:p w14:paraId="2C593F28" w14:textId="77777777" w:rsidR="001138BB" w:rsidRPr="00B17306" w:rsidRDefault="001138BB" w:rsidP="002C0661">
            <w:pPr>
              <w:pStyle w:val="Default"/>
            </w:pPr>
          </w:p>
        </w:tc>
        <w:tc>
          <w:tcPr>
            <w:tcW w:w="1899" w:type="dxa"/>
          </w:tcPr>
          <w:p w14:paraId="76D8B4B3" w14:textId="77777777" w:rsidR="001138BB" w:rsidRPr="00B17306" w:rsidRDefault="001138BB" w:rsidP="002C0661">
            <w:pPr>
              <w:pStyle w:val="Default"/>
            </w:pPr>
          </w:p>
        </w:tc>
      </w:tr>
      <w:tr w:rsidR="001138BB" w:rsidRPr="00B17306" w14:paraId="1992483E" w14:textId="77777777" w:rsidTr="00E457C4">
        <w:trPr>
          <w:trHeight w:val="90"/>
        </w:trPr>
        <w:tc>
          <w:tcPr>
            <w:tcW w:w="4531" w:type="dxa"/>
          </w:tcPr>
          <w:p w14:paraId="78BAFD44" w14:textId="77777777" w:rsidR="001138BB" w:rsidRPr="00B17306" w:rsidRDefault="001138BB" w:rsidP="002C0661">
            <w:pPr>
              <w:pStyle w:val="Default"/>
            </w:pPr>
            <w:r w:rsidRPr="00B17306">
              <w:t xml:space="preserve">Tikyba </w:t>
            </w:r>
          </w:p>
        </w:tc>
        <w:tc>
          <w:tcPr>
            <w:tcW w:w="1404" w:type="dxa"/>
          </w:tcPr>
          <w:p w14:paraId="38931A5B" w14:textId="77777777" w:rsidR="001138BB" w:rsidRPr="00B17306" w:rsidRDefault="001138BB" w:rsidP="002C0661">
            <w:pPr>
              <w:pStyle w:val="Default"/>
            </w:pPr>
          </w:p>
        </w:tc>
        <w:tc>
          <w:tcPr>
            <w:tcW w:w="1800" w:type="dxa"/>
          </w:tcPr>
          <w:p w14:paraId="7E66EA40" w14:textId="77777777" w:rsidR="001138BB" w:rsidRPr="00B17306" w:rsidRDefault="00097A52" w:rsidP="002C0661">
            <w:pPr>
              <w:pStyle w:val="Default"/>
            </w:pPr>
            <w:r w:rsidRPr="00B17306">
              <w:t>70</w:t>
            </w:r>
          </w:p>
        </w:tc>
        <w:tc>
          <w:tcPr>
            <w:tcW w:w="1899" w:type="dxa"/>
          </w:tcPr>
          <w:p w14:paraId="4D35873F" w14:textId="77777777" w:rsidR="001138BB" w:rsidRPr="00B17306" w:rsidRDefault="001138BB" w:rsidP="002C0661">
            <w:pPr>
              <w:pStyle w:val="Default"/>
            </w:pPr>
            <w:r w:rsidRPr="00B17306">
              <w:t xml:space="preserve">- </w:t>
            </w:r>
          </w:p>
        </w:tc>
      </w:tr>
      <w:tr w:rsidR="001138BB" w:rsidRPr="00B17306" w14:paraId="174EEA82" w14:textId="77777777" w:rsidTr="00E457C4">
        <w:trPr>
          <w:trHeight w:val="90"/>
        </w:trPr>
        <w:tc>
          <w:tcPr>
            <w:tcW w:w="4531" w:type="dxa"/>
          </w:tcPr>
          <w:p w14:paraId="1BEA2986" w14:textId="77777777" w:rsidR="001138BB" w:rsidRPr="00B17306" w:rsidRDefault="001138BB" w:rsidP="002C0661">
            <w:pPr>
              <w:pStyle w:val="Default"/>
            </w:pPr>
            <w:r w:rsidRPr="00B17306">
              <w:t xml:space="preserve">Etika </w:t>
            </w:r>
          </w:p>
        </w:tc>
        <w:tc>
          <w:tcPr>
            <w:tcW w:w="1404" w:type="dxa"/>
          </w:tcPr>
          <w:p w14:paraId="0147B999" w14:textId="77777777" w:rsidR="001138BB" w:rsidRPr="00B17306" w:rsidRDefault="001138BB" w:rsidP="002C0661">
            <w:pPr>
              <w:pStyle w:val="Default"/>
            </w:pPr>
          </w:p>
        </w:tc>
        <w:tc>
          <w:tcPr>
            <w:tcW w:w="1800" w:type="dxa"/>
          </w:tcPr>
          <w:p w14:paraId="37A7D3BC" w14:textId="77777777" w:rsidR="001138BB" w:rsidRPr="00B17306" w:rsidRDefault="00097A52" w:rsidP="002C0661">
            <w:pPr>
              <w:pStyle w:val="Default"/>
            </w:pPr>
            <w:r w:rsidRPr="00B17306">
              <w:t>70</w:t>
            </w:r>
          </w:p>
        </w:tc>
        <w:tc>
          <w:tcPr>
            <w:tcW w:w="1899" w:type="dxa"/>
          </w:tcPr>
          <w:p w14:paraId="3C72B322" w14:textId="77777777" w:rsidR="001138BB" w:rsidRPr="00B17306" w:rsidRDefault="001138BB" w:rsidP="002C0661">
            <w:pPr>
              <w:pStyle w:val="Default"/>
            </w:pPr>
            <w:r w:rsidRPr="00B17306">
              <w:t xml:space="preserve">- </w:t>
            </w:r>
          </w:p>
        </w:tc>
      </w:tr>
      <w:tr w:rsidR="001138BB" w:rsidRPr="00B17306" w14:paraId="63754EC6" w14:textId="77777777" w:rsidTr="00E457C4">
        <w:trPr>
          <w:trHeight w:val="90"/>
        </w:trPr>
        <w:tc>
          <w:tcPr>
            <w:tcW w:w="9634" w:type="dxa"/>
            <w:gridSpan w:val="4"/>
          </w:tcPr>
          <w:p w14:paraId="498737D2" w14:textId="77777777" w:rsidR="001B6037" w:rsidRPr="00B17306" w:rsidRDefault="001138BB" w:rsidP="002C0661">
            <w:pPr>
              <w:pStyle w:val="Default"/>
            </w:pPr>
            <w:r w:rsidRPr="00B17306">
              <w:t xml:space="preserve">Kalbos </w:t>
            </w:r>
          </w:p>
        </w:tc>
      </w:tr>
      <w:tr w:rsidR="001138BB" w:rsidRPr="00B17306" w14:paraId="1BD05880" w14:textId="77777777" w:rsidTr="00E457C4">
        <w:trPr>
          <w:trHeight w:val="90"/>
        </w:trPr>
        <w:tc>
          <w:tcPr>
            <w:tcW w:w="4531" w:type="dxa"/>
          </w:tcPr>
          <w:p w14:paraId="265BF9D1" w14:textId="77777777" w:rsidR="001138BB" w:rsidRPr="00B17306" w:rsidRDefault="001138BB" w:rsidP="002C0661">
            <w:pPr>
              <w:pStyle w:val="Default"/>
            </w:pPr>
            <w:r w:rsidRPr="00B17306">
              <w:t xml:space="preserve">Lietuvių kalba ir literatūra </w:t>
            </w:r>
          </w:p>
        </w:tc>
        <w:tc>
          <w:tcPr>
            <w:tcW w:w="1404" w:type="dxa"/>
          </w:tcPr>
          <w:p w14:paraId="318B9261" w14:textId="77777777" w:rsidR="001138BB" w:rsidRPr="00B17306" w:rsidRDefault="00097A52" w:rsidP="002C0661">
            <w:pPr>
              <w:pStyle w:val="Default"/>
            </w:pPr>
            <w:r w:rsidRPr="00B17306">
              <w:t>280</w:t>
            </w:r>
          </w:p>
        </w:tc>
        <w:tc>
          <w:tcPr>
            <w:tcW w:w="1800" w:type="dxa"/>
          </w:tcPr>
          <w:p w14:paraId="527B69B4" w14:textId="77777777" w:rsidR="001138BB" w:rsidRPr="00B17306" w:rsidRDefault="00097A52" w:rsidP="002C0661">
            <w:pPr>
              <w:pStyle w:val="Default"/>
            </w:pPr>
            <w:r w:rsidRPr="00B17306">
              <w:t>280</w:t>
            </w:r>
          </w:p>
        </w:tc>
        <w:tc>
          <w:tcPr>
            <w:tcW w:w="1899" w:type="dxa"/>
          </w:tcPr>
          <w:p w14:paraId="63930FC1" w14:textId="77777777" w:rsidR="001138BB" w:rsidRPr="00B17306" w:rsidRDefault="00097A52" w:rsidP="002C0661">
            <w:pPr>
              <w:pStyle w:val="Default"/>
            </w:pPr>
            <w:r w:rsidRPr="00B17306">
              <w:t>350</w:t>
            </w:r>
          </w:p>
        </w:tc>
      </w:tr>
      <w:tr w:rsidR="001138BB" w:rsidRPr="00B17306" w14:paraId="40F7FD83" w14:textId="77777777" w:rsidTr="00E457C4">
        <w:trPr>
          <w:trHeight w:val="320"/>
        </w:trPr>
        <w:tc>
          <w:tcPr>
            <w:tcW w:w="4531" w:type="dxa"/>
          </w:tcPr>
          <w:p w14:paraId="22DFE3DE" w14:textId="77777777" w:rsidR="001138BB" w:rsidRPr="00B17306" w:rsidRDefault="001138BB" w:rsidP="002C0661">
            <w:pPr>
              <w:pStyle w:val="Default"/>
            </w:pPr>
            <w:r w:rsidRPr="00B17306">
              <w:t xml:space="preserve">Užsienio kalbos </w:t>
            </w:r>
          </w:p>
        </w:tc>
        <w:tc>
          <w:tcPr>
            <w:tcW w:w="1404" w:type="dxa"/>
          </w:tcPr>
          <w:p w14:paraId="02358C6D" w14:textId="77777777" w:rsidR="001138BB" w:rsidRPr="00B17306" w:rsidRDefault="001138BB" w:rsidP="002C0661">
            <w:pPr>
              <w:pStyle w:val="Default"/>
            </w:pPr>
          </w:p>
        </w:tc>
        <w:tc>
          <w:tcPr>
            <w:tcW w:w="1800" w:type="dxa"/>
          </w:tcPr>
          <w:p w14:paraId="5B58DDBB" w14:textId="77777777" w:rsidR="001138BB" w:rsidRPr="00B17306" w:rsidRDefault="001138BB" w:rsidP="002C0661">
            <w:pPr>
              <w:pStyle w:val="Default"/>
            </w:pPr>
            <w:r w:rsidRPr="00B17306">
              <w:t xml:space="preserve">Kursas, orientuotas į B1 mokėjimo lygį </w:t>
            </w:r>
          </w:p>
        </w:tc>
        <w:tc>
          <w:tcPr>
            <w:tcW w:w="1899" w:type="dxa"/>
          </w:tcPr>
          <w:p w14:paraId="7B3F283F" w14:textId="77777777" w:rsidR="001138BB" w:rsidRPr="00B17306" w:rsidRDefault="001138BB" w:rsidP="002C0661">
            <w:pPr>
              <w:pStyle w:val="Default"/>
            </w:pPr>
            <w:r w:rsidRPr="00B17306">
              <w:t>Kursas, orientuotas į B2 mokėjimo lygį</w:t>
            </w:r>
          </w:p>
        </w:tc>
      </w:tr>
      <w:tr w:rsidR="00097A52" w:rsidRPr="00B17306" w14:paraId="7F4F8D83" w14:textId="77777777" w:rsidTr="00E457C4">
        <w:trPr>
          <w:trHeight w:val="90"/>
        </w:trPr>
        <w:tc>
          <w:tcPr>
            <w:tcW w:w="4531" w:type="dxa"/>
          </w:tcPr>
          <w:p w14:paraId="04C5518D" w14:textId="77777777" w:rsidR="00097A52" w:rsidRPr="00B17306" w:rsidRDefault="00097A52" w:rsidP="00097A52">
            <w:pPr>
              <w:pStyle w:val="Default"/>
            </w:pPr>
            <w:r w:rsidRPr="00B17306">
              <w:t xml:space="preserve">Užsienio kalba (anglų) </w:t>
            </w:r>
          </w:p>
        </w:tc>
        <w:tc>
          <w:tcPr>
            <w:tcW w:w="1404" w:type="dxa"/>
          </w:tcPr>
          <w:p w14:paraId="20D6423A" w14:textId="77777777" w:rsidR="00097A52" w:rsidRPr="00B17306" w:rsidRDefault="00097A52" w:rsidP="00097A52">
            <w:pPr>
              <w:pStyle w:val="Default"/>
            </w:pPr>
            <w:r w:rsidRPr="00B17306">
              <w:t>210</w:t>
            </w:r>
          </w:p>
        </w:tc>
        <w:tc>
          <w:tcPr>
            <w:tcW w:w="1800" w:type="dxa"/>
          </w:tcPr>
          <w:p w14:paraId="56B760CB" w14:textId="77777777" w:rsidR="00097A52" w:rsidRPr="00B17306" w:rsidRDefault="00097A52" w:rsidP="00097A52">
            <w:r w:rsidRPr="00B17306">
              <w:t>210</w:t>
            </w:r>
          </w:p>
        </w:tc>
        <w:tc>
          <w:tcPr>
            <w:tcW w:w="1899" w:type="dxa"/>
          </w:tcPr>
          <w:p w14:paraId="54092EA7" w14:textId="77777777" w:rsidR="00097A52" w:rsidRPr="00B17306" w:rsidRDefault="00097A52" w:rsidP="00097A52">
            <w:r w:rsidRPr="00B17306">
              <w:t>210</w:t>
            </w:r>
          </w:p>
        </w:tc>
      </w:tr>
      <w:tr w:rsidR="00097A52" w:rsidRPr="00B17306" w14:paraId="119706FE" w14:textId="77777777" w:rsidTr="00E457C4">
        <w:trPr>
          <w:trHeight w:val="205"/>
        </w:trPr>
        <w:tc>
          <w:tcPr>
            <w:tcW w:w="4531" w:type="dxa"/>
          </w:tcPr>
          <w:p w14:paraId="29F4DA6B" w14:textId="77777777" w:rsidR="00097A52" w:rsidRPr="00B17306" w:rsidRDefault="00097A52" w:rsidP="00097A52">
            <w:pPr>
              <w:pStyle w:val="Default"/>
            </w:pPr>
            <w:r w:rsidRPr="00B17306">
              <w:t>Užsienio kalba (rusų)</w:t>
            </w:r>
          </w:p>
        </w:tc>
        <w:tc>
          <w:tcPr>
            <w:tcW w:w="1404" w:type="dxa"/>
          </w:tcPr>
          <w:p w14:paraId="316C1037" w14:textId="77777777" w:rsidR="00097A52" w:rsidRPr="00B17306" w:rsidRDefault="00097A52" w:rsidP="00097A52">
            <w:pPr>
              <w:pStyle w:val="Default"/>
            </w:pPr>
            <w:r w:rsidRPr="00B17306">
              <w:t>210</w:t>
            </w:r>
          </w:p>
        </w:tc>
        <w:tc>
          <w:tcPr>
            <w:tcW w:w="1800" w:type="dxa"/>
          </w:tcPr>
          <w:p w14:paraId="19B6E38D" w14:textId="77777777" w:rsidR="00097A52" w:rsidRPr="00B17306" w:rsidRDefault="00097A52" w:rsidP="00097A52">
            <w:r w:rsidRPr="00B17306">
              <w:t>210</w:t>
            </w:r>
          </w:p>
        </w:tc>
        <w:tc>
          <w:tcPr>
            <w:tcW w:w="1899" w:type="dxa"/>
          </w:tcPr>
          <w:p w14:paraId="18445C56" w14:textId="77777777" w:rsidR="00097A52" w:rsidRPr="00B17306" w:rsidRDefault="00097A52" w:rsidP="00097A52">
            <w:r w:rsidRPr="00B17306">
              <w:t>210</w:t>
            </w:r>
          </w:p>
        </w:tc>
      </w:tr>
      <w:tr w:rsidR="00097A52" w:rsidRPr="00B17306" w14:paraId="3BFD7F04" w14:textId="77777777" w:rsidTr="00E457C4">
        <w:trPr>
          <w:trHeight w:val="205"/>
        </w:trPr>
        <w:tc>
          <w:tcPr>
            <w:tcW w:w="4531" w:type="dxa"/>
          </w:tcPr>
          <w:p w14:paraId="69F3F724" w14:textId="77777777" w:rsidR="00097A52" w:rsidRPr="00B17306" w:rsidRDefault="00097A52" w:rsidP="00097A52">
            <w:pPr>
              <w:pStyle w:val="Default"/>
            </w:pPr>
            <w:r w:rsidRPr="00B17306">
              <w:t>Užsienio kalba (vokiečių)</w:t>
            </w:r>
          </w:p>
        </w:tc>
        <w:tc>
          <w:tcPr>
            <w:tcW w:w="1404" w:type="dxa"/>
          </w:tcPr>
          <w:p w14:paraId="4F5D1B1C" w14:textId="77777777" w:rsidR="00097A52" w:rsidRPr="00B17306" w:rsidRDefault="00097A52" w:rsidP="00097A52">
            <w:pPr>
              <w:pStyle w:val="Default"/>
            </w:pPr>
            <w:r w:rsidRPr="00B17306">
              <w:t>210</w:t>
            </w:r>
          </w:p>
        </w:tc>
        <w:tc>
          <w:tcPr>
            <w:tcW w:w="1800" w:type="dxa"/>
          </w:tcPr>
          <w:p w14:paraId="41E5E4C0" w14:textId="77777777" w:rsidR="00097A52" w:rsidRPr="00B17306" w:rsidRDefault="00097A52" w:rsidP="00097A52">
            <w:r w:rsidRPr="00B17306">
              <w:t>210</w:t>
            </w:r>
          </w:p>
        </w:tc>
        <w:tc>
          <w:tcPr>
            <w:tcW w:w="1899" w:type="dxa"/>
          </w:tcPr>
          <w:p w14:paraId="2B8582F3" w14:textId="77777777" w:rsidR="00097A52" w:rsidRPr="00B17306" w:rsidRDefault="00097A52" w:rsidP="00097A52">
            <w:r w:rsidRPr="00B17306">
              <w:t>210</w:t>
            </w:r>
          </w:p>
        </w:tc>
      </w:tr>
      <w:tr w:rsidR="00AD32DC" w:rsidRPr="00B17306" w14:paraId="4AD6E1A8" w14:textId="77777777" w:rsidTr="00E457C4">
        <w:trPr>
          <w:trHeight w:val="205"/>
        </w:trPr>
        <w:tc>
          <w:tcPr>
            <w:tcW w:w="4531" w:type="dxa"/>
          </w:tcPr>
          <w:p w14:paraId="06FE9506" w14:textId="77777777" w:rsidR="00AD32DC" w:rsidRPr="00B17306" w:rsidRDefault="00AD32DC" w:rsidP="002C0661">
            <w:pPr>
              <w:pStyle w:val="Default"/>
            </w:pPr>
          </w:p>
        </w:tc>
        <w:tc>
          <w:tcPr>
            <w:tcW w:w="1404" w:type="dxa"/>
          </w:tcPr>
          <w:p w14:paraId="6FA7AF1D" w14:textId="77777777" w:rsidR="00AD32DC" w:rsidRPr="00B17306" w:rsidRDefault="00AD32DC" w:rsidP="002C0661">
            <w:pPr>
              <w:pStyle w:val="Default"/>
            </w:pPr>
          </w:p>
        </w:tc>
        <w:tc>
          <w:tcPr>
            <w:tcW w:w="1800" w:type="dxa"/>
          </w:tcPr>
          <w:p w14:paraId="0EF5E49F" w14:textId="77777777" w:rsidR="00AD32DC" w:rsidRPr="00B17306" w:rsidRDefault="00AD32DC" w:rsidP="002C0661">
            <w:pPr>
              <w:pStyle w:val="Default"/>
            </w:pPr>
            <w:r w:rsidRPr="00B17306">
              <w:t xml:space="preserve">Bendrasis kursas                                          </w:t>
            </w:r>
          </w:p>
        </w:tc>
        <w:tc>
          <w:tcPr>
            <w:tcW w:w="1899" w:type="dxa"/>
          </w:tcPr>
          <w:p w14:paraId="0A506F9F" w14:textId="77777777" w:rsidR="00AD32DC" w:rsidRPr="00B17306" w:rsidRDefault="00AD32DC" w:rsidP="002C0661">
            <w:pPr>
              <w:pStyle w:val="Default"/>
            </w:pPr>
            <w:r w:rsidRPr="00B17306">
              <w:t>Išplėstinis kursas</w:t>
            </w:r>
          </w:p>
        </w:tc>
      </w:tr>
      <w:tr w:rsidR="00AD32DC" w:rsidRPr="00B17306" w14:paraId="408AAB37" w14:textId="77777777" w:rsidTr="00E457C4">
        <w:trPr>
          <w:trHeight w:val="90"/>
        </w:trPr>
        <w:tc>
          <w:tcPr>
            <w:tcW w:w="4531" w:type="dxa"/>
          </w:tcPr>
          <w:p w14:paraId="309BBB08" w14:textId="77777777" w:rsidR="001B6037" w:rsidRPr="00B17306" w:rsidRDefault="00AD32DC" w:rsidP="002C0661">
            <w:pPr>
              <w:pStyle w:val="Default"/>
            </w:pPr>
            <w:r w:rsidRPr="00B17306">
              <w:t xml:space="preserve">Socialinis ugdymas </w:t>
            </w:r>
          </w:p>
        </w:tc>
        <w:tc>
          <w:tcPr>
            <w:tcW w:w="1404" w:type="dxa"/>
          </w:tcPr>
          <w:p w14:paraId="6162E2F1" w14:textId="77777777" w:rsidR="00AD32DC" w:rsidRPr="00B17306" w:rsidRDefault="00097A52" w:rsidP="002C0661">
            <w:pPr>
              <w:pStyle w:val="Default"/>
            </w:pPr>
            <w:r w:rsidRPr="00B17306">
              <w:t>140</w:t>
            </w:r>
          </w:p>
        </w:tc>
        <w:tc>
          <w:tcPr>
            <w:tcW w:w="1800" w:type="dxa"/>
          </w:tcPr>
          <w:p w14:paraId="29A92ADE" w14:textId="77777777" w:rsidR="00AD32DC" w:rsidRPr="00B17306" w:rsidRDefault="00AD32DC" w:rsidP="002C0661">
            <w:pPr>
              <w:pStyle w:val="Default"/>
            </w:pPr>
          </w:p>
        </w:tc>
        <w:tc>
          <w:tcPr>
            <w:tcW w:w="1899" w:type="dxa"/>
          </w:tcPr>
          <w:p w14:paraId="59DE4F07" w14:textId="77777777" w:rsidR="00AD32DC" w:rsidRPr="00B17306" w:rsidRDefault="00AD32DC" w:rsidP="002C0661">
            <w:pPr>
              <w:pStyle w:val="Default"/>
            </w:pPr>
          </w:p>
        </w:tc>
      </w:tr>
      <w:tr w:rsidR="00AD32DC" w:rsidRPr="00B17306" w14:paraId="57FE208A" w14:textId="77777777" w:rsidTr="00E457C4">
        <w:trPr>
          <w:trHeight w:val="90"/>
        </w:trPr>
        <w:tc>
          <w:tcPr>
            <w:tcW w:w="4531" w:type="dxa"/>
          </w:tcPr>
          <w:p w14:paraId="22D7377F" w14:textId="77777777" w:rsidR="00AD32DC" w:rsidRPr="00B17306" w:rsidRDefault="00AD32DC" w:rsidP="002C0661">
            <w:pPr>
              <w:pStyle w:val="Default"/>
            </w:pPr>
            <w:r w:rsidRPr="00B17306">
              <w:t xml:space="preserve">Istorija </w:t>
            </w:r>
          </w:p>
        </w:tc>
        <w:tc>
          <w:tcPr>
            <w:tcW w:w="1404" w:type="dxa"/>
          </w:tcPr>
          <w:p w14:paraId="3578C6CC" w14:textId="77777777" w:rsidR="00AD32DC" w:rsidRPr="00B17306" w:rsidRDefault="00AD32DC" w:rsidP="002C0661">
            <w:pPr>
              <w:pStyle w:val="Default"/>
            </w:pPr>
          </w:p>
        </w:tc>
        <w:tc>
          <w:tcPr>
            <w:tcW w:w="1800" w:type="dxa"/>
          </w:tcPr>
          <w:p w14:paraId="756F5AC5" w14:textId="77777777" w:rsidR="00AD32DC" w:rsidRPr="00B17306" w:rsidRDefault="00097A52" w:rsidP="002C0661">
            <w:pPr>
              <w:pStyle w:val="Default"/>
            </w:pPr>
            <w:r w:rsidRPr="00B17306">
              <w:t>140</w:t>
            </w:r>
          </w:p>
        </w:tc>
        <w:tc>
          <w:tcPr>
            <w:tcW w:w="1899" w:type="dxa"/>
          </w:tcPr>
          <w:p w14:paraId="4BFA2F87" w14:textId="77777777" w:rsidR="00AD32DC" w:rsidRPr="00B17306" w:rsidRDefault="00097A52" w:rsidP="002C0661">
            <w:pPr>
              <w:pStyle w:val="Default"/>
            </w:pPr>
            <w:r w:rsidRPr="00B17306">
              <w:t>210</w:t>
            </w:r>
          </w:p>
        </w:tc>
      </w:tr>
      <w:tr w:rsidR="00AD32DC" w:rsidRPr="00B17306" w14:paraId="3F673C66" w14:textId="77777777" w:rsidTr="00E457C4">
        <w:trPr>
          <w:trHeight w:val="90"/>
        </w:trPr>
        <w:tc>
          <w:tcPr>
            <w:tcW w:w="4531" w:type="dxa"/>
          </w:tcPr>
          <w:p w14:paraId="4B332772" w14:textId="77777777" w:rsidR="00AD32DC" w:rsidRPr="00B17306" w:rsidRDefault="00AD32DC" w:rsidP="002C0661">
            <w:pPr>
              <w:pStyle w:val="Default"/>
            </w:pPr>
            <w:r w:rsidRPr="00B17306">
              <w:t xml:space="preserve">Geografija </w:t>
            </w:r>
          </w:p>
        </w:tc>
        <w:tc>
          <w:tcPr>
            <w:tcW w:w="1404" w:type="dxa"/>
          </w:tcPr>
          <w:p w14:paraId="047D2E0A" w14:textId="77777777" w:rsidR="00AD32DC" w:rsidRPr="00B17306" w:rsidRDefault="00AD32DC" w:rsidP="002C0661">
            <w:pPr>
              <w:pStyle w:val="Default"/>
            </w:pPr>
          </w:p>
        </w:tc>
        <w:tc>
          <w:tcPr>
            <w:tcW w:w="1800" w:type="dxa"/>
          </w:tcPr>
          <w:p w14:paraId="515BDF24" w14:textId="77777777" w:rsidR="00AD32DC" w:rsidRPr="00B17306" w:rsidRDefault="00097A52" w:rsidP="002C0661">
            <w:pPr>
              <w:pStyle w:val="Default"/>
            </w:pPr>
            <w:r w:rsidRPr="00B17306">
              <w:t>140</w:t>
            </w:r>
            <w:r w:rsidR="00AD32DC" w:rsidRPr="00B17306">
              <w:t xml:space="preserve"> </w:t>
            </w:r>
          </w:p>
        </w:tc>
        <w:tc>
          <w:tcPr>
            <w:tcW w:w="1899" w:type="dxa"/>
          </w:tcPr>
          <w:p w14:paraId="4C8C5A0B" w14:textId="77777777" w:rsidR="00AD32DC" w:rsidRPr="00B17306" w:rsidRDefault="00097A52" w:rsidP="002C0661">
            <w:pPr>
              <w:pStyle w:val="Default"/>
            </w:pPr>
            <w:r w:rsidRPr="00B17306">
              <w:t>210</w:t>
            </w:r>
          </w:p>
        </w:tc>
      </w:tr>
      <w:tr w:rsidR="00AD32DC" w:rsidRPr="00B17306" w14:paraId="4AD1EDB6" w14:textId="77777777" w:rsidTr="00E457C4">
        <w:trPr>
          <w:trHeight w:val="90"/>
        </w:trPr>
        <w:tc>
          <w:tcPr>
            <w:tcW w:w="4531" w:type="dxa"/>
          </w:tcPr>
          <w:p w14:paraId="7684FE2D" w14:textId="77777777" w:rsidR="00AD32DC" w:rsidRPr="00B17306" w:rsidRDefault="00AD32DC" w:rsidP="002C0661">
            <w:pPr>
              <w:pStyle w:val="Default"/>
            </w:pPr>
            <w:r w:rsidRPr="00B17306">
              <w:t xml:space="preserve">Matematika </w:t>
            </w:r>
          </w:p>
        </w:tc>
        <w:tc>
          <w:tcPr>
            <w:tcW w:w="1404" w:type="dxa"/>
          </w:tcPr>
          <w:p w14:paraId="6717FE7B" w14:textId="77777777" w:rsidR="00AD32DC" w:rsidRPr="00B17306" w:rsidRDefault="00097A52" w:rsidP="002C0661">
            <w:pPr>
              <w:pStyle w:val="Default"/>
            </w:pPr>
            <w:r w:rsidRPr="00B17306">
              <w:t>210</w:t>
            </w:r>
            <w:r w:rsidR="00AD32DC" w:rsidRPr="00B17306">
              <w:t xml:space="preserve"> </w:t>
            </w:r>
          </w:p>
        </w:tc>
        <w:tc>
          <w:tcPr>
            <w:tcW w:w="1800" w:type="dxa"/>
          </w:tcPr>
          <w:p w14:paraId="1E8A9186" w14:textId="77777777" w:rsidR="00AD32DC" w:rsidRPr="00B17306" w:rsidRDefault="00097A52" w:rsidP="002C0661">
            <w:pPr>
              <w:pStyle w:val="Default"/>
            </w:pPr>
            <w:r w:rsidRPr="00B17306">
              <w:t>210</w:t>
            </w:r>
          </w:p>
        </w:tc>
        <w:tc>
          <w:tcPr>
            <w:tcW w:w="1899" w:type="dxa"/>
          </w:tcPr>
          <w:p w14:paraId="44FD772E" w14:textId="77777777" w:rsidR="00AD32DC" w:rsidRPr="00B17306" w:rsidRDefault="00097A52" w:rsidP="002C0661">
            <w:pPr>
              <w:pStyle w:val="Default"/>
            </w:pPr>
            <w:r w:rsidRPr="00B17306">
              <w:t>315</w:t>
            </w:r>
          </w:p>
        </w:tc>
      </w:tr>
      <w:tr w:rsidR="00AD32DC" w:rsidRPr="00B17306" w14:paraId="7F058714" w14:textId="77777777" w:rsidTr="00E457C4">
        <w:trPr>
          <w:trHeight w:val="90"/>
        </w:trPr>
        <w:tc>
          <w:tcPr>
            <w:tcW w:w="4531" w:type="dxa"/>
          </w:tcPr>
          <w:p w14:paraId="72993C53" w14:textId="77777777" w:rsidR="00AD32DC" w:rsidRPr="00B17306" w:rsidRDefault="00AD32DC" w:rsidP="002C0661">
            <w:pPr>
              <w:pStyle w:val="Default"/>
            </w:pPr>
            <w:r w:rsidRPr="00B17306">
              <w:t xml:space="preserve">Informacinės technologijos </w:t>
            </w:r>
          </w:p>
        </w:tc>
        <w:tc>
          <w:tcPr>
            <w:tcW w:w="1404" w:type="dxa"/>
          </w:tcPr>
          <w:p w14:paraId="7BAC3ADA" w14:textId="77777777" w:rsidR="00AD32DC" w:rsidRPr="00B17306" w:rsidRDefault="00AD32DC" w:rsidP="002C0661">
            <w:pPr>
              <w:pStyle w:val="Default"/>
            </w:pPr>
          </w:p>
        </w:tc>
        <w:tc>
          <w:tcPr>
            <w:tcW w:w="1800" w:type="dxa"/>
          </w:tcPr>
          <w:p w14:paraId="195AC365" w14:textId="77777777" w:rsidR="00AD32DC" w:rsidRPr="00B17306" w:rsidRDefault="00097A52" w:rsidP="002C0661">
            <w:pPr>
              <w:pStyle w:val="Default"/>
            </w:pPr>
            <w:r w:rsidRPr="00B17306">
              <w:t>70</w:t>
            </w:r>
          </w:p>
        </w:tc>
        <w:tc>
          <w:tcPr>
            <w:tcW w:w="1899" w:type="dxa"/>
          </w:tcPr>
          <w:p w14:paraId="4A06B975" w14:textId="77777777" w:rsidR="00AD32DC" w:rsidRPr="00B17306" w:rsidRDefault="00097A52" w:rsidP="002C0661">
            <w:pPr>
              <w:pStyle w:val="Default"/>
            </w:pPr>
            <w:r w:rsidRPr="00B17306">
              <w:t>140</w:t>
            </w:r>
          </w:p>
        </w:tc>
      </w:tr>
      <w:tr w:rsidR="00AD32DC" w:rsidRPr="00B17306" w14:paraId="6B1B4AFA" w14:textId="77777777" w:rsidTr="00E457C4">
        <w:trPr>
          <w:trHeight w:val="90"/>
        </w:trPr>
        <w:tc>
          <w:tcPr>
            <w:tcW w:w="4531" w:type="dxa"/>
          </w:tcPr>
          <w:p w14:paraId="121C18B5" w14:textId="77777777" w:rsidR="00AD32DC" w:rsidRPr="00B17306" w:rsidRDefault="00AD32DC" w:rsidP="002C0661">
            <w:pPr>
              <w:pStyle w:val="Default"/>
            </w:pPr>
            <w:r w:rsidRPr="00B17306">
              <w:t xml:space="preserve">Gamtamokslinis ugdymas </w:t>
            </w:r>
          </w:p>
        </w:tc>
        <w:tc>
          <w:tcPr>
            <w:tcW w:w="1404" w:type="dxa"/>
          </w:tcPr>
          <w:p w14:paraId="5AEC96C4" w14:textId="77777777" w:rsidR="00AD32DC" w:rsidRPr="00B17306" w:rsidRDefault="00097A52" w:rsidP="002C0661">
            <w:pPr>
              <w:pStyle w:val="Default"/>
            </w:pPr>
            <w:r w:rsidRPr="00B17306">
              <w:t>140</w:t>
            </w:r>
          </w:p>
        </w:tc>
        <w:tc>
          <w:tcPr>
            <w:tcW w:w="1800" w:type="dxa"/>
          </w:tcPr>
          <w:p w14:paraId="4160D431" w14:textId="77777777" w:rsidR="00AD32DC" w:rsidRPr="00B17306" w:rsidRDefault="00AD32DC" w:rsidP="002C0661">
            <w:pPr>
              <w:pStyle w:val="Default"/>
            </w:pPr>
          </w:p>
        </w:tc>
        <w:tc>
          <w:tcPr>
            <w:tcW w:w="1899" w:type="dxa"/>
          </w:tcPr>
          <w:p w14:paraId="3AB9205C" w14:textId="77777777" w:rsidR="00AD32DC" w:rsidRPr="00B17306" w:rsidRDefault="00AD32DC" w:rsidP="002C0661">
            <w:pPr>
              <w:pStyle w:val="Default"/>
            </w:pPr>
          </w:p>
        </w:tc>
      </w:tr>
      <w:tr w:rsidR="00AD32DC" w:rsidRPr="00B17306" w14:paraId="69F9A999" w14:textId="77777777" w:rsidTr="00E457C4">
        <w:trPr>
          <w:trHeight w:val="90"/>
        </w:trPr>
        <w:tc>
          <w:tcPr>
            <w:tcW w:w="4531" w:type="dxa"/>
          </w:tcPr>
          <w:p w14:paraId="111845B2" w14:textId="77777777" w:rsidR="00AD32DC" w:rsidRPr="00B17306" w:rsidRDefault="00AD32DC" w:rsidP="002C0661">
            <w:pPr>
              <w:pStyle w:val="Default"/>
            </w:pPr>
            <w:r w:rsidRPr="00B17306">
              <w:t xml:space="preserve">Biologija </w:t>
            </w:r>
          </w:p>
        </w:tc>
        <w:tc>
          <w:tcPr>
            <w:tcW w:w="1404" w:type="dxa"/>
          </w:tcPr>
          <w:p w14:paraId="6B366E4A" w14:textId="77777777" w:rsidR="00AD32DC" w:rsidRPr="00B17306" w:rsidRDefault="00AD32DC" w:rsidP="002C0661">
            <w:pPr>
              <w:pStyle w:val="Default"/>
            </w:pPr>
          </w:p>
        </w:tc>
        <w:tc>
          <w:tcPr>
            <w:tcW w:w="1800" w:type="dxa"/>
          </w:tcPr>
          <w:p w14:paraId="223208AB" w14:textId="77777777" w:rsidR="00AD32DC" w:rsidRPr="00B17306" w:rsidRDefault="00097A52" w:rsidP="002C0661">
            <w:pPr>
              <w:pStyle w:val="Default"/>
            </w:pPr>
            <w:r w:rsidRPr="00B17306">
              <w:t>140</w:t>
            </w:r>
            <w:r w:rsidR="00AD32DC" w:rsidRPr="00B17306">
              <w:t xml:space="preserve"> </w:t>
            </w:r>
          </w:p>
        </w:tc>
        <w:tc>
          <w:tcPr>
            <w:tcW w:w="1899" w:type="dxa"/>
          </w:tcPr>
          <w:p w14:paraId="74833E4B" w14:textId="77777777" w:rsidR="00AD32DC" w:rsidRPr="00B17306" w:rsidRDefault="00097A52" w:rsidP="002C0661">
            <w:pPr>
              <w:pStyle w:val="Default"/>
            </w:pPr>
            <w:r w:rsidRPr="00B17306">
              <w:t>210</w:t>
            </w:r>
          </w:p>
        </w:tc>
      </w:tr>
      <w:tr w:rsidR="00AD32DC" w:rsidRPr="00B17306" w14:paraId="6BB9DE7C" w14:textId="77777777" w:rsidTr="00E457C4">
        <w:trPr>
          <w:trHeight w:val="90"/>
        </w:trPr>
        <w:tc>
          <w:tcPr>
            <w:tcW w:w="4531" w:type="dxa"/>
          </w:tcPr>
          <w:p w14:paraId="29EC3138" w14:textId="77777777" w:rsidR="00AD32DC" w:rsidRPr="00B17306" w:rsidRDefault="00AD32DC" w:rsidP="002C0661">
            <w:pPr>
              <w:pStyle w:val="Default"/>
            </w:pPr>
            <w:r w:rsidRPr="00B17306">
              <w:t xml:space="preserve">Fizika </w:t>
            </w:r>
          </w:p>
        </w:tc>
        <w:tc>
          <w:tcPr>
            <w:tcW w:w="1404" w:type="dxa"/>
          </w:tcPr>
          <w:p w14:paraId="6528F4A1" w14:textId="77777777" w:rsidR="00AD32DC" w:rsidRPr="00B17306" w:rsidRDefault="00AD32DC" w:rsidP="002C0661">
            <w:pPr>
              <w:pStyle w:val="Default"/>
            </w:pPr>
          </w:p>
        </w:tc>
        <w:tc>
          <w:tcPr>
            <w:tcW w:w="1800" w:type="dxa"/>
          </w:tcPr>
          <w:p w14:paraId="6F3DA2AC" w14:textId="77777777" w:rsidR="00AD32DC" w:rsidRPr="00B17306" w:rsidRDefault="00097A52" w:rsidP="002C0661">
            <w:pPr>
              <w:pStyle w:val="Default"/>
            </w:pPr>
            <w:r w:rsidRPr="00B17306">
              <w:t>140</w:t>
            </w:r>
          </w:p>
        </w:tc>
        <w:tc>
          <w:tcPr>
            <w:tcW w:w="1899" w:type="dxa"/>
          </w:tcPr>
          <w:p w14:paraId="2A9686B0" w14:textId="77777777" w:rsidR="00AD32DC" w:rsidRPr="00B17306" w:rsidRDefault="00097A52" w:rsidP="002C0661">
            <w:pPr>
              <w:pStyle w:val="Default"/>
            </w:pPr>
            <w:r w:rsidRPr="00B17306">
              <w:t>245</w:t>
            </w:r>
            <w:r w:rsidR="00AD32DC" w:rsidRPr="00B17306">
              <w:t xml:space="preserve"> </w:t>
            </w:r>
          </w:p>
        </w:tc>
      </w:tr>
      <w:tr w:rsidR="00AD32DC" w:rsidRPr="00B17306" w14:paraId="23FFE452" w14:textId="77777777" w:rsidTr="00E457C4">
        <w:trPr>
          <w:trHeight w:val="90"/>
        </w:trPr>
        <w:tc>
          <w:tcPr>
            <w:tcW w:w="4531" w:type="dxa"/>
          </w:tcPr>
          <w:p w14:paraId="54991F00" w14:textId="77777777" w:rsidR="00AD32DC" w:rsidRPr="00B17306" w:rsidRDefault="00AD32DC" w:rsidP="002C0661">
            <w:pPr>
              <w:pStyle w:val="Default"/>
            </w:pPr>
            <w:r w:rsidRPr="00B17306">
              <w:t xml:space="preserve">Chemija </w:t>
            </w:r>
          </w:p>
        </w:tc>
        <w:tc>
          <w:tcPr>
            <w:tcW w:w="1404" w:type="dxa"/>
          </w:tcPr>
          <w:p w14:paraId="114728D5" w14:textId="77777777" w:rsidR="00AD32DC" w:rsidRPr="00B17306" w:rsidRDefault="00AD32DC" w:rsidP="002C0661">
            <w:pPr>
              <w:pStyle w:val="Default"/>
            </w:pPr>
          </w:p>
        </w:tc>
        <w:tc>
          <w:tcPr>
            <w:tcW w:w="1800" w:type="dxa"/>
          </w:tcPr>
          <w:p w14:paraId="71F62115" w14:textId="77777777" w:rsidR="00AD32DC" w:rsidRPr="00B17306" w:rsidRDefault="00097A52" w:rsidP="002C0661">
            <w:pPr>
              <w:pStyle w:val="Default"/>
            </w:pPr>
            <w:r w:rsidRPr="00B17306">
              <w:t>140</w:t>
            </w:r>
          </w:p>
        </w:tc>
        <w:tc>
          <w:tcPr>
            <w:tcW w:w="1899" w:type="dxa"/>
          </w:tcPr>
          <w:p w14:paraId="0A601B31" w14:textId="77777777" w:rsidR="00AD32DC" w:rsidRPr="00B17306" w:rsidRDefault="00097A52" w:rsidP="002C0661">
            <w:pPr>
              <w:pStyle w:val="Default"/>
            </w:pPr>
            <w:r w:rsidRPr="00B17306">
              <w:t>210</w:t>
            </w:r>
          </w:p>
        </w:tc>
      </w:tr>
      <w:tr w:rsidR="00AD32DC" w:rsidRPr="00B17306" w14:paraId="5E53F1F0" w14:textId="77777777" w:rsidTr="00E457C4">
        <w:trPr>
          <w:trHeight w:val="90"/>
        </w:trPr>
        <w:tc>
          <w:tcPr>
            <w:tcW w:w="4531" w:type="dxa"/>
          </w:tcPr>
          <w:p w14:paraId="2AE6D623" w14:textId="77777777" w:rsidR="00AD32DC" w:rsidRPr="00B17306" w:rsidRDefault="00AD32DC" w:rsidP="002C0661">
            <w:pPr>
              <w:pStyle w:val="Default"/>
            </w:pPr>
            <w:r w:rsidRPr="00B17306">
              <w:t xml:space="preserve">Meninis ugdymas ir technologijos </w:t>
            </w:r>
          </w:p>
        </w:tc>
        <w:tc>
          <w:tcPr>
            <w:tcW w:w="1404" w:type="dxa"/>
          </w:tcPr>
          <w:p w14:paraId="74B1C6F7" w14:textId="77777777" w:rsidR="00AD32DC" w:rsidRPr="00B17306" w:rsidRDefault="00097A52" w:rsidP="002C0661">
            <w:pPr>
              <w:pStyle w:val="Default"/>
            </w:pPr>
            <w:r w:rsidRPr="00B17306">
              <w:t>140</w:t>
            </w:r>
          </w:p>
        </w:tc>
        <w:tc>
          <w:tcPr>
            <w:tcW w:w="1800" w:type="dxa"/>
          </w:tcPr>
          <w:p w14:paraId="632AF228" w14:textId="77777777" w:rsidR="00AD32DC" w:rsidRPr="00B17306" w:rsidRDefault="00AD32DC" w:rsidP="002C0661">
            <w:pPr>
              <w:pStyle w:val="Default"/>
            </w:pPr>
          </w:p>
        </w:tc>
        <w:tc>
          <w:tcPr>
            <w:tcW w:w="1899" w:type="dxa"/>
          </w:tcPr>
          <w:p w14:paraId="0198CF43" w14:textId="77777777" w:rsidR="00AD32DC" w:rsidRPr="00B17306" w:rsidRDefault="00AD32DC" w:rsidP="002C0661">
            <w:pPr>
              <w:pStyle w:val="Default"/>
            </w:pPr>
          </w:p>
        </w:tc>
      </w:tr>
      <w:tr w:rsidR="00097A52" w:rsidRPr="00B17306" w14:paraId="4B933D1D" w14:textId="77777777" w:rsidTr="00E457C4">
        <w:trPr>
          <w:trHeight w:val="90"/>
        </w:trPr>
        <w:tc>
          <w:tcPr>
            <w:tcW w:w="4531" w:type="dxa"/>
          </w:tcPr>
          <w:p w14:paraId="557571A8" w14:textId="77777777" w:rsidR="00097A52" w:rsidRPr="00B17306" w:rsidRDefault="00097A52" w:rsidP="00097A52">
            <w:pPr>
              <w:pStyle w:val="Default"/>
            </w:pPr>
            <w:r w:rsidRPr="00B17306">
              <w:t xml:space="preserve">Dailė </w:t>
            </w:r>
          </w:p>
        </w:tc>
        <w:tc>
          <w:tcPr>
            <w:tcW w:w="1404" w:type="dxa"/>
          </w:tcPr>
          <w:p w14:paraId="15962DCC" w14:textId="77777777" w:rsidR="00097A52" w:rsidRPr="00B17306" w:rsidRDefault="00097A52" w:rsidP="00097A52">
            <w:pPr>
              <w:pStyle w:val="Default"/>
            </w:pPr>
          </w:p>
        </w:tc>
        <w:tc>
          <w:tcPr>
            <w:tcW w:w="1800" w:type="dxa"/>
          </w:tcPr>
          <w:p w14:paraId="3D67B6F0" w14:textId="77777777" w:rsidR="00097A52" w:rsidRPr="00B17306" w:rsidRDefault="00097A52" w:rsidP="00097A52">
            <w:r w:rsidRPr="00B17306">
              <w:t>140</w:t>
            </w:r>
          </w:p>
        </w:tc>
        <w:tc>
          <w:tcPr>
            <w:tcW w:w="1899" w:type="dxa"/>
          </w:tcPr>
          <w:p w14:paraId="4EE1E822" w14:textId="77777777" w:rsidR="00097A52" w:rsidRPr="00B17306" w:rsidRDefault="00097A52" w:rsidP="00097A52">
            <w:r w:rsidRPr="00B17306">
              <w:t>210</w:t>
            </w:r>
          </w:p>
        </w:tc>
      </w:tr>
      <w:tr w:rsidR="00097A52" w:rsidRPr="00B17306" w14:paraId="794701B7" w14:textId="77777777" w:rsidTr="00E457C4">
        <w:trPr>
          <w:trHeight w:val="90"/>
        </w:trPr>
        <w:tc>
          <w:tcPr>
            <w:tcW w:w="4531" w:type="dxa"/>
          </w:tcPr>
          <w:p w14:paraId="6A9C566D" w14:textId="77777777" w:rsidR="00097A52" w:rsidRPr="00B17306" w:rsidRDefault="00097A52" w:rsidP="00097A52">
            <w:pPr>
              <w:pStyle w:val="Default"/>
            </w:pPr>
            <w:r w:rsidRPr="00B17306">
              <w:t xml:space="preserve">Muzika </w:t>
            </w:r>
          </w:p>
        </w:tc>
        <w:tc>
          <w:tcPr>
            <w:tcW w:w="1404" w:type="dxa"/>
          </w:tcPr>
          <w:p w14:paraId="0AAC8C16" w14:textId="77777777" w:rsidR="00097A52" w:rsidRPr="00B17306" w:rsidRDefault="00097A52" w:rsidP="00097A52">
            <w:pPr>
              <w:pStyle w:val="Default"/>
            </w:pPr>
          </w:p>
        </w:tc>
        <w:tc>
          <w:tcPr>
            <w:tcW w:w="1800" w:type="dxa"/>
          </w:tcPr>
          <w:p w14:paraId="1886DE78" w14:textId="77777777" w:rsidR="00097A52" w:rsidRPr="00B17306" w:rsidRDefault="00097A52" w:rsidP="00097A52">
            <w:r w:rsidRPr="00B17306">
              <w:t>140</w:t>
            </w:r>
          </w:p>
        </w:tc>
        <w:tc>
          <w:tcPr>
            <w:tcW w:w="1899" w:type="dxa"/>
          </w:tcPr>
          <w:p w14:paraId="09115719" w14:textId="77777777" w:rsidR="00097A52" w:rsidRPr="00B17306" w:rsidRDefault="00097A52" w:rsidP="00097A52">
            <w:r w:rsidRPr="00B17306">
              <w:t>210</w:t>
            </w:r>
          </w:p>
        </w:tc>
      </w:tr>
      <w:tr w:rsidR="00097A52" w:rsidRPr="00B17306" w14:paraId="292D3B2D" w14:textId="77777777" w:rsidTr="00E457C4">
        <w:trPr>
          <w:trHeight w:val="90"/>
        </w:trPr>
        <w:tc>
          <w:tcPr>
            <w:tcW w:w="4531" w:type="dxa"/>
          </w:tcPr>
          <w:p w14:paraId="3419CD0E" w14:textId="77777777" w:rsidR="00097A52" w:rsidRPr="00B17306" w:rsidRDefault="00097A52" w:rsidP="00097A52">
            <w:pPr>
              <w:pStyle w:val="Default"/>
            </w:pPr>
            <w:r w:rsidRPr="00B17306">
              <w:t xml:space="preserve">Šokis </w:t>
            </w:r>
          </w:p>
        </w:tc>
        <w:tc>
          <w:tcPr>
            <w:tcW w:w="1404" w:type="dxa"/>
          </w:tcPr>
          <w:p w14:paraId="5CDC6A6D" w14:textId="77777777" w:rsidR="00097A52" w:rsidRPr="00B17306" w:rsidRDefault="00097A52" w:rsidP="00097A52">
            <w:pPr>
              <w:pStyle w:val="Default"/>
            </w:pPr>
          </w:p>
        </w:tc>
        <w:tc>
          <w:tcPr>
            <w:tcW w:w="1800" w:type="dxa"/>
          </w:tcPr>
          <w:p w14:paraId="0EEBB75C" w14:textId="77777777" w:rsidR="00097A52" w:rsidRPr="00B17306" w:rsidRDefault="00097A52" w:rsidP="00097A52">
            <w:r w:rsidRPr="00B17306">
              <w:t>140</w:t>
            </w:r>
          </w:p>
        </w:tc>
        <w:tc>
          <w:tcPr>
            <w:tcW w:w="1899" w:type="dxa"/>
          </w:tcPr>
          <w:p w14:paraId="03E5FD26" w14:textId="77777777" w:rsidR="00097A52" w:rsidRPr="00B17306" w:rsidRDefault="00097A52" w:rsidP="00097A52">
            <w:r w:rsidRPr="00B17306">
              <w:t>210</w:t>
            </w:r>
          </w:p>
        </w:tc>
      </w:tr>
      <w:tr w:rsidR="00097A52" w:rsidRPr="00B17306" w14:paraId="20DDA885" w14:textId="77777777" w:rsidTr="00E457C4">
        <w:trPr>
          <w:trHeight w:val="90"/>
        </w:trPr>
        <w:tc>
          <w:tcPr>
            <w:tcW w:w="4531" w:type="dxa"/>
          </w:tcPr>
          <w:p w14:paraId="4743F2CE" w14:textId="77777777" w:rsidR="00097A52" w:rsidRPr="00B17306" w:rsidRDefault="00097A52" w:rsidP="00097A52">
            <w:pPr>
              <w:pStyle w:val="Default"/>
            </w:pPr>
            <w:r w:rsidRPr="00B17306">
              <w:t xml:space="preserve">Kompiuterinės muzikos technologijos </w:t>
            </w:r>
          </w:p>
        </w:tc>
        <w:tc>
          <w:tcPr>
            <w:tcW w:w="1404" w:type="dxa"/>
          </w:tcPr>
          <w:p w14:paraId="14C6B14A" w14:textId="77777777" w:rsidR="00097A52" w:rsidRPr="00B17306" w:rsidRDefault="00097A52" w:rsidP="00097A52">
            <w:pPr>
              <w:pStyle w:val="Default"/>
            </w:pPr>
          </w:p>
        </w:tc>
        <w:tc>
          <w:tcPr>
            <w:tcW w:w="1800" w:type="dxa"/>
          </w:tcPr>
          <w:p w14:paraId="258C1F4E" w14:textId="77777777" w:rsidR="00097A52" w:rsidRPr="00B17306" w:rsidRDefault="00097A52" w:rsidP="00097A52">
            <w:r w:rsidRPr="00B17306">
              <w:t>140</w:t>
            </w:r>
          </w:p>
        </w:tc>
        <w:tc>
          <w:tcPr>
            <w:tcW w:w="1899" w:type="dxa"/>
          </w:tcPr>
          <w:p w14:paraId="0B99A864" w14:textId="77777777" w:rsidR="00097A52" w:rsidRPr="00B17306" w:rsidRDefault="00097A52" w:rsidP="00097A52">
            <w:r w:rsidRPr="00B17306">
              <w:t>210</w:t>
            </w:r>
          </w:p>
        </w:tc>
      </w:tr>
      <w:tr w:rsidR="00AD32DC" w:rsidRPr="00B17306" w14:paraId="1D3291EC" w14:textId="77777777" w:rsidTr="00E457C4">
        <w:trPr>
          <w:trHeight w:val="90"/>
        </w:trPr>
        <w:tc>
          <w:tcPr>
            <w:tcW w:w="9634" w:type="dxa"/>
            <w:gridSpan w:val="4"/>
          </w:tcPr>
          <w:p w14:paraId="7296C5E3" w14:textId="77777777" w:rsidR="001B6037" w:rsidRPr="00B17306" w:rsidRDefault="00AD32DC" w:rsidP="002C0661">
            <w:pPr>
              <w:pStyle w:val="Default"/>
            </w:pPr>
            <w:r w:rsidRPr="00B17306">
              <w:t xml:space="preserve">Technologijos (kryptys): </w:t>
            </w:r>
          </w:p>
        </w:tc>
      </w:tr>
      <w:tr w:rsidR="00AD32DC" w:rsidRPr="00B17306" w14:paraId="12FBDE5D" w14:textId="77777777" w:rsidTr="00E457C4">
        <w:trPr>
          <w:trHeight w:val="90"/>
        </w:trPr>
        <w:tc>
          <w:tcPr>
            <w:tcW w:w="4531" w:type="dxa"/>
          </w:tcPr>
          <w:p w14:paraId="3814D956" w14:textId="77777777" w:rsidR="00AD32DC" w:rsidRPr="00B17306" w:rsidRDefault="00AD32DC" w:rsidP="002C0661">
            <w:pPr>
              <w:pStyle w:val="Default"/>
            </w:pPr>
            <w:r w:rsidRPr="00B17306">
              <w:t xml:space="preserve">Verslas, vadyba ir mažmeninė prekyba </w:t>
            </w:r>
          </w:p>
        </w:tc>
        <w:tc>
          <w:tcPr>
            <w:tcW w:w="1404" w:type="dxa"/>
          </w:tcPr>
          <w:p w14:paraId="12E2807A" w14:textId="77777777" w:rsidR="00AD32DC" w:rsidRPr="00B17306" w:rsidRDefault="00AD32DC" w:rsidP="002C0661">
            <w:pPr>
              <w:pStyle w:val="Default"/>
            </w:pPr>
          </w:p>
        </w:tc>
        <w:tc>
          <w:tcPr>
            <w:tcW w:w="1800" w:type="dxa"/>
          </w:tcPr>
          <w:p w14:paraId="16677FB2" w14:textId="77777777" w:rsidR="00AD32DC" w:rsidRPr="00B17306" w:rsidRDefault="00097A52" w:rsidP="002C0661">
            <w:pPr>
              <w:pStyle w:val="Default"/>
            </w:pPr>
            <w:r w:rsidRPr="00B17306">
              <w:t>140</w:t>
            </w:r>
          </w:p>
        </w:tc>
        <w:tc>
          <w:tcPr>
            <w:tcW w:w="1899" w:type="dxa"/>
          </w:tcPr>
          <w:p w14:paraId="1B9A8C0F" w14:textId="77777777" w:rsidR="00AD32DC" w:rsidRPr="00B17306" w:rsidRDefault="00097A52" w:rsidP="002C0661">
            <w:pPr>
              <w:pStyle w:val="Default"/>
            </w:pPr>
            <w:r w:rsidRPr="00B17306">
              <w:t>210</w:t>
            </w:r>
          </w:p>
        </w:tc>
      </w:tr>
      <w:tr w:rsidR="00097A52" w:rsidRPr="00B17306" w14:paraId="70D06924" w14:textId="77777777" w:rsidTr="00E457C4">
        <w:trPr>
          <w:trHeight w:val="90"/>
        </w:trPr>
        <w:tc>
          <w:tcPr>
            <w:tcW w:w="4531" w:type="dxa"/>
          </w:tcPr>
          <w:p w14:paraId="638E5120" w14:textId="77777777" w:rsidR="00097A52" w:rsidRPr="00B17306" w:rsidRDefault="00097A52" w:rsidP="00097A52">
            <w:pPr>
              <w:pStyle w:val="Default"/>
            </w:pPr>
            <w:r w:rsidRPr="00B17306">
              <w:t>Fizinis ugdymas</w:t>
            </w:r>
            <w:r w:rsidR="00E44DDD" w:rsidRPr="00B17306">
              <w:t>***</w:t>
            </w:r>
          </w:p>
        </w:tc>
        <w:tc>
          <w:tcPr>
            <w:tcW w:w="1404" w:type="dxa"/>
          </w:tcPr>
          <w:p w14:paraId="65CB336E" w14:textId="77777777" w:rsidR="00097A52" w:rsidRPr="00B17306" w:rsidRDefault="00097A52" w:rsidP="00097A52">
            <w:pPr>
              <w:pStyle w:val="Default"/>
            </w:pPr>
            <w:r w:rsidRPr="00B17306">
              <w:t>140-210</w:t>
            </w:r>
          </w:p>
        </w:tc>
        <w:tc>
          <w:tcPr>
            <w:tcW w:w="1800" w:type="dxa"/>
          </w:tcPr>
          <w:p w14:paraId="3F80F800" w14:textId="77777777" w:rsidR="00097A52" w:rsidRPr="00B17306" w:rsidRDefault="00097A52" w:rsidP="00097A52">
            <w:r w:rsidRPr="00B17306">
              <w:t>140</w:t>
            </w:r>
          </w:p>
        </w:tc>
        <w:tc>
          <w:tcPr>
            <w:tcW w:w="1899" w:type="dxa"/>
          </w:tcPr>
          <w:p w14:paraId="51B6E733" w14:textId="77777777" w:rsidR="00097A52" w:rsidRPr="00B17306" w:rsidRDefault="00097A52" w:rsidP="00097A52">
            <w:pPr>
              <w:pStyle w:val="Default"/>
            </w:pPr>
            <w:r w:rsidRPr="00B17306">
              <w:t>280</w:t>
            </w:r>
          </w:p>
        </w:tc>
      </w:tr>
      <w:tr w:rsidR="00097A52" w:rsidRPr="00B17306" w14:paraId="01B1D042" w14:textId="77777777" w:rsidTr="00E457C4">
        <w:trPr>
          <w:trHeight w:val="90"/>
        </w:trPr>
        <w:tc>
          <w:tcPr>
            <w:tcW w:w="4531" w:type="dxa"/>
          </w:tcPr>
          <w:p w14:paraId="065E6D36" w14:textId="77777777" w:rsidR="00097A52" w:rsidRPr="00B17306" w:rsidRDefault="00097A52" w:rsidP="00097A52">
            <w:pPr>
              <w:pStyle w:val="Default"/>
            </w:pPr>
            <w:r w:rsidRPr="00B17306">
              <w:t>Fizinis ugdymas</w:t>
            </w:r>
          </w:p>
        </w:tc>
        <w:tc>
          <w:tcPr>
            <w:tcW w:w="1404" w:type="dxa"/>
          </w:tcPr>
          <w:p w14:paraId="6F907014" w14:textId="77777777" w:rsidR="00097A52" w:rsidRPr="00B17306" w:rsidRDefault="00097A52" w:rsidP="00097A52">
            <w:pPr>
              <w:pStyle w:val="Default"/>
            </w:pPr>
          </w:p>
        </w:tc>
        <w:tc>
          <w:tcPr>
            <w:tcW w:w="1800" w:type="dxa"/>
          </w:tcPr>
          <w:p w14:paraId="1328A9B4" w14:textId="77777777" w:rsidR="00097A52" w:rsidRPr="00B17306" w:rsidRDefault="00097A52" w:rsidP="00097A52">
            <w:r w:rsidRPr="00B17306">
              <w:t>140</w:t>
            </w:r>
          </w:p>
        </w:tc>
        <w:tc>
          <w:tcPr>
            <w:tcW w:w="1899" w:type="dxa"/>
          </w:tcPr>
          <w:p w14:paraId="1A030A60" w14:textId="77777777" w:rsidR="00097A52" w:rsidRPr="00B17306" w:rsidRDefault="00097A52" w:rsidP="00097A52">
            <w:pPr>
              <w:pStyle w:val="Default"/>
            </w:pPr>
            <w:r w:rsidRPr="00B17306">
              <w:t>280</w:t>
            </w:r>
          </w:p>
        </w:tc>
      </w:tr>
      <w:tr w:rsidR="00097A52" w:rsidRPr="00B17306" w14:paraId="0F5013FE" w14:textId="77777777" w:rsidTr="00E457C4">
        <w:trPr>
          <w:trHeight w:val="90"/>
        </w:trPr>
        <w:tc>
          <w:tcPr>
            <w:tcW w:w="4531" w:type="dxa"/>
          </w:tcPr>
          <w:p w14:paraId="1D8F1D1D" w14:textId="77777777" w:rsidR="00097A52" w:rsidRPr="00B17306" w:rsidRDefault="00097A52" w:rsidP="00097A52">
            <w:pPr>
              <w:pStyle w:val="Default"/>
            </w:pPr>
            <w:r w:rsidRPr="00B17306">
              <w:t xml:space="preserve">Pasirinkta sporto šaka (aerobika) </w:t>
            </w:r>
          </w:p>
        </w:tc>
        <w:tc>
          <w:tcPr>
            <w:tcW w:w="1404" w:type="dxa"/>
          </w:tcPr>
          <w:p w14:paraId="165CB0AA" w14:textId="77777777" w:rsidR="00097A52" w:rsidRPr="00B17306" w:rsidRDefault="00097A52" w:rsidP="00097A52">
            <w:pPr>
              <w:pStyle w:val="Default"/>
            </w:pPr>
          </w:p>
        </w:tc>
        <w:tc>
          <w:tcPr>
            <w:tcW w:w="1800" w:type="dxa"/>
          </w:tcPr>
          <w:p w14:paraId="7CF22D0A" w14:textId="77777777" w:rsidR="00097A52" w:rsidRPr="00B17306" w:rsidRDefault="00097A52" w:rsidP="00097A52">
            <w:r w:rsidRPr="00B17306">
              <w:t>140</w:t>
            </w:r>
          </w:p>
        </w:tc>
        <w:tc>
          <w:tcPr>
            <w:tcW w:w="1899" w:type="dxa"/>
          </w:tcPr>
          <w:p w14:paraId="71B6DD2E" w14:textId="77777777" w:rsidR="00097A52" w:rsidRPr="00B17306" w:rsidRDefault="00097A52" w:rsidP="00097A52">
            <w:pPr>
              <w:pStyle w:val="Default"/>
            </w:pPr>
          </w:p>
        </w:tc>
      </w:tr>
      <w:tr w:rsidR="00097A52" w:rsidRPr="00B17306" w14:paraId="37C4B861" w14:textId="77777777" w:rsidTr="00E457C4">
        <w:trPr>
          <w:trHeight w:val="90"/>
        </w:trPr>
        <w:tc>
          <w:tcPr>
            <w:tcW w:w="4531" w:type="dxa"/>
          </w:tcPr>
          <w:p w14:paraId="0E1BA881" w14:textId="77777777" w:rsidR="00097A52" w:rsidRPr="00B17306" w:rsidRDefault="00097A52" w:rsidP="00097A52">
            <w:pPr>
              <w:pStyle w:val="Default"/>
            </w:pPr>
            <w:r w:rsidRPr="00B17306">
              <w:t xml:space="preserve">Žmogaus sauga** </w:t>
            </w:r>
          </w:p>
        </w:tc>
        <w:tc>
          <w:tcPr>
            <w:tcW w:w="1404" w:type="dxa"/>
          </w:tcPr>
          <w:p w14:paraId="561C1D4D" w14:textId="77777777" w:rsidR="00097A52" w:rsidRPr="00B17306" w:rsidRDefault="00097A52" w:rsidP="00097A52">
            <w:pPr>
              <w:pStyle w:val="Default"/>
            </w:pPr>
            <w:r w:rsidRPr="00B17306">
              <w:t xml:space="preserve">  17,5 </w:t>
            </w:r>
          </w:p>
        </w:tc>
        <w:tc>
          <w:tcPr>
            <w:tcW w:w="1800" w:type="dxa"/>
          </w:tcPr>
          <w:p w14:paraId="0F9CF4E8" w14:textId="77777777" w:rsidR="00097A52" w:rsidRPr="00B17306" w:rsidRDefault="00097A52" w:rsidP="00097A52">
            <w:r w:rsidRPr="00B17306">
              <w:t>17,5</w:t>
            </w:r>
          </w:p>
        </w:tc>
        <w:tc>
          <w:tcPr>
            <w:tcW w:w="1899" w:type="dxa"/>
          </w:tcPr>
          <w:p w14:paraId="136C2B45" w14:textId="77777777" w:rsidR="00097A52" w:rsidRPr="00B17306" w:rsidRDefault="00097A52" w:rsidP="00097A52">
            <w:pPr>
              <w:pStyle w:val="Default"/>
            </w:pPr>
            <w:r w:rsidRPr="00B17306">
              <w:t>17,5</w:t>
            </w:r>
          </w:p>
        </w:tc>
      </w:tr>
      <w:tr w:rsidR="00AD32DC" w:rsidRPr="00B17306" w14:paraId="5094305C" w14:textId="77777777" w:rsidTr="00E457C4">
        <w:trPr>
          <w:trHeight w:val="90"/>
        </w:trPr>
        <w:tc>
          <w:tcPr>
            <w:tcW w:w="9634" w:type="dxa"/>
            <w:gridSpan w:val="4"/>
          </w:tcPr>
          <w:p w14:paraId="10E23191" w14:textId="77777777" w:rsidR="00AD32DC" w:rsidRPr="00B17306" w:rsidRDefault="00AD32DC" w:rsidP="002C0661">
            <w:pPr>
              <w:pStyle w:val="Default"/>
            </w:pPr>
            <w:r w:rsidRPr="00B17306">
              <w:t xml:space="preserve">Pasirenkamieji dalykai, dalykų moduliai </w:t>
            </w:r>
          </w:p>
        </w:tc>
      </w:tr>
      <w:tr w:rsidR="00AD32DC" w:rsidRPr="00B17306" w14:paraId="6760393D" w14:textId="77777777" w:rsidTr="00E457C4">
        <w:trPr>
          <w:trHeight w:val="90"/>
        </w:trPr>
        <w:tc>
          <w:tcPr>
            <w:tcW w:w="9634" w:type="dxa"/>
            <w:gridSpan w:val="4"/>
          </w:tcPr>
          <w:p w14:paraId="60102B76" w14:textId="77777777" w:rsidR="00AD32DC" w:rsidRPr="00B17306" w:rsidRDefault="00AD32DC" w:rsidP="002C0661">
            <w:pPr>
              <w:pStyle w:val="Default"/>
            </w:pPr>
            <w:r w:rsidRPr="00B17306">
              <w:t xml:space="preserve">Projektinė veikla / Brandos darbas </w:t>
            </w:r>
            <w:r w:rsidR="00097A52" w:rsidRPr="00B17306">
              <w:t xml:space="preserve">                       17,5-37</w:t>
            </w:r>
          </w:p>
        </w:tc>
      </w:tr>
      <w:tr w:rsidR="00AD32DC" w:rsidRPr="00B17306" w14:paraId="3C521571" w14:textId="77777777" w:rsidTr="00E457C4">
        <w:trPr>
          <w:trHeight w:val="90"/>
        </w:trPr>
        <w:tc>
          <w:tcPr>
            <w:tcW w:w="4531" w:type="dxa"/>
          </w:tcPr>
          <w:p w14:paraId="7180BE29" w14:textId="77777777" w:rsidR="00AD32DC" w:rsidRPr="00B17306" w:rsidRDefault="00AD32DC" w:rsidP="002C0661">
            <w:pPr>
              <w:pStyle w:val="Default"/>
            </w:pPr>
            <w:r w:rsidRPr="00B17306">
              <w:t xml:space="preserve">Mokinio pasirinktas mokymo turinys </w:t>
            </w:r>
          </w:p>
        </w:tc>
        <w:tc>
          <w:tcPr>
            <w:tcW w:w="1404" w:type="dxa"/>
          </w:tcPr>
          <w:p w14:paraId="730C2566" w14:textId="77777777" w:rsidR="00AD32DC" w:rsidRPr="00B17306" w:rsidRDefault="00AD32DC" w:rsidP="002C0661">
            <w:pPr>
              <w:pStyle w:val="Default"/>
            </w:pPr>
          </w:p>
        </w:tc>
        <w:tc>
          <w:tcPr>
            <w:tcW w:w="1800" w:type="dxa"/>
          </w:tcPr>
          <w:p w14:paraId="3403B9A9" w14:textId="77777777" w:rsidR="00AD32DC" w:rsidRPr="00B17306" w:rsidRDefault="00AD32DC" w:rsidP="002C0661">
            <w:pPr>
              <w:pStyle w:val="Default"/>
            </w:pPr>
            <w:r w:rsidRPr="00B17306">
              <w:t xml:space="preserve">Iki 26 </w:t>
            </w:r>
          </w:p>
        </w:tc>
        <w:tc>
          <w:tcPr>
            <w:tcW w:w="1899" w:type="dxa"/>
          </w:tcPr>
          <w:p w14:paraId="0DF648C3" w14:textId="77777777" w:rsidR="00AD32DC" w:rsidRPr="00B17306" w:rsidRDefault="00AD32DC" w:rsidP="002C0661">
            <w:pPr>
              <w:pStyle w:val="Default"/>
            </w:pPr>
            <w:r w:rsidRPr="00B17306">
              <w:t xml:space="preserve">Iki 26 </w:t>
            </w:r>
          </w:p>
        </w:tc>
      </w:tr>
      <w:tr w:rsidR="00AD32DC" w:rsidRPr="00B17306" w14:paraId="5FE29C39" w14:textId="77777777" w:rsidTr="00E457C4">
        <w:trPr>
          <w:trHeight w:val="205"/>
        </w:trPr>
        <w:tc>
          <w:tcPr>
            <w:tcW w:w="4531" w:type="dxa"/>
          </w:tcPr>
          <w:p w14:paraId="340D5729" w14:textId="77777777" w:rsidR="00AD32DC" w:rsidRPr="00B17306" w:rsidRDefault="00AD32DC" w:rsidP="002C0661">
            <w:pPr>
              <w:pStyle w:val="Default"/>
            </w:pPr>
            <w:r w:rsidRPr="00B17306">
              <w:lastRenderedPageBreak/>
              <w:t xml:space="preserve">Minimalus privalomų pamokų skaičius mokiniui per savaitę </w:t>
            </w:r>
          </w:p>
        </w:tc>
        <w:tc>
          <w:tcPr>
            <w:tcW w:w="5103" w:type="dxa"/>
            <w:gridSpan w:val="3"/>
          </w:tcPr>
          <w:p w14:paraId="7ED581D4" w14:textId="77777777" w:rsidR="00AD32DC" w:rsidRPr="00B17306" w:rsidRDefault="00AD32DC" w:rsidP="00C626CA">
            <w:pPr>
              <w:pStyle w:val="Default"/>
            </w:pPr>
            <w:r w:rsidRPr="00B17306">
              <w:t>28 pamokos per sa</w:t>
            </w:r>
            <w:r w:rsidR="00C626CA" w:rsidRPr="00B17306">
              <w:t>vaitę</w:t>
            </w:r>
            <w:r w:rsidRPr="00B17306">
              <w:t xml:space="preserve"> </w:t>
            </w:r>
          </w:p>
        </w:tc>
      </w:tr>
      <w:tr w:rsidR="00AD32DC" w:rsidRPr="00B17306" w14:paraId="7EEB805C" w14:textId="77777777" w:rsidTr="00E457C4">
        <w:trPr>
          <w:trHeight w:val="90"/>
        </w:trPr>
        <w:tc>
          <w:tcPr>
            <w:tcW w:w="4531" w:type="dxa"/>
          </w:tcPr>
          <w:p w14:paraId="13901A71" w14:textId="77777777" w:rsidR="00AD32DC" w:rsidRPr="00B17306" w:rsidRDefault="00AD32DC" w:rsidP="002C0661">
            <w:pPr>
              <w:pStyle w:val="Default"/>
            </w:pPr>
            <w:r w:rsidRPr="00B17306">
              <w:t xml:space="preserve">Neformalusis vaikų švietimas (valandų skaičius) klasei </w:t>
            </w:r>
          </w:p>
        </w:tc>
        <w:tc>
          <w:tcPr>
            <w:tcW w:w="5103" w:type="dxa"/>
            <w:gridSpan w:val="3"/>
          </w:tcPr>
          <w:p w14:paraId="1A530B76" w14:textId="77777777" w:rsidR="00AD32DC" w:rsidRPr="00B17306" w:rsidRDefault="007D12EF" w:rsidP="007D12EF">
            <w:pPr>
              <w:pStyle w:val="Default"/>
            </w:pPr>
            <w:r w:rsidRPr="00B17306">
              <w:t>210 valandų</w:t>
            </w:r>
          </w:p>
        </w:tc>
      </w:tr>
      <w:tr w:rsidR="00AD32DC" w:rsidRPr="00B17306" w14:paraId="65C49643" w14:textId="77777777" w:rsidTr="00E457C4">
        <w:trPr>
          <w:trHeight w:val="90"/>
        </w:trPr>
        <w:tc>
          <w:tcPr>
            <w:tcW w:w="4531" w:type="dxa"/>
          </w:tcPr>
          <w:p w14:paraId="2BA8491A" w14:textId="77777777" w:rsidR="00AD32DC" w:rsidRPr="00B17306" w:rsidRDefault="00AD32DC" w:rsidP="002C0661">
            <w:pPr>
              <w:pStyle w:val="Default"/>
              <w:rPr>
                <w:lang w:val="pl-PL"/>
              </w:rPr>
            </w:pPr>
            <w:r w:rsidRPr="00B17306">
              <w:rPr>
                <w:lang w:val="pl-PL"/>
              </w:rPr>
              <w:t>Mokinio ugdymo</w:t>
            </w:r>
            <w:r w:rsidR="008D32E5" w:rsidRPr="00B17306">
              <w:rPr>
                <w:lang w:val="pl-PL"/>
              </w:rPr>
              <w:t>(si)</w:t>
            </w:r>
            <w:r w:rsidRPr="00B17306">
              <w:rPr>
                <w:lang w:val="pl-PL"/>
              </w:rPr>
              <w:t xml:space="preserve"> poreikiams tenkinti </w:t>
            </w:r>
          </w:p>
        </w:tc>
        <w:tc>
          <w:tcPr>
            <w:tcW w:w="5103" w:type="dxa"/>
            <w:gridSpan w:val="3"/>
          </w:tcPr>
          <w:p w14:paraId="720931B3" w14:textId="77777777" w:rsidR="00AD32DC" w:rsidRPr="00B17306" w:rsidRDefault="007D12EF" w:rsidP="002C0661">
            <w:pPr>
              <w:pStyle w:val="Default"/>
            </w:pPr>
            <w:r w:rsidRPr="00B17306">
              <w:t xml:space="preserve">840 pamokų </w:t>
            </w:r>
            <w:r w:rsidR="00AD32DC" w:rsidRPr="00B17306">
              <w:t xml:space="preserve">dvejiems metams </w:t>
            </w:r>
          </w:p>
        </w:tc>
      </w:tr>
      <w:tr w:rsidR="00AD32DC" w:rsidRPr="00B17306" w14:paraId="4FF7A67B" w14:textId="77777777" w:rsidTr="00E457C4">
        <w:trPr>
          <w:trHeight w:val="550"/>
        </w:trPr>
        <w:tc>
          <w:tcPr>
            <w:tcW w:w="9634" w:type="dxa"/>
            <w:gridSpan w:val="4"/>
          </w:tcPr>
          <w:p w14:paraId="41C57A75" w14:textId="77777777" w:rsidR="008D32E5" w:rsidRPr="00B17306" w:rsidRDefault="00AD32DC" w:rsidP="00C626CA">
            <w:pPr>
              <w:pStyle w:val="Default"/>
              <w:rPr>
                <w:lang w:val="lt-LT"/>
              </w:rPr>
            </w:pPr>
            <w:r w:rsidRPr="00B17306">
              <w:rPr>
                <w:lang w:val="lt-LT"/>
              </w:rPr>
              <w:t>Maksimalus pamokų skaičius klasei, esant 3 ir daugiau gimnazijos III klasių, –</w:t>
            </w:r>
            <w:r w:rsidR="007D12EF" w:rsidRPr="00B17306">
              <w:rPr>
                <w:lang w:val="lt-LT"/>
              </w:rPr>
              <w:t>3570 pamokų per metus (</w:t>
            </w:r>
            <w:r w:rsidRPr="00B17306">
              <w:rPr>
                <w:lang w:val="lt-LT"/>
              </w:rPr>
              <w:t>51 pamoka per savaitę</w:t>
            </w:r>
            <w:r w:rsidR="007D12EF" w:rsidRPr="00B17306">
              <w:rPr>
                <w:lang w:val="lt-LT"/>
              </w:rPr>
              <w:t>)</w:t>
            </w:r>
            <w:r w:rsidR="00C626CA" w:rsidRPr="00B17306">
              <w:rPr>
                <w:lang w:val="lt-LT"/>
              </w:rPr>
              <w:t xml:space="preserve">. </w:t>
            </w:r>
          </w:p>
        </w:tc>
      </w:tr>
    </w:tbl>
    <w:p w14:paraId="48888B84" w14:textId="77777777" w:rsidR="00A3306F" w:rsidRPr="00B17306" w:rsidRDefault="00A3306F" w:rsidP="00E44DDD">
      <w:pPr>
        <w:spacing w:line="222" w:lineRule="exact"/>
      </w:pPr>
    </w:p>
    <w:p w14:paraId="143B9833" w14:textId="77777777" w:rsidR="00E44DDD" w:rsidRPr="00B17306" w:rsidRDefault="001138BB" w:rsidP="00E44DDD">
      <w:pPr>
        <w:rPr>
          <w:spacing w:val="-4"/>
        </w:rPr>
      </w:pPr>
      <w:r w:rsidRPr="00B17306">
        <w:rPr>
          <w:spacing w:val="1"/>
        </w:rPr>
        <w:t>P</w:t>
      </w:r>
      <w:r w:rsidRPr="00B17306">
        <w:t>astab</w:t>
      </w:r>
      <w:r w:rsidR="00E44DDD" w:rsidRPr="00B17306">
        <w:rPr>
          <w:spacing w:val="1"/>
        </w:rPr>
        <w:t>os</w:t>
      </w:r>
      <w:r w:rsidRPr="00B17306">
        <w:t>:</w:t>
      </w:r>
      <w:r w:rsidRPr="00B17306">
        <w:rPr>
          <w:spacing w:val="-4"/>
        </w:rPr>
        <w:t xml:space="preserve"> </w:t>
      </w:r>
    </w:p>
    <w:p w14:paraId="4D4A8BCE" w14:textId="440173B1" w:rsidR="001138BB" w:rsidRPr="00B17306" w:rsidRDefault="001138BB" w:rsidP="00E44DDD">
      <w:r w:rsidRPr="00B17306">
        <w:rPr>
          <w:spacing w:val="-2"/>
        </w:rPr>
        <w:t>*</w:t>
      </w:r>
      <w:r w:rsidRPr="00B17306">
        <w:t>*</w:t>
      </w:r>
      <w:r w:rsidRPr="00B17306">
        <w:rPr>
          <w:spacing w:val="-2"/>
        </w:rPr>
        <w:t xml:space="preserve"> </w:t>
      </w:r>
      <w:r w:rsidRPr="00B17306">
        <w:rPr>
          <w:spacing w:val="-1"/>
        </w:rPr>
        <w:t>i</w:t>
      </w:r>
      <w:r w:rsidRPr="00B17306">
        <w:rPr>
          <w:spacing w:val="1"/>
        </w:rPr>
        <w:t>n</w:t>
      </w:r>
      <w:r w:rsidRPr="00B17306">
        <w:t>te</w:t>
      </w:r>
      <w:r w:rsidRPr="00B17306">
        <w:rPr>
          <w:spacing w:val="-1"/>
        </w:rPr>
        <w:t>g</w:t>
      </w:r>
      <w:r w:rsidRPr="00B17306">
        <w:rPr>
          <w:spacing w:val="3"/>
        </w:rPr>
        <w:t>r</w:t>
      </w:r>
      <w:r w:rsidRPr="00B17306">
        <w:rPr>
          <w:spacing w:val="-2"/>
        </w:rPr>
        <w:t>u</w:t>
      </w:r>
      <w:r w:rsidRPr="00B17306">
        <w:rPr>
          <w:spacing w:val="1"/>
        </w:rPr>
        <w:t>o</w:t>
      </w:r>
      <w:r w:rsidRPr="00B17306">
        <w:rPr>
          <w:spacing w:val="2"/>
        </w:rPr>
        <w:t>j</w:t>
      </w:r>
      <w:r w:rsidRPr="00B17306">
        <w:rPr>
          <w:spacing w:val="-2"/>
        </w:rPr>
        <w:t>am</w:t>
      </w:r>
      <w:r w:rsidRPr="00B17306">
        <w:t>a</w:t>
      </w:r>
      <w:r w:rsidRPr="00B17306">
        <w:rPr>
          <w:spacing w:val="-7"/>
        </w:rPr>
        <w:t xml:space="preserve"> </w:t>
      </w:r>
      <w:r w:rsidRPr="00B17306">
        <w:t>į</w:t>
      </w:r>
      <w:r w:rsidRPr="00B17306">
        <w:rPr>
          <w:spacing w:val="-7"/>
        </w:rPr>
        <w:t xml:space="preserve"> </w:t>
      </w:r>
      <w:r w:rsidRPr="00B17306">
        <w:rPr>
          <w:spacing w:val="1"/>
        </w:rPr>
        <w:t>u</w:t>
      </w:r>
      <w:r w:rsidRPr="00B17306">
        <w:rPr>
          <w:spacing w:val="-2"/>
        </w:rPr>
        <w:t>g</w:t>
      </w:r>
      <w:r w:rsidRPr="00B17306">
        <w:rPr>
          <w:spacing w:val="3"/>
        </w:rPr>
        <w:t>d</w:t>
      </w:r>
      <w:r w:rsidRPr="00B17306">
        <w:rPr>
          <w:spacing w:val="-2"/>
        </w:rPr>
        <w:t>ym</w:t>
      </w:r>
      <w:r w:rsidRPr="00B17306">
        <w:t>o</w:t>
      </w:r>
      <w:r w:rsidRPr="00B17306">
        <w:rPr>
          <w:spacing w:val="-5"/>
        </w:rPr>
        <w:t xml:space="preserve"> </w:t>
      </w:r>
      <w:r w:rsidRPr="00B17306">
        <w:t>t</w:t>
      </w:r>
      <w:r w:rsidRPr="00B17306">
        <w:rPr>
          <w:spacing w:val="-2"/>
        </w:rPr>
        <w:t>u</w:t>
      </w:r>
      <w:r w:rsidRPr="00B17306">
        <w:t>r</w:t>
      </w:r>
      <w:r w:rsidRPr="00B17306">
        <w:rPr>
          <w:spacing w:val="2"/>
        </w:rPr>
        <w:t>i</w:t>
      </w:r>
      <w:r w:rsidRPr="00B17306">
        <w:rPr>
          <w:spacing w:val="-2"/>
        </w:rPr>
        <w:t>n</w:t>
      </w:r>
      <w:r w:rsidR="00500141">
        <w:t>į;</w:t>
      </w:r>
    </w:p>
    <w:p w14:paraId="3FE24F47" w14:textId="06C03827" w:rsidR="00E44DDD" w:rsidRPr="00B17306" w:rsidRDefault="00E44DDD" w:rsidP="00E44DDD">
      <w:r w:rsidRPr="00B17306">
        <w:t>*** fizinis ugdymas įgyvendinimas pagal vidurinio ugdymo kūno kultūros bendrąją programą</w:t>
      </w:r>
      <w:r w:rsidR="00500141">
        <w:t>.</w:t>
      </w:r>
    </w:p>
    <w:p w14:paraId="680830C8" w14:textId="75D93D54" w:rsidR="00E44DDD" w:rsidRDefault="00E44DDD" w:rsidP="00F533BF">
      <w:r w:rsidRPr="00B17306">
        <w:t>Gimnazijos ugdymo plano kont</w:t>
      </w:r>
      <w:r w:rsidR="00500141">
        <w:t>aktinių valandų skaičius nevirši</w:t>
      </w:r>
      <w:r w:rsidRPr="00B17306">
        <w:t>ja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1D444844" w14:textId="77777777" w:rsidR="00884792" w:rsidRPr="00214F01" w:rsidRDefault="00884792" w:rsidP="001148AC">
      <w:pPr>
        <w:pStyle w:val="Default"/>
        <w:rPr>
          <w:b/>
          <w:bCs/>
          <w:lang w:val="lt-LT"/>
        </w:rPr>
      </w:pPr>
    </w:p>
    <w:p w14:paraId="5F9529D9" w14:textId="3ACBA32F" w:rsidR="004224DD" w:rsidRPr="00214F01" w:rsidRDefault="004224DD" w:rsidP="004224DD">
      <w:pPr>
        <w:pStyle w:val="Default"/>
        <w:jc w:val="center"/>
        <w:rPr>
          <w:lang w:val="lt-LT"/>
        </w:rPr>
      </w:pPr>
      <w:r w:rsidRPr="00214F01">
        <w:rPr>
          <w:b/>
          <w:bCs/>
          <w:lang w:val="lt-LT"/>
        </w:rPr>
        <w:t>V SKYRIUS</w:t>
      </w:r>
    </w:p>
    <w:p w14:paraId="78735F2B" w14:textId="77777777" w:rsidR="004224DD" w:rsidRPr="00214F01" w:rsidRDefault="004224DD" w:rsidP="004224DD">
      <w:pPr>
        <w:pStyle w:val="Default"/>
        <w:jc w:val="center"/>
        <w:rPr>
          <w:b/>
          <w:bCs/>
          <w:lang w:val="lt-LT"/>
        </w:rPr>
      </w:pPr>
      <w:r w:rsidRPr="00214F01">
        <w:rPr>
          <w:b/>
          <w:bCs/>
          <w:lang w:val="lt-LT"/>
        </w:rPr>
        <w:t>MOKINIŲ, TURINČIŲ SPECIALIŲJŲ UGDYMOSI POREIKIŲ (IŠSKYRUS ATSIRANDANČIUS DĖL IŠSKIRTINIŲ GABUMŲ), UGDYMO ORGANIZAVIMAS</w:t>
      </w:r>
    </w:p>
    <w:p w14:paraId="7D16DFB1" w14:textId="77777777" w:rsidR="004224DD" w:rsidRPr="00214F01" w:rsidRDefault="004224DD" w:rsidP="004224DD">
      <w:pPr>
        <w:pStyle w:val="Default"/>
        <w:jc w:val="center"/>
        <w:rPr>
          <w:lang w:val="lt-LT"/>
        </w:rPr>
      </w:pPr>
    </w:p>
    <w:p w14:paraId="719078DE" w14:textId="77777777" w:rsidR="004224DD" w:rsidRPr="00214F01" w:rsidRDefault="004224DD" w:rsidP="004224DD">
      <w:pPr>
        <w:pStyle w:val="Default"/>
        <w:jc w:val="center"/>
        <w:rPr>
          <w:lang w:val="lt-LT"/>
        </w:rPr>
      </w:pPr>
      <w:r w:rsidRPr="00214F01">
        <w:rPr>
          <w:b/>
          <w:bCs/>
          <w:lang w:val="lt-LT"/>
        </w:rPr>
        <w:t>PIRMASIS SKIRSNIS</w:t>
      </w:r>
    </w:p>
    <w:p w14:paraId="6CDB6FDD" w14:textId="0B0672E2" w:rsidR="00FC4D22" w:rsidRDefault="004224DD" w:rsidP="00471F1D">
      <w:pPr>
        <w:pStyle w:val="Default"/>
        <w:jc w:val="center"/>
        <w:rPr>
          <w:b/>
          <w:bCs/>
          <w:lang w:val="lt-LT"/>
        </w:rPr>
      </w:pPr>
      <w:r w:rsidRPr="00214F01">
        <w:rPr>
          <w:b/>
          <w:bCs/>
          <w:lang w:val="lt-LT"/>
        </w:rPr>
        <w:t>BENDROSIOS NUOSTATOS</w:t>
      </w:r>
    </w:p>
    <w:p w14:paraId="1171EDCB" w14:textId="77777777" w:rsidR="00471F1D" w:rsidRPr="00471F1D" w:rsidRDefault="00471F1D" w:rsidP="00471F1D">
      <w:pPr>
        <w:pStyle w:val="Default"/>
        <w:jc w:val="center"/>
        <w:rPr>
          <w:b/>
          <w:bCs/>
          <w:lang w:val="lt-LT"/>
        </w:rPr>
      </w:pPr>
    </w:p>
    <w:p w14:paraId="65E870BE" w14:textId="72ADB1B3" w:rsidR="00E907F4" w:rsidRDefault="00187524" w:rsidP="00824B96">
      <w:pPr>
        <w:pStyle w:val="Default"/>
        <w:jc w:val="both"/>
        <w:rPr>
          <w:lang w:val="lt-LT"/>
        </w:rPr>
      </w:pPr>
      <w:r w:rsidRPr="00B17306">
        <w:rPr>
          <w:lang w:val="lt-LT"/>
        </w:rPr>
        <w:t xml:space="preserve">        </w:t>
      </w:r>
      <w:r w:rsidR="00471F1D">
        <w:rPr>
          <w:lang w:val="lt-LT"/>
        </w:rPr>
        <w:t xml:space="preserve"> </w:t>
      </w:r>
      <w:r w:rsidR="002646DA">
        <w:rPr>
          <w:lang w:val="lt-LT"/>
        </w:rPr>
        <w:t>1</w:t>
      </w:r>
      <w:r w:rsidR="00471F1D">
        <w:rPr>
          <w:lang w:val="lt-LT"/>
        </w:rPr>
        <w:t>08</w:t>
      </w:r>
      <w:r w:rsidR="00FC4D22" w:rsidRPr="00B17306">
        <w:rPr>
          <w:lang w:val="lt-LT"/>
        </w:rPr>
        <w:t>. Gimnazija mokinio, turinčio specialiųjų ugdymosi poreikių, ugdymą organizuoja, vadovaudamasi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r w:rsidR="00E907F4">
        <w:rPr>
          <w:lang w:val="lt-LT"/>
        </w:rPr>
        <w:t>.</w:t>
      </w:r>
    </w:p>
    <w:p w14:paraId="213A252F" w14:textId="173CFCAD" w:rsidR="00E907F4" w:rsidRDefault="00471F1D" w:rsidP="00471F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pPr>
      <w:r>
        <w:t xml:space="preserve">         109</w:t>
      </w:r>
      <w:r w:rsidR="00E907F4">
        <w:t>. Gimnazija, formuodama mokinio ugdymo turinį ir organizuodama bei įgyvendindama ugdymo procesą, vadovaujasi bendrosiomis programomis ir šio skyriaus nuostatomis (jei šiame skyriuje nereglamentuojama,</w:t>
      </w:r>
      <w:r w:rsidR="00500141">
        <w:t xml:space="preserve"> </w:t>
      </w:r>
      <w:r w:rsidR="0041587B">
        <w:t>G</w:t>
      </w:r>
      <w:r w:rsidR="00E907F4">
        <w:t>imnazija vadovaujasi kitomis Bendrųjų ugdymo planų nuostatomis, reglamentuojančiomis ugdymo programų įgyvendinimą) ir atsižvelgia į:</w:t>
      </w:r>
    </w:p>
    <w:p w14:paraId="4EB12EBA" w14:textId="7A54693D" w:rsidR="00E907F4" w:rsidRDefault="00471F1D" w:rsidP="00471F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pPr>
      <w:r>
        <w:t xml:space="preserve">        </w:t>
      </w:r>
      <w:r w:rsidR="00E907F4">
        <w:t>1</w:t>
      </w:r>
      <w:r>
        <w:t>09</w:t>
      </w:r>
      <w:r w:rsidR="00E907F4">
        <w:t>.1. mokinio mokymosi ir švietimo pagalbos poreikius;</w:t>
      </w:r>
    </w:p>
    <w:p w14:paraId="7E5A6750" w14:textId="084D939E" w:rsidR="00E907F4" w:rsidRDefault="00471F1D" w:rsidP="00471F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pPr>
      <w:r>
        <w:t xml:space="preserve">        </w:t>
      </w:r>
      <w:r w:rsidR="00E907F4">
        <w:t>1</w:t>
      </w:r>
      <w:r>
        <w:t>09</w:t>
      </w:r>
      <w:r w:rsidR="00E907F4">
        <w:t>.2. formaliojo švietimo programą;</w:t>
      </w:r>
    </w:p>
    <w:p w14:paraId="6D3A6EC8" w14:textId="115BFC52" w:rsidR="00E907F4" w:rsidRDefault="00471F1D" w:rsidP="00471F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pPr>
      <w:r>
        <w:t xml:space="preserve">        </w:t>
      </w:r>
      <w:r w:rsidR="00E907F4">
        <w:t>1</w:t>
      </w:r>
      <w:r>
        <w:t>09</w:t>
      </w:r>
      <w:r w:rsidR="00E907F4">
        <w:t>.3. mokymosi formą ir mokymo proceso organizavimo būdą;</w:t>
      </w:r>
    </w:p>
    <w:p w14:paraId="75B8DF45" w14:textId="0A0AB8A3" w:rsidR="00E907F4" w:rsidRDefault="00471F1D" w:rsidP="00471F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pPr>
      <w:r>
        <w:t xml:space="preserve">        </w:t>
      </w:r>
      <w:r w:rsidR="00E907F4">
        <w:t>1</w:t>
      </w:r>
      <w:r>
        <w:t>09</w:t>
      </w:r>
      <w:r w:rsidR="00E907F4">
        <w:t>.4. švietimo pagalbos specialistų, mokyklos vaiko gerovės komisijos, pedagoginių psichologinių ar švietimo pagalbos tarnybų rekomendacijas.</w:t>
      </w:r>
    </w:p>
    <w:p w14:paraId="74653A96" w14:textId="2C924D46" w:rsidR="00E2696F" w:rsidRDefault="00E46CF9" w:rsidP="00E46C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bCs/>
        </w:rPr>
      </w:pPr>
      <w:r>
        <w:t xml:space="preserve"> </w:t>
      </w:r>
    </w:p>
    <w:p w14:paraId="6A857FE1" w14:textId="77777777" w:rsidR="00824B96" w:rsidRPr="00B17306" w:rsidRDefault="00824B96" w:rsidP="00824B96">
      <w:pPr>
        <w:pStyle w:val="Default"/>
        <w:jc w:val="center"/>
      </w:pPr>
      <w:r w:rsidRPr="00B17306">
        <w:rPr>
          <w:b/>
          <w:bCs/>
        </w:rPr>
        <w:t>ANTRASIS SKIRSNIS</w:t>
      </w:r>
    </w:p>
    <w:p w14:paraId="1E87D074" w14:textId="77777777" w:rsidR="00824B96" w:rsidRPr="00B17306" w:rsidRDefault="00824B96" w:rsidP="00824B96">
      <w:pPr>
        <w:pStyle w:val="Default"/>
        <w:jc w:val="center"/>
        <w:rPr>
          <w:b/>
          <w:bCs/>
        </w:rPr>
      </w:pPr>
      <w:r w:rsidRPr="00B17306">
        <w:rPr>
          <w:b/>
          <w:bCs/>
        </w:rPr>
        <w:t>INDIVIDUALAUS UGDYMO PLANO RENGIMAS</w:t>
      </w:r>
    </w:p>
    <w:p w14:paraId="5B54B354" w14:textId="77777777" w:rsidR="00824B96" w:rsidRPr="00B17306" w:rsidRDefault="00824B96" w:rsidP="00824B96">
      <w:pPr>
        <w:pStyle w:val="Default"/>
        <w:jc w:val="center"/>
      </w:pPr>
    </w:p>
    <w:p w14:paraId="7A73DF2C" w14:textId="587D3A5A" w:rsidR="006A4ADB" w:rsidRDefault="00471F1D" w:rsidP="00471F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8"/>
        </w:rPr>
      </w:pPr>
      <w:r>
        <w:t xml:space="preserve">        </w:t>
      </w:r>
      <w:r w:rsidR="006A4ADB">
        <w:rPr>
          <w:szCs w:val="28"/>
        </w:rPr>
        <w:t>1</w:t>
      </w:r>
      <w:r>
        <w:rPr>
          <w:szCs w:val="28"/>
        </w:rPr>
        <w:t>10</w:t>
      </w:r>
      <w:r w:rsidR="006A4ADB">
        <w:rPr>
          <w:szCs w:val="28"/>
        </w:rPr>
        <w:t>. Gimnazija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14:paraId="4A45A3E1" w14:textId="117613F2" w:rsidR="006A4ADB" w:rsidRDefault="00471F1D" w:rsidP="00471F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8"/>
        </w:rPr>
      </w:pPr>
      <w:r>
        <w:rPr>
          <w:szCs w:val="28"/>
        </w:rPr>
        <w:t xml:space="preserve">       </w:t>
      </w:r>
      <w:r w:rsidR="006A4ADB">
        <w:rPr>
          <w:szCs w:val="28"/>
        </w:rPr>
        <w:t>1</w:t>
      </w:r>
      <w:r>
        <w:rPr>
          <w:szCs w:val="28"/>
        </w:rPr>
        <w:t>10</w:t>
      </w:r>
      <w:r w:rsidR="006A4ADB">
        <w:rPr>
          <w:szCs w:val="28"/>
        </w:rPr>
        <w:t xml:space="preserve">.1. rengimui, įgyvendinimo koordinavimui paskiria koordinuojantį asmenį, kuris kartu su mokytojais ir švietimo pagalbą teikiančiais specialistais, vaiku, jo tėvais (globėjais, rūpintojais) numato ugdymo ir pagalbos tikslus; </w:t>
      </w:r>
    </w:p>
    <w:p w14:paraId="6CACC32E" w14:textId="7D703694" w:rsidR="006A4ADB" w:rsidRDefault="00471F1D" w:rsidP="00471F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8"/>
        </w:rPr>
      </w:pPr>
      <w:r>
        <w:rPr>
          <w:szCs w:val="28"/>
        </w:rPr>
        <w:t xml:space="preserve">        110</w:t>
      </w:r>
      <w:r w:rsidR="006A4ADB">
        <w:rPr>
          <w:szCs w:val="28"/>
        </w:rPr>
        <w:t>.2. įgyvendinimui sudaromi individualūs tvarkaraščiai, kurie dera su klasės, kurioje mokinys mokosi, tvarkaraščiu, ir užtikrina</w:t>
      </w:r>
      <w:r w:rsidR="0041587B">
        <w:rPr>
          <w:szCs w:val="28"/>
        </w:rPr>
        <w:t>ma</w:t>
      </w:r>
      <w:r w:rsidR="006A4ADB">
        <w:rPr>
          <w:szCs w:val="28"/>
        </w:rPr>
        <w:t xml:space="preserve">, kad mokinys gaus ugdymą ir švietimo pagalbą tokia apimtimi, </w:t>
      </w:r>
      <w:r w:rsidR="006A4ADB">
        <w:rPr>
          <w:szCs w:val="28"/>
        </w:rPr>
        <w:lastRenderedPageBreak/>
        <w:t>kokią nustato Bendrieji ugdymo planai ir rekomenduoja mokiniui pedagoginė psichologinė ar švietimo pagalbos tarnyba;</w:t>
      </w:r>
    </w:p>
    <w:p w14:paraId="3AC8B0C0" w14:textId="0D76F4F8" w:rsidR="006A4ADB" w:rsidRDefault="00471F1D" w:rsidP="00471F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8"/>
        </w:rPr>
      </w:pPr>
      <w:r>
        <w:rPr>
          <w:szCs w:val="28"/>
        </w:rPr>
        <w:t xml:space="preserve">        </w:t>
      </w:r>
      <w:r w:rsidR="006A4ADB">
        <w:rPr>
          <w:szCs w:val="28"/>
        </w:rPr>
        <w:t>1</w:t>
      </w:r>
      <w:r>
        <w:rPr>
          <w:szCs w:val="28"/>
        </w:rPr>
        <w:t>10</w:t>
      </w:r>
      <w:r w:rsidR="00995E64">
        <w:rPr>
          <w:szCs w:val="28"/>
        </w:rPr>
        <w:t>.3. formą nusistato pati G</w:t>
      </w:r>
      <w:r w:rsidR="006A4ADB">
        <w:rPr>
          <w:szCs w:val="28"/>
        </w:rPr>
        <w:t>imnazija, suplanuoja jų įgyvendinimo, stebėsenos ir aptarimo formas bei etapus.</w:t>
      </w:r>
    </w:p>
    <w:p w14:paraId="40318519" w14:textId="7E6FEFDD" w:rsidR="006A4ADB" w:rsidRDefault="00471F1D" w:rsidP="00471F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pPr>
      <w:r>
        <w:t xml:space="preserve">        </w:t>
      </w:r>
      <w:r w:rsidR="006A4ADB">
        <w:t>1</w:t>
      </w:r>
      <w:r>
        <w:t>11</w:t>
      </w:r>
      <w:r w:rsidR="006A4ADB">
        <w:t xml:space="preserve">. Gimnazija, rengdama </w:t>
      </w:r>
      <w:r w:rsidR="006A4ADB">
        <w:rPr>
          <w:szCs w:val="28"/>
        </w:rPr>
        <w:t>individualų ugdymo planą</w:t>
      </w:r>
      <w:r w:rsidR="006A4ADB">
        <w:t xml:space="preserve"> mokiniui ir vadovaudamasi Bendrųjų ugdymo planų 109, 129 punktuose nurodytu pagrindinio ar vidurinio ugdymo dalykų programoms įgyvendinti skiriamų pamokų skaičiumi, gali:</w:t>
      </w:r>
    </w:p>
    <w:p w14:paraId="46CBF7A2" w14:textId="7A38D976"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11</w:t>
      </w:r>
      <w:r>
        <w:t>.1. pagrindinio ugdymo programoje koreguoti iki 30 procentų dalykų programoms įgyvendinti skiriamų metinių pamokų skaičiaus (nemažindama nustatyto mokiniui minimalaus pamokų skaičiaus per savaitę);</w:t>
      </w:r>
    </w:p>
    <w:p w14:paraId="19E7DCBE" w14:textId="5F9A078D"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11</w:t>
      </w:r>
      <w:r>
        <w:t>.2. planuoti specialiąsias pamokas ir (ar) didinti pamokų, skirtų ugdymo sričiai, socialinei veiklai, ugdymui profesinei karjerai, medijų ir informacinia</w:t>
      </w:r>
      <w:r w:rsidR="0041587B">
        <w:t>m raštingumui, skaičių, siekdama</w:t>
      </w:r>
      <w:r>
        <w:t xml:space="preserve"> plėtoti asmens kompetencijas ir tenkinti ugdymosi poreikius, daugiau dėmesio skirti bendrųjų kompetencijų ugdymui, meniniam, technologiniam, sveikatos ugdymui. Mokiniams, kurių gimtoji kalba nėra lietuvių kalba, rekomenduojama skirti pamokas lietuvių kalbai mokyti ar dvikalbiam ugdymui;</w:t>
      </w:r>
    </w:p>
    <w:p w14:paraId="6F0C2529" w14:textId="27A54266"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11</w:t>
      </w:r>
      <w:r>
        <w:t>.3. keisti specialiųjų pamokų, pratybų ir individualiai pagalbai skiriamų valandų (pamokų) skaičių;</w:t>
      </w:r>
    </w:p>
    <w:p w14:paraId="3FFA8251" w14:textId="48450593" w:rsidR="006A4ADB" w:rsidRDefault="006A4ADB" w:rsidP="006A4ADB">
      <w:pPr>
        <w:spacing w:line="259" w:lineRule="auto"/>
        <w:ind w:firstLine="567"/>
        <w:jc w:val="both"/>
        <w:rPr>
          <w:szCs w:val="28"/>
        </w:rPr>
      </w:pPr>
      <w:r>
        <w:rPr>
          <w:szCs w:val="28"/>
        </w:rPr>
        <w:t>1</w:t>
      </w:r>
      <w:r w:rsidR="00995E64">
        <w:rPr>
          <w:szCs w:val="28"/>
        </w:rPr>
        <w:t>11</w:t>
      </w:r>
      <w:r>
        <w:rPr>
          <w:szCs w:val="28"/>
        </w:rPr>
        <w:t>.4. gali mažinti minimalų privalomą pamokų skaičių besimokantiesiems pagal pagrindinio ugdymo individualizuotą programą iki 10 procentų Bendrųjų ugdymo planų 109 punkte nurodytų pamokų skaičiaus per metus, didindama neformaliojo vaikų švietimo valandų skaičių ar socialinei veiklai valandų skaičių;</w:t>
      </w:r>
    </w:p>
    <w:p w14:paraId="086630F9" w14:textId="6104B9ED"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11</w:t>
      </w:r>
      <w:r>
        <w:t xml:space="preserve">.5. keisti pamokų trukmę, dienos ugdymo struktūrą, siekdama </w:t>
      </w:r>
      <w:r>
        <w:rPr>
          <w:szCs w:val="28"/>
        </w:rPr>
        <w:t>individualiame ugdymo plane</w:t>
      </w:r>
      <w:r>
        <w:t xml:space="preserve"> numatytų tikslų; </w:t>
      </w:r>
    </w:p>
    <w:p w14:paraId="5371883D" w14:textId="5C070C25"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11</w:t>
      </w:r>
      <w:r>
        <w:t xml:space="preserve">.6. formuoti nuolatines ar laikinąsias grupes, pogrupius iš tų pačių ar skirtingų klasių mokinių; </w:t>
      </w:r>
    </w:p>
    <w:p w14:paraId="035B1EE6" w14:textId="2ABC4581"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11</w:t>
      </w:r>
      <w:r>
        <w:t>.</w:t>
      </w:r>
      <w:r w:rsidR="00BE10F0">
        <w:t>7</w:t>
      </w:r>
      <w:r>
        <w:t>. mokyti tik vienos užsienio kalbos – mokinį, turintį klausos, įvairiapusių raidos, elgesio ir emocijų, kalbos ir kalbėjimo, skaitymo ir (ar) rašymo, intelekto (taip pat ir nepatikslintų intelekto), bendrųjų mokymosi sutrikimų, turintį kochlearinius implantus;</w:t>
      </w:r>
    </w:p>
    <w:p w14:paraId="59BD1E37" w14:textId="60479B9F"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11</w:t>
      </w:r>
      <w:r>
        <w:t>.</w:t>
      </w:r>
      <w:r w:rsidR="00BE10F0">
        <w:t>8</w:t>
      </w:r>
      <w:r>
        <w:t>. besimokantįjį pagal individualizuotą pagrindinio ugdymo programą pagrindinio ugdymo programoje prasidedančių dalykų pradėti mokyti metais vėliau, juos sieti su praktiniais mokinio interesais, kasdiene gyvenimo patirtimi; mokymas gali būti organizuojamas atskiromis veiklomis;</w:t>
      </w:r>
    </w:p>
    <w:p w14:paraId="473D1AD1" w14:textId="457BFED9"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11</w:t>
      </w:r>
      <w:r>
        <w:t>.</w:t>
      </w:r>
      <w:r w:rsidR="00BE10F0">
        <w:t>9</w:t>
      </w:r>
      <w:r>
        <w:t>. besimokančiajam pagal individualizuotą pagrindinio ugdymo programą, jei ugdymas įgyvendinamas pagal Bendrųjų ugdymo planų 109 punktą, vietoje kelių vienos srities dalykų galima siūlyti integruotas tų dalykų pamokas, dalykų modulius, projektines veiklas, skirtas esminėms srities dalykų ir bendrosioms kompetencijoms įgyti;</w:t>
      </w:r>
    </w:p>
    <w:p w14:paraId="0E3AA0EA" w14:textId="317D1D12"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11</w:t>
      </w:r>
      <w:r>
        <w:t>.1</w:t>
      </w:r>
      <w:r w:rsidR="00BE10F0">
        <w:t>0</w:t>
      </w:r>
      <w:r>
        <w:t>. nemokyti užsienio kalbų tur</w:t>
      </w:r>
      <w:r w:rsidR="0041587B">
        <w:t xml:space="preserve">inčiojo kompleksinių negalių ir </w:t>
      </w:r>
      <w:r>
        <w:t>(ar)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skiriamas lietuvių, lietuvių gestų kalbai mokyti, kurčiųjų dvikalbystei ugdyti;</w:t>
      </w:r>
    </w:p>
    <w:p w14:paraId="7A3BF471" w14:textId="38F56EF0"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11</w:t>
      </w:r>
      <w:r>
        <w:t>.1</w:t>
      </w:r>
      <w:r w:rsidR="00BE10F0">
        <w:t>1</w:t>
      </w:r>
      <w:r>
        <w:t>. nemokyti muzikos turinčiojo klausos sutrikimą (išskyrus nežymų);</w:t>
      </w:r>
    </w:p>
    <w:p w14:paraId="691D7F2C" w14:textId="2A120AF1"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11</w:t>
      </w:r>
      <w:r>
        <w:t>.1</w:t>
      </w:r>
      <w:r w:rsidR="00BE10F0">
        <w:t>2</w:t>
      </w:r>
      <w:r>
        <w:t xml:space="preserve">. nemokyti technologijų turinčiojo judesio ir padėties bei neurologinių sutrikimų (išskyrus lengvus), o vietoj jų mokinys gali rinktis kitus </w:t>
      </w:r>
      <w:r>
        <w:rPr>
          <w:szCs w:val="28"/>
        </w:rPr>
        <w:t>individualaus ugdymo plano</w:t>
      </w:r>
      <w:r>
        <w:t xml:space="preserve"> dalykus, tenkinančius specialiuosius ugdymosi poreikius, gauti pedagoginę ar specialiąją pedagoginę pagalbą. </w:t>
      </w:r>
    </w:p>
    <w:p w14:paraId="2BA49905" w14:textId="5D258983"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 xml:space="preserve">. Mokiniui, kuris mokosi pagal bendrojo ugdymo programą, ją pritaikant, mokinio </w:t>
      </w:r>
      <w:r>
        <w:rPr>
          <w:szCs w:val="28"/>
        </w:rPr>
        <w:t xml:space="preserve">individualus ugdymo planas </w:t>
      </w:r>
      <w:r>
        <w:t xml:space="preserve">sudaromas vadovaujantis Bendrųjų ugdymo planų 109 ir 129 punktuose dalykų programoms įgyvendinti nurodomu pamokų skaičiumi, kuris gali būti koreguojamas iki 25 </w:t>
      </w:r>
      <w:r>
        <w:lastRenderedPageBreak/>
        <w:t>procentų. Bendras pamokų ir neformaliojo švietimo pamokų skaičius gali būti didinamas atsižvelgiant į mokinio galias ir ugdymosi poreikius, specialistų rekomendacijas:</w:t>
      </w:r>
    </w:p>
    <w:p w14:paraId="648F2D14" w14:textId="1B0EC1E9"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 xml:space="preserve">.1. sutrikusios klausos mokinio </w:t>
      </w:r>
      <w:r>
        <w:rPr>
          <w:szCs w:val="28"/>
        </w:rPr>
        <w:t>individualaus ugdymo plano rengimas</w:t>
      </w:r>
      <w:r>
        <w:t>:</w:t>
      </w:r>
    </w:p>
    <w:p w14:paraId="09FA0981" w14:textId="6A0D599A" w:rsidR="006A4ADB" w:rsidRDefault="006A4ADB" w:rsidP="006A4ADB">
      <w:pPr>
        <w:spacing w:line="259" w:lineRule="auto"/>
        <w:ind w:firstLine="567"/>
        <w:jc w:val="both"/>
      </w:pPr>
      <w:r>
        <w:t>1</w:t>
      </w:r>
      <w:r w:rsidR="00995E64">
        <w:t>12.</w:t>
      </w:r>
      <w:r>
        <w:t xml:space="preserve">1.2. pagrindinio ugdymo programoje </w:t>
      </w:r>
      <w:r>
        <w:rPr>
          <w:szCs w:val="28"/>
        </w:rPr>
        <w:t>individualus ugdymo planas</w:t>
      </w:r>
      <w:r>
        <w:t xml:space="preserve"> sudaromas vadovaujantis Bendrųjų ugdymo planų 75, 109 ir 129 punktais, be to:</w:t>
      </w:r>
    </w:p>
    <w:p w14:paraId="584B5368" w14:textId="4693C93D"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.1.2.1. atsižvelgiant į klausos netekimo laiką, kalbos išsivystymo lygį, turimus tarties įgūdžius ir gebėjimą bendrauti kalba, ugdymo plane specialiosios pamokos skiriamos tarčiai, kalbai ir klausai lavinti;</w:t>
      </w:r>
    </w:p>
    <w:p w14:paraId="5CCBA9CD" w14:textId="280BD092"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.1.2.2. kurčio ir neprigirdinčio mokinio ugdymo plane turi būti skiriama: lietuvių gestų kalbai – ne mažiau kaip 74 pamokos, lietuvių kalbai ir literatūrai – ne mažiau kaip 222 pamokos per metus;</w:t>
      </w:r>
    </w:p>
    <w:p w14:paraId="0C3E0254" w14:textId="37EB52E8"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 xml:space="preserve">.1.3. kurčias ir neprigirdintis mokinys mokomas totaliosios komunikacijos žodiniu ar dvikalbiu metodu, atsižvelgiant į individualius gebėjimus ir tėvų (globėjų, rūpintojų) pageidavimus. Dvikalbystei ugdyti mokykla gali skirti papildomas valandas </w:t>
      </w:r>
      <w:r>
        <w:rPr>
          <w:szCs w:val="28"/>
        </w:rPr>
        <w:t>individualiame ugdymo plane</w:t>
      </w:r>
      <w:r>
        <w:t xml:space="preserve"> nuolat ar laikinai mokiniui, kurio nepakankamas </w:t>
      </w:r>
      <w:r>
        <w:rPr>
          <w:shd w:val="clear" w:color="auto" w:fill="FFFFFF"/>
        </w:rPr>
        <w:t>gestų kalbos ir žodinės kalbų mokėjimas daro neigiamą įtaką mokymosi pasiekimams, vaiko pažintinei, kalbinei ir emocinei raidai</w:t>
      </w:r>
      <w:r>
        <w:t>;</w:t>
      </w:r>
    </w:p>
    <w:p w14:paraId="41EC16B9" w14:textId="11BE2ADB"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12.1.4. I–II</w:t>
      </w:r>
      <w:r>
        <w:t xml:space="preserve"> klasėse iš mokinio ugdymo(si) poreikiams tenkinti skiriamų pamokų ne mažiau kaip 100 pamokų per metus turi būti skiriama mokyti individualizuotai ir diferencijuotai bei karjeros valdymo kompetencijoms ugdyti;</w:t>
      </w:r>
    </w:p>
    <w:p w14:paraId="1930989E" w14:textId="0E8D72FB"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.1.5. mokiniui tarties, kalbos mokymo ir klausos lavinimo specia</w:t>
      </w:r>
      <w:r w:rsidR="00995E64">
        <w:t>liosioms pratyboms skiriama: I-–I</w:t>
      </w:r>
      <w:r>
        <w:t>I  klasėse – ne mažiau kaip 37 pamokos per metus, turinčiam kochlearinius implantus – ne mažiau kaip 74 pamokos per metus. Pratybų ir lietuvių kalbos pamokų turinys turi derėti;</w:t>
      </w:r>
    </w:p>
    <w:p w14:paraId="785B9DF7" w14:textId="0C4469CD"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 xml:space="preserve">.2. sutrikusios regos mokinio </w:t>
      </w:r>
      <w:r>
        <w:rPr>
          <w:szCs w:val="28"/>
        </w:rPr>
        <w:t>individualiame ugdymo plane</w:t>
      </w:r>
      <w:r>
        <w:t>:</w:t>
      </w:r>
    </w:p>
    <w:p w14:paraId="076BFF91" w14:textId="3B81FBB6"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 xml:space="preserve">.2.2. mokiniui, kuris mokosi pagal pagrindinio ugdymo programą, ugdymo planas sudaromas vadovaujantis Bendrųjų ugdymo planų 109 punktu. Ugdymo plane skiriamos specialiosios pamokos ir specialiosios pratybos: </w:t>
      </w:r>
    </w:p>
    <w:p w14:paraId="553823BC" w14:textId="3EA5346B"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rsidR="00626E01">
        <w:t>.2.2.1. silpnaregiam</w:t>
      </w:r>
      <w:r>
        <w:t xml:space="preserve"> mokiniui, kuriam gresia pavojus apakti, individualioms pratyboms (iki ketverių metų) mokyti(s) Brailio rašto skiriamos ne mažiau kaip 37 pamokos per metus, jas išdėstant intervalais, sudarančiais sąlygas mokiniui kuo greičiau išmokti Brailio rašto; </w:t>
      </w:r>
    </w:p>
    <w:p w14:paraId="65BFB6C4" w14:textId="5E024BAB"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.2.2.2. aklam (regėjimo aštrumas nuo šviesos p</w:t>
      </w:r>
      <w:r w:rsidR="00015DC9">
        <w:t>ojūčio iki 0,04) ir silpnaregiam</w:t>
      </w:r>
      <w:r>
        <w:t xml:space="preserve"> (regėjimo aštrumas – 0,05–0,1) mokiniui regėjimui lavinti galima skirti 37 ir daugiau pamokų per metus (turint mokymo lėšų);</w:t>
      </w:r>
    </w:p>
    <w:p w14:paraId="06D36462" w14:textId="53354A6D"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.2.3. tiflopedagoginė pagalba aklam ir žymią silpnaregystę (geriau matančios akies regėjimo aštrumas su korekcija – nuo 0,05 iki 0,1) turinčiam mokiniui, kuris mokosi pagal pagrindinio ugdymo programą, yra privaloma;</w:t>
      </w:r>
    </w:p>
    <w:p w14:paraId="76BEBBA5" w14:textId="661F18CE"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.2.4. nereginčiam mokiniui individualioms mobilumo lavinimo pratyboms skiriamos ne mažiau kaip 37 pamokos per metus. Šios pamokos gali būti skiriamos ir kasdienio gyvenimo bei komunikaciniams įgūdžiams ugdyti;</w:t>
      </w:r>
    </w:p>
    <w:p w14:paraId="0E31A40D" w14:textId="4D55E795"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 xml:space="preserve">.3. kurčneregio mokinio </w:t>
      </w:r>
      <w:r>
        <w:rPr>
          <w:szCs w:val="28"/>
        </w:rPr>
        <w:t>individualus ugdymo planas</w:t>
      </w:r>
      <w:r>
        <w:t xml:space="preserve"> sudaromas vadovaujantis Bendrųjų ugdymo planų 6 priedu; </w:t>
      </w:r>
    </w:p>
    <w:p w14:paraId="216F4AFC" w14:textId="21656C60"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 xml:space="preserve">.4. sutrikusios kalbos ir kitos komunikacijos mokinio </w:t>
      </w:r>
      <w:r>
        <w:rPr>
          <w:szCs w:val="28"/>
        </w:rPr>
        <w:t>individualus ugdymo planas</w:t>
      </w:r>
      <w:r>
        <w:t xml:space="preserve"> sudaromas vadovaujantis Bendrųjų ugdymo planų  109 ir 129 punktais. Ugdymo plane specialiosios pamokos skiriamos tarčiai, kalbai ir klausai lavinti:</w:t>
      </w:r>
    </w:p>
    <w:p w14:paraId="21A06405" w14:textId="38BCC497"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.4.</w:t>
      </w:r>
      <w:r w:rsidR="00C92272">
        <w:t>1</w:t>
      </w:r>
      <w:r>
        <w:t xml:space="preserve">. specialiosioms pratyboms  </w:t>
      </w:r>
      <w:r w:rsidR="00C92272">
        <w:t>I</w:t>
      </w:r>
      <w:r>
        <w:t>–</w:t>
      </w:r>
      <w:r w:rsidR="00C92272">
        <w:t>II</w:t>
      </w:r>
      <w:r>
        <w:t xml:space="preserve"> klasėse – ne mažiau kaip 18 pamokų per metus mokinio kalbai ir komunikacijai lavinti;</w:t>
      </w:r>
    </w:p>
    <w:p w14:paraId="2129C9FE" w14:textId="0DE2B6CD"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.4.</w:t>
      </w:r>
      <w:r w:rsidR="00C92272">
        <w:t>2</w:t>
      </w:r>
      <w:r>
        <w:t xml:space="preserve">. mokiniui, bendraujančiam alternatyviuoju būdu, tarties, kalbos ir komunikacijos lavinimo specialiosioms pratyboms </w:t>
      </w:r>
      <w:r w:rsidR="00E457C4">
        <w:t>I–</w:t>
      </w:r>
      <w:r w:rsidR="00C92272">
        <w:t>II</w:t>
      </w:r>
      <w:r>
        <w:t xml:space="preserve"> klasėse skiriama ne mažiau kaip 18 pamokų per metus;</w:t>
      </w:r>
    </w:p>
    <w:p w14:paraId="5B36D543" w14:textId="7CB4DBBF"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lastRenderedPageBreak/>
        <w:t>1</w:t>
      </w:r>
      <w:r w:rsidR="00995E64">
        <w:t>12</w:t>
      </w:r>
      <w:r>
        <w:t xml:space="preserve">.5. judesio ir padėties sutrikimų turinčio mokinio </w:t>
      </w:r>
      <w:r>
        <w:rPr>
          <w:szCs w:val="28"/>
        </w:rPr>
        <w:t>individualus ugdymo planas</w:t>
      </w:r>
      <w:r>
        <w:t xml:space="preserve"> sudaromas vadovaujantis Bendrųjų ugdymo planų 109 ir 129 punktais. Ugdymo plane pamokos turėtų būti s</w:t>
      </w:r>
      <w:r w:rsidR="003757E2">
        <w:t>kiriamos gydomajam fiziniam ugdymui</w:t>
      </w:r>
      <w:r>
        <w:t>, sensomotorikai lavinti, naudojimosi kompiuteriu įgūdžiams formuoti, komunikaciniams gebėjimams ugdyti:</w:t>
      </w:r>
    </w:p>
    <w:p w14:paraId="77B67421" w14:textId="7BE28192"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.5.</w:t>
      </w:r>
      <w:r w:rsidR="00C92272">
        <w:t>1</w:t>
      </w:r>
      <w:r>
        <w:t xml:space="preserve">. mokiniui, sergančiam cerebriniu paralyžiumi </w:t>
      </w:r>
      <w:r>
        <w:rPr>
          <w:bCs/>
        </w:rPr>
        <w:t xml:space="preserve">ar </w:t>
      </w:r>
      <w:r>
        <w:t>turinčiam</w:t>
      </w:r>
      <w:r>
        <w:rPr>
          <w:bCs/>
        </w:rPr>
        <w:t xml:space="preserve"> judesio ir padėties sutrikimų (išskyrus lengvus), </w:t>
      </w:r>
      <w:r w:rsidR="003757E2">
        <w:rPr>
          <w:bCs/>
        </w:rPr>
        <w:t>I–</w:t>
      </w:r>
      <w:r w:rsidR="00C92272">
        <w:rPr>
          <w:bCs/>
        </w:rPr>
        <w:t>II</w:t>
      </w:r>
      <w:r>
        <w:rPr>
          <w:bCs/>
        </w:rPr>
        <w:t xml:space="preserve"> klasėse </w:t>
      </w:r>
      <w:r>
        <w:t>individ</w:t>
      </w:r>
      <w:r w:rsidR="003757E2">
        <w:t>ualioms gydomosios fizinio ugdymo</w:t>
      </w:r>
      <w:r>
        <w:t xml:space="preserve"> pratyboms skiriamos ne mažiau kaip 37 pamokos per metus;</w:t>
      </w:r>
    </w:p>
    <w:p w14:paraId="2D91FCDE" w14:textId="7586BD7C"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.5.3. mokiniui, bendraujančiam alternatyviuoju būdu,</w:t>
      </w:r>
      <w:r w:rsidR="003757E2">
        <w:t xml:space="preserve"> I–</w:t>
      </w:r>
      <w:r w:rsidR="00C92272">
        <w:t>II</w:t>
      </w:r>
      <w:r>
        <w:t xml:space="preserve"> klasėse tarties, kalbos ir komunikacijos lavinimo specialiosios pratybos gali būti integruojamos į komunikacinės ir pažintinės veiklos, lietuvių kalbos ir literatūros pamokas. Pratybų ir komunikacinės, pažintinės veiklos, lietuvių kalbos ir literatūros pamokų turinys turi derėti;</w:t>
      </w:r>
    </w:p>
    <w:p w14:paraId="549E9342" w14:textId="3B983AEE"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 xml:space="preserve">.5.4. 4–8 mokinių grupei gali būti skiriama iki 111 pamokų per metus sveikatą stiprinančiam fiziniam ugdymui; </w:t>
      </w:r>
    </w:p>
    <w:p w14:paraId="6284372C" w14:textId="42DB39C2"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.6</w:t>
      </w:r>
      <w:r>
        <w:rPr>
          <w:b/>
        </w:rPr>
        <w:t xml:space="preserve">. </w:t>
      </w:r>
      <w:r>
        <w:t>įvairiapusių raidos sutrikimų turinčio mokinio</w:t>
      </w:r>
      <w:r>
        <w:rPr>
          <w:szCs w:val="28"/>
        </w:rPr>
        <w:t xml:space="preserve"> individualus ugdymo planas</w:t>
      </w:r>
      <w:r>
        <w:t xml:space="preserve"> sudaromas vadov</w:t>
      </w:r>
      <w:r w:rsidR="00D0175F">
        <w:t xml:space="preserve">aujantis Bendrųjų ugdymo planų </w:t>
      </w:r>
      <w:r>
        <w:t>109 ir 129 punktais:</w:t>
      </w:r>
    </w:p>
    <w:p w14:paraId="054577EB" w14:textId="208560D9"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.6.1. bendroje klas</w:t>
      </w:r>
      <w:r w:rsidR="003757E2">
        <w:t>ėje, skiriant mokytojo padėjėją</w:t>
      </w:r>
      <w:r>
        <w:t xml:space="preserve">; </w:t>
      </w:r>
    </w:p>
    <w:p w14:paraId="4BD0FD5C" w14:textId="21CD4DC2"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rsidR="003757E2">
        <w:t>.6.2</w:t>
      </w:r>
      <w:r>
        <w:t xml:space="preserve">. </w:t>
      </w:r>
      <w:r>
        <w:rPr>
          <w:szCs w:val="28"/>
        </w:rPr>
        <w:t>individualiame ugdymo plane</w:t>
      </w:r>
      <w:r w:rsidR="00AA2D27">
        <w:t xml:space="preserve"> numatomi</w:t>
      </w:r>
      <w:r>
        <w:t xml:space="preserve">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14:paraId="2B9491BB" w14:textId="52DA1FC0" w:rsidR="006A4ADB" w:rsidRDefault="006A4ADB" w:rsidP="003757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rsidR="003757E2">
        <w:t>.6.3</w:t>
      </w:r>
      <w:r>
        <w:t xml:space="preserve">. </w:t>
      </w:r>
      <w:r w:rsidR="003757E2" w:rsidRPr="00362AB2">
        <w:t>esant poreikiui mokiniui pritaikoma nuolatinė mokymosi vieta, prireikus naudojamos sienelės / širmos, skirtos dėmesiui koncentruoti ugdymo proceso metu, triukšmui mažinti. Įrengiama kiek įmanoma labiau nuo triukšmo izoliuota erdvė klasėje ar už klasės ribų, kurioje įvairiapusių raidos sutrikimų turinčiam mokiniui būtų sudaromos galimybės pertraukai veiklos metu ar esant emocinio nestabilumo būklei;</w:t>
      </w:r>
    </w:p>
    <w:p w14:paraId="7DA78E91" w14:textId="4423A066"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rsidR="003757E2">
        <w:t>.6.4</w:t>
      </w:r>
      <w:r w:rsidR="00D0175F">
        <w:t>. rengdami</w:t>
      </w:r>
      <w:r>
        <w:rPr>
          <w:szCs w:val="28"/>
        </w:rPr>
        <w:t xml:space="preserve"> individualų ugdymo planą,</w:t>
      </w:r>
      <w:r>
        <w:t xml:space="preserve"> mokytojai </w:t>
      </w:r>
      <w:r w:rsidR="00C92272">
        <w:t>bendr</w:t>
      </w:r>
      <w:r w:rsidR="003757E2">
        <w:t>a</w:t>
      </w:r>
      <w:r w:rsidR="00C92272">
        <w:t xml:space="preserve">darbiauja </w:t>
      </w:r>
      <w:r>
        <w:t>su švietimo pagalbos specialistais, gau</w:t>
      </w:r>
      <w:r w:rsidR="00C92272">
        <w:t>na</w:t>
      </w:r>
      <w:r>
        <w:t xml:space="preserve"> nuolatinę pagalbą ir paramą taikyti elgesio vertinimo instrumentus netinkamo elgesio priežastims nustatyti bei reikalingų įgūdžių ugdymo strategijoms parinkti;</w:t>
      </w:r>
    </w:p>
    <w:p w14:paraId="20155680" w14:textId="51D1A3BF"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.6.6. siekiant atsižvelgti į individualius mokinio gebėjimus ir raidos specifiką, numat</w:t>
      </w:r>
      <w:r w:rsidR="00C92272">
        <w:t>omi</w:t>
      </w:r>
      <w:r>
        <w:t xml:space="preserve"> mokymo medžiagos pateikimo būd</w:t>
      </w:r>
      <w:r w:rsidR="00C92272">
        <w:t>ai</w:t>
      </w:r>
      <w:r>
        <w:t xml:space="preserve"> (vaizdiniu, garsiniu ir kt.) ir įtrauk</w:t>
      </w:r>
      <w:r w:rsidR="00C92272">
        <w:t>iami</w:t>
      </w:r>
      <w:r>
        <w:t xml:space="preserve"> mokin</w:t>
      </w:r>
      <w:r w:rsidR="00C92272">
        <w:t>iai</w:t>
      </w:r>
      <w:r>
        <w:t xml:space="preserve"> į veiklas pagal j</w:t>
      </w:r>
      <w:r w:rsidR="00C92272">
        <w:t>ų</w:t>
      </w:r>
      <w:r>
        <w:t xml:space="preserve"> pomėgius, pasir</w:t>
      </w:r>
      <w:r w:rsidR="00C92272">
        <w:t>enka</w:t>
      </w:r>
      <w:r>
        <w:t xml:space="preserve"> </w:t>
      </w:r>
      <w:r>
        <w:rPr>
          <w:szCs w:val="28"/>
        </w:rPr>
        <w:t>individualiame ugdymo plane</w:t>
      </w:r>
      <w:r>
        <w:t xml:space="preserve"> numatytą mokymosi pasiekimų vertinimo ir individualios pažangos stebėjimo formą;</w:t>
      </w:r>
    </w:p>
    <w:p w14:paraId="6DA42FDC" w14:textId="4EE818B9"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 xml:space="preserve">.6.7. sudarant tvarkaraščius </w:t>
      </w:r>
      <w:r>
        <w:rPr>
          <w:szCs w:val="28"/>
        </w:rPr>
        <w:t>individualiam ugdymo planui</w:t>
      </w:r>
      <w:r w:rsidR="00D0175F">
        <w:t xml:space="preserve"> įgyvendinti, </w:t>
      </w:r>
      <w:r>
        <w:t>užtikrin</w:t>
      </w:r>
      <w:r w:rsidR="00C92272">
        <w:t>amos</w:t>
      </w:r>
      <w:r>
        <w:t xml:space="preserve"> sąlygos ugdomosios veiklos metu daryti fizinio aktyvumo pertraukas, jų metu pagal galimybes panaudojant specialias priemones (minkštasuolius, balansavimo, supimosi priemones ir kt.);</w:t>
      </w:r>
    </w:p>
    <w:p w14:paraId="4ECCF013" w14:textId="2E0CFA77" w:rsidR="006A4ADB" w:rsidRDefault="006A4ADB" w:rsidP="006A4AD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12</w:t>
      </w:r>
      <w:r>
        <w:t>.6.8. užtikrin</w:t>
      </w:r>
      <w:r w:rsidR="00C92272">
        <w:t>ama</w:t>
      </w:r>
      <w:r>
        <w:t>, kad bus taikomi vizualinio struktūravimo metodai ir pri</w:t>
      </w:r>
      <w:r w:rsidR="00D0175F">
        <w:t xml:space="preserve">emonės pamokų ir pertraukų metu </w:t>
      </w:r>
      <w:r>
        <w:t>(struktūruoti erdves, veiklas, pamokas, pertraukas, užduotis, naudoti vaizdinę dienotvarkę, pasirinkimų lenteles ir kt.) bei teikiama kita vizualinė pagalba (pvz., naudoti atgalinius laikmačius).</w:t>
      </w:r>
    </w:p>
    <w:p w14:paraId="2722EB23" w14:textId="01E0A42D" w:rsidR="006A4ADB" w:rsidRDefault="006A4ADB" w:rsidP="003757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13</w:t>
      </w:r>
      <w:r>
        <w:t>. Bendrojo ugdymo dalykų programas pritaiko mokytojas, atsižvelgdamas</w:t>
      </w:r>
      <w:r w:rsidR="003757E2">
        <w:t xml:space="preserve"> į mokinio gebėjimus ir galias. </w:t>
      </w:r>
      <w:r w:rsidR="00C92272">
        <w:t>M</w:t>
      </w:r>
      <w:r w:rsidR="003757E2">
        <w:t>okytoją konsultuoja</w:t>
      </w:r>
      <w:r w:rsidR="003757E2" w:rsidRPr="00362AB2">
        <w:t xml:space="preserve"> Kėdainių  pedagoginės psichologinės švietimo pagalbos tarnybos specialistai.</w:t>
      </w:r>
    </w:p>
    <w:p w14:paraId="2207133D" w14:textId="0479CA2E" w:rsidR="0021296D" w:rsidRDefault="0021296D" w:rsidP="003757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p>
    <w:p w14:paraId="4F4E07F9" w14:textId="7F94BD4F" w:rsidR="0021296D" w:rsidRDefault="0021296D" w:rsidP="003757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p>
    <w:p w14:paraId="2F090A65" w14:textId="3FBCFA06" w:rsidR="0021296D" w:rsidRDefault="0021296D" w:rsidP="002819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pPr>
    </w:p>
    <w:p w14:paraId="4FD0928B" w14:textId="77777777" w:rsidR="002819A0" w:rsidRDefault="002819A0" w:rsidP="002819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pPr>
    </w:p>
    <w:p w14:paraId="1C0E8ADC" w14:textId="74142759" w:rsidR="00064642" w:rsidRPr="00214F01" w:rsidRDefault="00064642" w:rsidP="00995E64">
      <w:pPr>
        <w:pStyle w:val="Default"/>
        <w:rPr>
          <w:b/>
          <w:bCs/>
          <w:lang w:val="lt-LT"/>
        </w:rPr>
      </w:pPr>
    </w:p>
    <w:p w14:paraId="74F1D902" w14:textId="77777777" w:rsidR="00824B96" w:rsidRPr="00214F01" w:rsidRDefault="00824B96" w:rsidP="00824B96">
      <w:pPr>
        <w:pStyle w:val="Default"/>
        <w:jc w:val="center"/>
        <w:rPr>
          <w:lang w:val="lt-LT"/>
        </w:rPr>
      </w:pPr>
      <w:r w:rsidRPr="00214F01">
        <w:rPr>
          <w:b/>
          <w:bCs/>
          <w:lang w:val="lt-LT"/>
        </w:rPr>
        <w:lastRenderedPageBreak/>
        <w:t>TREČIASIS SKIRSNIS</w:t>
      </w:r>
    </w:p>
    <w:p w14:paraId="7D1F1FAD" w14:textId="77777777" w:rsidR="00824B96" w:rsidRPr="00214F01" w:rsidRDefault="00824B96" w:rsidP="00824B96">
      <w:pPr>
        <w:pStyle w:val="Default"/>
        <w:jc w:val="center"/>
        <w:rPr>
          <w:lang w:val="lt-LT"/>
        </w:rPr>
      </w:pPr>
      <w:r w:rsidRPr="00214F01">
        <w:rPr>
          <w:b/>
          <w:bCs/>
          <w:lang w:val="lt-LT"/>
        </w:rPr>
        <w:t>MOKINIŲ, TURINČIŲ SPECIALIŲJŲ UGDYMOSI POREIKIŲ,</w:t>
      </w:r>
    </w:p>
    <w:p w14:paraId="2E0F3D17" w14:textId="77777777" w:rsidR="00824B96" w:rsidRPr="00214F01" w:rsidRDefault="00824B96" w:rsidP="00824B96">
      <w:pPr>
        <w:pStyle w:val="Default"/>
        <w:jc w:val="center"/>
        <w:rPr>
          <w:b/>
          <w:bCs/>
          <w:lang w:val="lt-LT"/>
        </w:rPr>
      </w:pPr>
      <w:r w:rsidRPr="00214F01">
        <w:rPr>
          <w:b/>
          <w:bCs/>
          <w:lang w:val="lt-LT"/>
        </w:rPr>
        <w:t>PAŽANGOS IR PASIEKIMŲ VERTINIMAS</w:t>
      </w:r>
    </w:p>
    <w:p w14:paraId="19A75DF8" w14:textId="77777777" w:rsidR="00824B96" w:rsidRPr="00214F01" w:rsidRDefault="00824B96" w:rsidP="00824B96">
      <w:pPr>
        <w:pStyle w:val="Default"/>
        <w:rPr>
          <w:lang w:val="lt-LT"/>
        </w:rPr>
      </w:pPr>
    </w:p>
    <w:p w14:paraId="44CCB8ED" w14:textId="5D879891" w:rsidR="00F33E77" w:rsidRPr="00214F01" w:rsidRDefault="00824B96" w:rsidP="00F33E77">
      <w:pPr>
        <w:pStyle w:val="Default"/>
        <w:jc w:val="both"/>
        <w:rPr>
          <w:lang w:val="lt-LT"/>
        </w:rPr>
      </w:pPr>
      <w:r w:rsidRPr="00214F01">
        <w:rPr>
          <w:lang w:val="lt-LT"/>
        </w:rPr>
        <w:t xml:space="preserve">         </w:t>
      </w:r>
      <w:r w:rsidR="002646DA" w:rsidRPr="00214F01">
        <w:rPr>
          <w:lang w:val="lt-LT"/>
        </w:rPr>
        <w:t>1</w:t>
      </w:r>
      <w:r w:rsidR="00995E64">
        <w:rPr>
          <w:lang w:val="lt-LT"/>
        </w:rPr>
        <w:t>14</w:t>
      </w:r>
      <w:r w:rsidR="00F33E77" w:rsidRPr="00214F01">
        <w:rPr>
          <w:lang w:val="lt-LT"/>
        </w:rPr>
        <w:t>. Mokinio, kuris mokosi pagal bendrojo ugdymo programą, mokymosi pasiekimai ir pažanga vertinami pagal bendrosiose programose numatytus pasiekimus ir vadovaujantis Bendrųjų ugdymo planų 2</w:t>
      </w:r>
      <w:r w:rsidR="00D17CD6" w:rsidRPr="00214F01">
        <w:rPr>
          <w:lang w:val="lt-LT"/>
        </w:rPr>
        <w:t>8</w:t>
      </w:r>
      <w:r w:rsidR="00F33E77" w:rsidRPr="00214F01">
        <w:rPr>
          <w:lang w:val="lt-LT"/>
        </w:rPr>
        <w:t xml:space="preserve"> punkto nuostatomis. </w:t>
      </w:r>
    </w:p>
    <w:p w14:paraId="7CDF4106" w14:textId="710365F4" w:rsidR="00F33E77" w:rsidRPr="00214F01" w:rsidRDefault="002646DA" w:rsidP="00F33E77">
      <w:pPr>
        <w:pStyle w:val="Default"/>
        <w:jc w:val="both"/>
        <w:rPr>
          <w:lang w:val="lt-LT"/>
        </w:rPr>
      </w:pPr>
      <w:r w:rsidRPr="00214F01">
        <w:rPr>
          <w:lang w:val="lt-LT"/>
        </w:rPr>
        <w:t xml:space="preserve">         1</w:t>
      </w:r>
      <w:r w:rsidR="00995E64">
        <w:rPr>
          <w:lang w:val="lt-LT"/>
        </w:rPr>
        <w:t>15</w:t>
      </w:r>
      <w:r w:rsidR="00F33E77" w:rsidRPr="00214F01">
        <w:rPr>
          <w:lang w:val="lt-LT"/>
        </w:rPr>
        <w:t xml:space="preserve">.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 </w:t>
      </w:r>
    </w:p>
    <w:p w14:paraId="2A1587F8" w14:textId="77DDD23F" w:rsidR="00EB56E9" w:rsidRPr="00214F01" w:rsidRDefault="002646DA" w:rsidP="00F33E77">
      <w:pPr>
        <w:pStyle w:val="Default"/>
        <w:jc w:val="both"/>
        <w:rPr>
          <w:lang w:val="lt-LT"/>
        </w:rPr>
      </w:pPr>
      <w:r w:rsidRPr="00214F01">
        <w:rPr>
          <w:lang w:val="lt-LT"/>
        </w:rPr>
        <w:t xml:space="preserve">        </w:t>
      </w:r>
      <w:r w:rsidR="00BE10F0" w:rsidRPr="00214F01">
        <w:rPr>
          <w:lang w:val="lt-LT"/>
        </w:rPr>
        <w:t xml:space="preserve"> </w:t>
      </w:r>
      <w:r w:rsidRPr="00214F01">
        <w:rPr>
          <w:lang w:val="lt-LT"/>
        </w:rPr>
        <w:t>1</w:t>
      </w:r>
      <w:r w:rsidR="00995E64">
        <w:rPr>
          <w:lang w:val="lt-LT"/>
        </w:rPr>
        <w:t>16.</w:t>
      </w:r>
      <w:r w:rsidR="00F33E77" w:rsidRPr="00214F01">
        <w:rPr>
          <w:lang w:val="lt-LT"/>
        </w:rPr>
        <w:t xml:space="preserve"> Dėl mokinio, kuris mokosi pagal individualizuotą pagrindinio ugdymo programą arba Socialinių įgūdžių ugdymo programą, mokymosi pasiekimų vertinimo (būdų, periodiškumo) ir įforminimo susitariama </w:t>
      </w:r>
      <w:r w:rsidR="003757E2">
        <w:rPr>
          <w:lang w:val="lt-LT"/>
        </w:rPr>
        <w:t>G</w:t>
      </w:r>
      <w:r w:rsidR="00D17CD6" w:rsidRPr="00214F01">
        <w:rPr>
          <w:lang w:val="lt-LT"/>
        </w:rPr>
        <w:t>imnazijoje</w:t>
      </w:r>
      <w:r w:rsidR="00F33E77" w:rsidRPr="00214F01">
        <w:rPr>
          <w:lang w:val="lt-LT"/>
        </w:rPr>
        <w:t xml:space="preserve">. Susitarimai priimami, atsižvelgiant į mokinio galias ir vertinimo suvokimą, specialiuosius ugdymosi poreikius, numatomą pažangą, tėvų (globėjų, rūpintojų) pageidavimus. Vertinimo būdus renkasi </w:t>
      </w:r>
      <w:r w:rsidR="003757E2">
        <w:rPr>
          <w:lang w:val="lt-LT"/>
        </w:rPr>
        <w:t>G</w:t>
      </w:r>
      <w:r w:rsidR="00D17CD6" w:rsidRPr="00214F01">
        <w:rPr>
          <w:lang w:val="lt-LT"/>
        </w:rPr>
        <w:t>imnazija</w:t>
      </w:r>
      <w:r w:rsidR="00F33E77" w:rsidRPr="00214F01">
        <w:rPr>
          <w:lang w:val="lt-LT"/>
        </w:rPr>
        <w:t xml:space="preserve"> (vertinimo įrašai „įskaityta“, „neįskaityta“, aprašai, pažymiai ir kt.). </w:t>
      </w:r>
      <w:r w:rsidR="00824B96" w:rsidRPr="00214F01">
        <w:rPr>
          <w:lang w:val="lt-LT"/>
        </w:rPr>
        <w:t xml:space="preserve"> </w:t>
      </w:r>
    </w:p>
    <w:p w14:paraId="3FD37B03" w14:textId="2F2303A6" w:rsidR="00D17CD6" w:rsidRPr="00214F01" w:rsidRDefault="00D17CD6" w:rsidP="00F33E77">
      <w:pPr>
        <w:pStyle w:val="Default"/>
        <w:jc w:val="both"/>
        <w:rPr>
          <w:lang w:val="lt-LT"/>
        </w:rPr>
      </w:pPr>
    </w:p>
    <w:p w14:paraId="2731AB7B" w14:textId="77777777" w:rsidR="00D17CD6" w:rsidRDefault="00D17CD6" w:rsidP="00D17C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KETVIRTASIS SKIRSNIS</w:t>
      </w:r>
    </w:p>
    <w:p w14:paraId="378C5C22" w14:textId="77777777" w:rsidR="00D17CD6" w:rsidRDefault="00D17CD6" w:rsidP="00D17C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ŠVIETIMO PAGALBOS MOKINIUI, TURINČIAM SPECIALIŲJŲ UGDYMOSI POREIKIŲ, TEIKIMAS</w:t>
      </w:r>
    </w:p>
    <w:p w14:paraId="1EB76503" w14:textId="77777777" w:rsidR="00D17CD6" w:rsidRDefault="00D17CD6" w:rsidP="00D17C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pPr>
    </w:p>
    <w:p w14:paraId="7CAAE3B3" w14:textId="4A0757BA" w:rsidR="00D17CD6" w:rsidRDefault="00D17CD6" w:rsidP="00D17C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17</w:t>
      </w:r>
      <w:r>
        <w:t>. Šviet</w:t>
      </w:r>
      <w:r w:rsidR="00995E64">
        <w:t>imo pagalbą mokiniui užtikrina G</w:t>
      </w:r>
      <w:r>
        <w:t>imnazija.</w:t>
      </w:r>
    </w:p>
    <w:p w14:paraId="42EE5266" w14:textId="25C4FBC9" w:rsidR="00D17CD6" w:rsidRDefault="00D17CD6" w:rsidP="00D17C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18</w:t>
      </w:r>
      <w:r>
        <w:t>. Švietimo pagalba, ją teikiantys specialistai, tikslai ir intensyvumas mokiniui turi būti numatyti mokinio pagalbos plane.</w:t>
      </w:r>
    </w:p>
    <w:p w14:paraId="4BDBDD02" w14:textId="3E4F9D61" w:rsidR="00D17CD6" w:rsidRDefault="00D17CD6" w:rsidP="00D17C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19</w:t>
      </w:r>
      <w:r>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14:paraId="4CBA7A48" w14:textId="7F55ADD3" w:rsidR="00D17CD6" w:rsidRDefault="00D17CD6" w:rsidP="00D17C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20</w:t>
      </w:r>
      <w:r>
        <w:t>. Švietimo pagalba mokiniu</w:t>
      </w:r>
      <w:r w:rsidR="00D0175F">
        <w:t>i teikiama laikinai ar nuolat</w:t>
      </w:r>
      <w:r>
        <w:t xml:space="preserve"> ugdymo proceso metu ar pasibaigus ugdymo procesui, konsultuojant mokinį, atsižvelgiant į </w:t>
      </w:r>
      <w:r>
        <w:rPr>
          <w:szCs w:val="28"/>
        </w:rPr>
        <w:t>individualiame ugdymo plane</w:t>
      </w:r>
      <w:r>
        <w:t xml:space="preserve"> keliamus ugdymo(si) tikslus, pagalbą teikiančių specialistų funkcijas ir mokinio reikmes. Siekiant įtraukties į ugdymo procesą ir teikiant pagalbą pamokoje, klasėje pasirenkami kuo mažiau stigmatizuojantys ugdymo ir švietimo pagalbos teikimo būdai.</w:t>
      </w:r>
    </w:p>
    <w:p w14:paraId="18497963" w14:textId="7FBA56D1" w:rsidR="00542861" w:rsidRPr="0021296D" w:rsidRDefault="00D17CD6" w:rsidP="0021296D">
      <w:pPr>
        <w:ind w:firstLine="567"/>
        <w:jc w:val="both"/>
        <w:rPr>
          <w:lang w:eastAsia="en-GB"/>
        </w:rPr>
      </w:pPr>
      <w:r>
        <w:rPr>
          <w:lang w:eastAsia="en-GB"/>
        </w:rPr>
        <w:t>1</w:t>
      </w:r>
      <w:r w:rsidR="00995E64">
        <w:rPr>
          <w:lang w:eastAsia="en-GB"/>
        </w:rPr>
        <w:t>21</w:t>
      </w:r>
      <w:r>
        <w:rPr>
          <w:lang w:eastAsia="en-GB"/>
        </w:rPr>
        <w:t>. Švietimo pagalbos teikimo formos parenkamos mokiniui individualiai, jos gali būti specialiosios pamokos, pratybos, konsultacijos, pagalba ugdymosi vei</w:t>
      </w:r>
      <w:r w:rsidR="00AA2D27">
        <w:rPr>
          <w:lang w:eastAsia="en-GB"/>
        </w:rPr>
        <w:t>klose, savirūpos procese ir kt.</w:t>
      </w:r>
      <w:r>
        <w:rPr>
          <w:lang w:eastAsia="en-GB"/>
        </w:rPr>
        <w:t xml:space="preserve"> </w:t>
      </w:r>
    </w:p>
    <w:p w14:paraId="61195D56" w14:textId="0C904FF9" w:rsidR="00DC6DA7" w:rsidRDefault="00DC6DA7" w:rsidP="00995E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pPr>
    </w:p>
    <w:p w14:paraId="669119DD" w14:textId="77777777" w:rsidR="00D17CD6" w:rsidRDefault="00D17CD6" w:rsidP="00D17C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PENKTASIS SKIRSNIS</w:t>
      </w:r>
    </w:p>
    <w:p w14:paraId="679A137E" w14:textId="77777777" w:rsidR="00D17CD6" w:rsidRDefault="00D17CD6" w:rsidP="00D17C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MOKINIŲ, TURINČIŲ SPECIALIŲJŲ UGDYMOSI POREIKIŲ, MOKYMAS NAMIE</w:t>
      </w:r>
    </w:p>
    <w:p w14:paraId="1CEAAB4E" w14:textId="77777777" w:rsidR="00D17CD6" w:rsidRDefault="00D17CD6" w:rsidP="00D17C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rPr>
      </w:pPr>
    </w:p>
    <w:p w14:paraId="71BAA3B4" w14:textId="7DD9B2B7" w:rsidR="00D17CD6" w:rsidRDefault="00D17CD6" w:rsidP="00D17C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22</w:t>
      </w:r>
      <w:r>
        <w:t>. Mokinio, turinčio specialiųjų ugdymosi poreikių, mokymą namie savarankišku ar nuotoliniu mokymo proceso</w:t>
      </w:r>
      <w:r w:rsidR="00D0175F">
        <w:t xml:space="preserve"> organizavimo būdu organizuoja G</w:t>
      </w:r>
      <w:r>
        <w:t>imnazija pagal vaiko gerovės komisijos ir pedagoginės psichologinės ar švietimo pagalbos tarnybos, gydytojų rekomendacijas, sudariusi mokinio</w:t>
      </w:r>
      <w:r>
        <w:rPr>
          <w:szCs w:val="28"/>
        </w:rPr>
        <w:t xml:space="preserve"> individualų ugdymo planą</w:t>
      </w:r>
      <w:r>
        <w:t xml:space="preserve"> mokymosi namie laikotarpiui. </w:t>
      </w:r>
    </w:p>
    <w:p w14:paraId="63294E82" w14:textId="7C5FA24A" w:rsidR="00D17CD6" w:rsidRPr="00FF753A" w:rsidRDefault="00D17CD6" w:rsidP="00FF753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color w:val="FF0000"/>
        </w:rPr>
      </w:pPr>
      <w:r w:rsidRPr="00FF753A">
        <w:lastRenderedPageBreak/>
        <w:t>1</w:t>
      </w:r>
      <w:r w:rsidR="00995E64" w:rsidRPr="00FF753A">
        <w:t>23</w:t>
      </w:r>
      <w:r w:rsidRPr="00FF753A">
        <w:t>. Mokiniui, kuris mokosi pagal</w:t>
      </w:r>
      <w:r w:rsidR="00FF753A" w:rsidRPr="00FF753A">
        <w:t xml:space="preserve"> </w:t>
      </w:r>
      <w:r>
        <w:t>pritaikytą pagrindinio ugdymo programą, mokyti namie mokykla skiria pamokų, vadovaudamasi Bendrųjų ugdymo planų 57–62 ir 129 punktais, iš jų iki 74 pamokų gali skirti specialiosioms pamokoms, specialiosi</w:t>
      </w:r>
      <w:r w:rsidR="008219F6">
        <w:t>oms pratyboms ar konsultacijoms;</w:t>
      </w:r>
    </w:p>
    <w:p w14:paraId="42B5C1D8" w14:textId="6BCCEB4D" w:rsidR="00D17CD6" w:rsidRDefault="00D17CD6" w:rsidP="00D17C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24</w:t>
      </w:r>
      <w:r w:rsidR="008219F6">
        <w:t>. M</w:t>
      </w:r>
      <w:r>
        <w:t xml:space="preserve">okinio, kuris mokosi pagal individualizuotą pagrindinio ugdymo programą, mokymas namie organizuojamas vadovaujantis Bendrųjų ugdymo planų 109 punktu. Mokyti namie skiriamos ne mažiau kaip 296 valandos per metus: </w:t>
      </w:r>
    </w:p>
    <w:p w14:paraId="51DA5588" w14:textId="5B8868AA" w:rsidR="00D17CD6" w:rsidRDefault="00D17CD6" w:rsidP="00D17C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24</w:t>
      </w:r>
      <w:r>
        <w:t>.1. iki 74 pamokų per metus galima skirti specialiosioms pamokoms ar specialiosioms pratyboms;</w:t>
      </w:r>
    </w:p>
    <w:p w14:paraId="401028FC" w14:textId="3E4E9F2D" w:rsidR="00D17CD6" w:rsidRDefault="00D17CD6" w:rsidP="00D17C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w:t>
      </w:r>
      <w:r w:rsidR="00995E64">
        <w:t>24</w:t>
      </w:r>
      <w:r>
        <w:t xml:space="preserve">.2. mokiniui, turinčiam judesio ir padėties sutrikimų, rekomenduojama iki 74 pamokų per </w:t>
      </w:r>
      <w:r w:rsidR="00995E64">
        <w:t>metus skirti gydomajai mankštai.</w:t>
      </w:r>
    </w:p>
    <w:p w14:paraId="68A0CBDA" w14:textId="77777777" w:rsidR="00995E64" w:rsidRDefault="00995E64" w:rsidP="00D03F06">
      <w:pPr>
        <w:pStyle w:val="Default"/>
        <w:jc w:val="both"/>
        <w:rPr>
          <w:lang w:val="lt-LT"/>
        </w:rPr>
      </w:pPr>
    </w:p>
    <w:p w14:paraId="3505E4DB" w14:textId="15974E3A" w:rsidR="00824B96" w:rsidRPr="00214F01" w:rsidRDefault="00D02370" w:rsidP="00995E64">
      <w:pPr>
        <w:pStyle w:val="Default"/>
        <w:jc w:val="center"/>
        <w:rPr>
          <w:lang w:val="lt-LT"/>
        </w:rPr>
      </w:pPr>
      <w:r w:rsidRPr="00214F01">
        <w:rPr>
          <w:lang w:val="lt-LT"/>
        </w:rPr>
        <w:t>_____________________________</w:t>
      </w:r>
    </w:p>
    <w:p w14:paraId="3E297F06" w14:textId="77777777" w:rsidR="001138BB" w:rsidRPr="00214F01" w:rsidRDefault="001138BB" w:rsidP="005B0B3F">
      <w:pPr>
        <w:pStyle w:val="Default"/>
        <w:jc w:val="center"/>
        <w:rPr>
          <w:lang w:val="lt-LT"/>
        </w:rPr>
      </w:pPr>
    </w:p>
    <w:p w14:paraId="58FADE5F" w14:textId="77777777" w:rsidR="001138BB" w:rsidRPr="00B17306" w:rsidRDefault="001138BB" w:rsidP="001138BB">
      <w:pPr>
        <w:tabs>
          <w:tab w:val="left" w:pos="9720"/>
        </w:tabs>
        <w:jc w:val="both"/>
      </w:pPr>
    </w:p>
    <w:p w14:paraId="2B31D082" w14:textId="77777777" w:rsidR="00D03F06" w:rsidRPr="00B17306" w:rsidRDefault="00D03F06" w:rsidP="001138BB">
      <w:pPr>
        <w:tabs>
          <w:tab w:val="left" w:pos="5103"/>
          <w:tab w:val="left" w:pos="9720"/>
        </w:tabs>
        <w:jc w:val="both"/>
      </w:pPr>
    </w:p>
    <w:p w14:paraId="3118D794" w14:textId="484992DC" w:rsidR="001138BB" w:rsidRPr="00B17306" w:rsidRDefault="001138BB" w:rsidP="001138BB">
      <w:pPr>
        <w:tabs>
          <w:tab w:val="left" w:pos="5103"/>
          <w:tab w:val="left" w:pos="9720"/>
        </w:tabs>
        <w:jc w:val="both"/>
      </w:pPr>
      <w:r w:rsidRPr="00B17306">
        <w:t xml:space="preserve">PRITARTA                                                            </w:t>
      </w:r>
      <w:r w:rsidR="00460964" w:rsidRPr="00B17306">
        <w:t xml:space="preserve">     </w:t>
      </w:r>
      <w:r w:rsidR="00995E64">
        <w:t xml:space="preserve">  </w:t>
      </w:r>
      <w:r w:rsidRPr="00B17306">
        <w:t>SUDERINTA</w:t>
      </w:r>
    </w:p>
    <w:p w14:paraId="21132621" w14:textId="299FA0E3" w:rsidR="001138BB" w:rsidRPr="00B17306" w:rsidRDefault="001138BB" w:rsidP="001138BB">
      <w:r w:rsidRPr="00B17306">
        <w:rPr>
          <w:color w:val="000000"/>
        </w:rPr>
        <w:t xml:space="preserve">Kėdainių šviesiosios gimnazijos                                  </w:t>
      </w:r>
      <w:r w:rsidR="00995E64">
        <w:rPr>
          <w:color w:val="000000"/>
        </w:rPr>
        <w:t xml:space="preserve"> Kėdainių rajono savivaldybės administracijos</w:t>
      </w:r>
    </w:p>
    <w:p w14:paraId="76AA7FE6" w14:textId="62C5DAA0" w:rsidR="001138BB" w:rsidRPr="00B17306" w:rsidRDefault="00D8176E" w:rsidP="001138BB">
      <w:r>
        <w:rPr>
          <w:color w:val="000000"/>
        </w:rPr>
        <w:t>tarybos 202</w:t>
      </w:r>
      <w:r w:rsidR="00995E64">
        <w:rPr>
          <w:color w:val="000000"/>
        </w:rPr>
        <w:t>2</w:t>
      </w:r>
      <w:r w:rsidR="001138BB" w:rsidRPr="00B17306">
        <w:rPr>
          <w:color w:val="000000"/>
        </w:rPr>
        <w:t>-</w:t>
      </w:r>
      <w:r w:rsidR="00280A0A" w:rsidRPr="00B17306">
        <w:rPr>
          <w:color w:val="000000"/>
        </w:rPr>
        <w:t>08-</w:t>
      </w:r>
      <w:r w:rsidR="002F3D62">
        <w:rPr>
          <w:color w:val="000000"/>
        </w:rPr>
        <w:t>30</w:t>
      </w:r>
      <w:r w:rsidR="00D71A6E" w:rsidRPr="00B17306">
        <w:rPr>
          <w:color w:val="000000"/>
        </w:rPr>
        <w:t xml:space="preserve"> </w:t>
      </w:r>
      <w:r w:rsidR="001138BB" w:rsidRPr="00B17306">
        <w:rPr>
          <w:color w:val="000000"/>
        </w:rPr>
        <w:t xml:space="preserve">posėdžio </w:t>
      </w:r>
      <w:r w:rsidR="001138BB" w:rsidRPr="00B17306">
        <w:rPr>
          <w:color w:val="000000"/>
        </w:rPr>
        <w:tab/>
        <w:t xml:space="preserve">     </w:t>
      </w:r>
      <w:r w:rsidR="00D71A6E" w:rsidRPr="00B17306">
        <w:rPr>
          <w:color w:val="000000"/>
        </w:rPr>
        <w:t xml:space="preserve">                   </w:t>
      </w:r>
      <w:r w:rsidR="007C1071" w:rsidRPr="00B17306">
        <w:rPr>
          <w:color w:val="000000"/>
        </w:rPr>
        <w:t xml:space="preserve"> </w:t>
      </w:r>
      <w:r w:rsidR="001138BB" w:rsidRPr="00B17306">
        <w:rPr>
          <w:color w:val="000000"/>
        </w:rPr>
        <w:t xml:space="preserve"> </w:t>
      </w:r>
      <w:r w:rsidR="00914600" w:rsidRPr="00B17306">
        <w:rPr>
          <w:color w:val="000000"/>
        </w:rPr>
        <w:t xml:space="preserve">            </w:t>
      </w:r>
      <w:r w:rsidR="00995E64">
        <w:rPr>
          <w:color w:val="000000"/>
        </w:rPr>
        <w:t xml:space="preserve"> Švietimo skyriaus vedėja</w:t>
      </w:r>
    </w:p>
    <w:p w14:paraId="05F99870" w14:textId="033417A2" w:rsidR="001138BB" w:rsidRPr="00B17306" w:rsidRDefault="001138BB" w:rsidP="001138BB">
      <w:pPr>
        <w:rPr>
          <w:color w:val="000000"/>
        </w:rPr>
      </w:pPr>
      <w:r w:rsidRPr="00B17306">
        <w:rPr>
          <w:color w:val="000000"/>
        </w:rPr>
        <w:t>protokoliniu nutarimu</w:t>
      </w:r>
      <w:r w:rsidR="00D71A6E" w:rsidRPr="00B17306">
        <w:rPr>
          <w:color w:val="000000"/>
        </w:rPr>
        <w:t xml:space="preserve"> Nr.V3-</w:t>
      </w:r>
      <w:r w:rsidR="00401C3F">
        <w:rPr>
          <w:color w:val="000000"/>
        </w:rPr>
        <w:t>3</w:t>
      </w:r>
      <w:r w:rsidRPr="00B17306">
        <w:rPr>
          <w:color w:val="000000"/>
        </w:rPr>
        <w:t xml:space="preserve">                      </w:t>
      </w:r>
      <w:r w:rsidR="00401C3F">
        <w:rPr>
          <w:color w:val="000000"/>
        </w:rPr>
        <w:t xml:space="preserve">               </w:t>
      </w:r>
      <w:r w:rsidR="00995E64">
        <w:rPr>
          <w:color w:val="000000"/>
        </w:rPr>
        <w:t>Vilma Dobrovolskienė</w:t>
      </w:r>
    </w:p>
    <w:p w14:paraId="5359BA28" w14:textId="77777777" w:rsidR="0027049B" w:rsidRPr="00B17306" w:rsidRDefault="001138BB" w:rsidP="00355A95">
      <w:r w:rsidRPr="00B17306">
        <w:rPr>
          <w:color w:val="000000"/>
        </w:rPr>
        <w:t xml:space="preserve">                                                                                      </w:t>
      </w:r>
    </w:p>
    <w:p w14:paraId="34477696" w14:textId="77777777" w:rsidR="000809AB" w:rsidRPr="00B17306" w:rsidRDefault="0027049B" w:rsidP="0027049B">
      <w:r w:rsidRPr="00B17306">
        <w:t xml:space="preserve">                                                                      </w:t>
      </w:r>
    </w:p>
    <w:p w14:paraId="349D1B1B" w14:textId="77777777" w:rsidR="000809AB" w:rsidRPr="00B17306" w:rsidRDefault="000809AB" w:rsidP="0027049B"/>
    <w:p w14:paraId="0A25A0A5" w14:textId="77777777" w:rsidR="000809AB" w:rsidRPr="00B17306" w:rsidRDefault="000809AB" w:rsidP="0027049B"/>
    <w:p w14:paraId="2E0D2332" w14:textId="77777777" w:rsidR="00D472D2" w:rsidRDefault="00714A44" w:rsidP="001E51FA">
      <w:r w:rsidRPr="00B17306">
        <w:t xml:space="preserve">                                                                           </w:t>
      </w:r>
      <w:r w:rsidR="000D46A7" w:rsidRPr="00B17306">
        <w:t xml:space="preserve"> </w:t>
      </w:r>
    </w:p>
    <w:p w14:paraId="4BD6EC64" w14:textId="77777777" w:rsidR="00F726C5" w:rsidRDefault="00D472D2" w:rsidP="00883139">
      <w:pPr>
        <w:jc w:val="center"/>
      </w:pPr>
      <w:r>
        <w:t xml:space="preserve">                                       </w:t>
      </w:r>
      <w:r w:rsidR="00883139">
        <w:t xml:space="preserve">                                  </w:t>
      </w:r>
    </w:p>
    <w:p w14:paraId="5FEFA450" w14:textId="77777777" w:rsidR="00F726C5" w:rsidRDefault="00F726C5" w:rsidP="00883139">
      <w:pPr>
        <w:jc w:val="center"/>
      </w:pPr>
    </w:p>
    <w:p w14:paraId="3ED5EA59" w14:textId="77777777" w:rsidR="00F726C5" w:rsidRDefault="00F726C5" w:rsidP="00883139">
      <w:pPr>
        <w:jc w:val="center"/>
      </w:pPr>
    </w:p>
    <w:p w14:paraId="30455578" w14:textId="77777777" w:rsidR="00F726C5" w:rsidRDefault="00F726C5" w:rsidP="00883139">
      <w:pPr>
        <w:jc w:val="center"/>
      </w:pPr>
    </w:p>
    <w:p w14:paraId="073433A0" w14:textId="4665ED7F" w:rsidR="00F726C5" w:rsidRDefault="00F726C5" w:rsidP="00883139">
      <w:pPr>
        <w:jc w:val="center"/>
      </w:pPr>
    </w:p>
    <w:p w14:paraId="4F54FF2C" w14:textId="0ACE1341" w:rsidR="00DC6DA7" w:rsidRDefault="00DC6DA7" w:rsidP="00883139">
      <w:pPr>
        <w:jc w:val="center"/>
      </w:pPr>
    </w:p>
    <w:p w14:paraId="1EC5570B" w14:textId="13A8FDD7" w:rsidR="00DC6DA7" w:rsidRDefault="00DC6DA7" w:rsidP="00883139">
      <w:pPr>
        <w:jc w:val="center"/>
      </w:pPr>
    </w:p>
    <w:p w14:paraId="551EE776" w14:textId="1DA28937" w:rsidR="00DC6DA7" w:rsidRDefault="00DC6DA7" w:rsidP="00883139">
      <w:pPr>
        <w:jc w:val="center"/>
      </w:pPr>
    </w:p>
    <w:p w14:paraId="7F76B34E" w14:textId="07C9BD9C" w:rsidR="00DC6DA7" w:rsidRDefault="00DC6DA7" w:rsidP="00883139">
      <w:pPr>
        <w:jc w:val="center"/>
      </w:pPr>
    </w:p>
    <w:p w14:paraId="617BD054" w14:textId="65F40B5E" w:rsidR="00DC6DA7" w:rsidRDefault="00DC6DA7" w:rsidP="00883139">
      <w:pPr>
        <w:jc w:val="center"/>
      </w:pPr>
    </w:p>
    <w:p w14:paraId="5E6501B8" w14:textId="63FFD140" w:rsidR="00DC6DA7" w:rsidRDefault="00DC6DA7" w:rsidP="00883139">
      <w:pPr>
        <w:jc w:val="center"/>
      </w:pPr>
    </w:p>
    <w:p w14:paraId="680B632F" w14:textId="77777777" w:rsidR="00DC6DA7" w:rsidRDefault="00DC6DA7" w:rsidP="00883139">
      <w:pPr>
        <w:jc w:val="center"/>
      </w:pPr>
    </w:p>
    <w:p w14:paraId="2754CECB" w14:textId="3C98BA56" w:rsidR="00F726C5" w:rsidRDefault="00F726C5" w:rsidP="00883139">
      <w:pPr>
        <w:jc w:val="center"/>
      </w:pPr>
    </w:p>
    <w:p w14:paraId="4A313BAD" w14:textId="5DCB2BCB" w:rsidR="00AA2D27" w:rsidRDefault="00AA2D27" w:rsidP="00883139">
      <w:pPr>
        <w:jc w:val="center"/>
      </w:pPr>
    </w:p>
    <w:p w14:paraId="565C03AE" w14:textId="23060A7F" w:rsidR="00AA2D27" w:rsidRDefault="00AA2D27" w:rsidP="00883139">
      <w:pPr>
        <w:jc w:val="center"/>
      </w:pPr>
    </w:p>
    <w:p w14:paraId="39CD6D46" w14:textId="18E5E6AE" w:rsidR="00AA2D27" w:rsidRDefault="00AA2D27" w:rsidP="00883139">
      <w:pPr>
        <w:jc w:val="center"/>
      </w:pPr>
    </w:p>
    <w:p w14:paraId="46CF694B" w14:textId="1E07320C" w:rsidR="00AA2D27" w:rsidRDefault="00AA2D27" w:rsidP="00883139">
      <w:pPr>
        <w:jc w:val="center"/>
      </w:pPr>
    </w:p>
    <w:p w14:paraId="215B7837" w14:textId="69B13DF7" w:rsidR="00AA2D27" w:rsidRDefault="00AA2D27" w:rsidP="00883139">
      <w:pPr>
        <w:jc w:val="center"/>
      </w:pPr>
    </w:p>
    <w:p w14:paraId="7C94DEFE" w14:textId="491220F6" w:rsidR="00AA2D27" w:rsidRDefault="00AA2D27" w:rsidP="00883139">
      <w:pPr>
        <w:jc w:val="center"/>
      </w:pPr>
    </w:p>
    <w:p w14:paraId="57874D04" w14:textId="77777777" w:rsidR="00AA2D27" w:rsidRDefault="00AA2D27" w:rsidP="00883139">
      <w:pPr>
        <w:jc w:val="center"/>
      </w:pPr>
    </w:p>
    <w:p w14:paraId="6DC2A1D2" w14:textId="162A9BC0" w:rsidR="00AA2D27" w:rsidRDefault="00AA2D27" w:rsidP="00883139">
      <w:pPr>
        <w:jc w:val="center"/>
      </w:pPr>
    </w:p>
    <w:p w14:paraId="7BA5C347" w14:textId="21417348" w:rsidR="00457462" w:rsidRDefault="00457462" w:rsidP="00883139">
      <w:pPr>
        <w:jc w:val="center"/>
      </w:pPr>
    </w:p>
    <w:p w14:paraId="66F047A1" w14:textId="2AF8C75A" w:rsidR="00457462" w:rsidRDefault="00457462" w:rsidP="00883139">
      <w:pPr>
        <w:jc w:val="center"/>
      </w:pPr>
    </w:p>
    <w:p w14:paraId="250495B3" w14:textId="3BEFAAE0" w:rsidR="00457462" w:rsidRDefault="00457462" w:rsidP="00883139">
      <w:pPr>
        <w:jc w:val="center"/>
      </w:pPr>
    </w:p>
    <w:p w14:paraId="0A715A28" w14:textId="3E5C81EB" w:rsidR="00457462" w:rsidRDefault="00457462" w:rsidP="00883139">
      <w:pPr>
        <w:jc w:val="center"/>
      </w:pPr>
    </w:p>
    <w:p w14:paraId="490C094F" w14:textId="4FB63633" w:rsidR="00883139" w:rsidRPr="00B17306" w:rsidRDefault="00F726C5" w:rsidP="00883139">
      <w:pPr>
        <w:jc w:val="center"/>
      </w:pPr>
      <w:r>
        <w:lastRenderedPageBreak/>
        <w:t xml:space="preserve">                                                                        </w:t>
      </w:r>
      <w:r w:rsidR="00883139">
        <w:t xml:space="preserve">   </w:t>
      </w:r>
      <w:r w:rsidR="001E51FA">
        <w:t xml:space="preserve"> </w:t>
      </w:r>
      <w:r w:rsidR="00883139" w:rsidRPr="00B17306">
        <w:t>Kėda</w:t>
      </w:r>
      <w:r w:rsidR="00883139">
        <w:t>inių šviesiosios gimnazijos 202</w:t>
      </w:r>
      <w:r w:rsidR="00354B12">
        <w:t>2</w:t>
      </w:r>
      <w:r w:rsidR="00883139" w:rsidRPr="00B17306">
        <w:t>–</w:t>
      </w:r>
      <w:r w:rsidR="00883139">
        <w:t>202</w:t>
      </w:r>
      <w:r w:rsidR="00354B12">
        <w:t>3</w:t>
      </w:r>
      <w:r w:rsidR="00883139" w:rsidRPr="00B17306">
        <w:t xml:space="preserve">                                    </w:t>
      </w:r>
    </w:p>
    <w:p w14:paraId="6DCDF4DD" w14:textId="77777777" w:rsidR="00883139" w:rsidRPr="00B17306" w:rsidRDefault="00883139" w:rsidP="00883139">
      <w:pPr>
        <w:jc w:val="center"/>
      </w:pPr>
      <w:r w:rsidRPr="00B17306">
        <w:t xml:space="preserve">                                                                  mokslo metų pagrindinio ir vidurinio                                                          </w:t>
      </w:r>
    </w:p>
    <w:p w14:paraId="1137A1F9" w14:textId="77777777" w:rsidR="00883139" w:rsidRPr="00B17306" w:rsidRDefault="00883139" w:rsidP="00883139">
      <w:pPr>
        <w:jc w:val="center"/>
      </w:pPr>
      <w:r w:rsidRPr="00B17306">
        <w:t xml:space="preserve">                                                                            ugdymo programų ugdymo plano 1 priedas</w:t>
      </w:r>
    </w:p>
    <w:p w14:paraId="1E4D7F49" w14:textId="77777777" w:rsidR="00883139" w:rsidRDefault="00D472D2" w:rsidP="000D46A7">
      <w:pPr>
        <w:jc w:val="center"/>
      </w:pPr>
      <w:r>
        <w:t xml:space="preserve">                       </w:t>
      </w:r>
    </w:p>
    <w:p w14:paraId="1E18E558" w14:textId="77777777" w:rsidR="00883139" w:rsidRDefault="00883139" w:rsidP="000D46A7">
      <w:pPr>
        <w:jc w:val="center"/>
      </w:pPr>
    </w:p>
    <w:p w14:paraId="0A2901EF" w14:textId="77777777" w:rsidR="00452F8D" w:rsidRDefault="00452F8D" w:rsidP="00452F8D">
      <w:pPr>
        <w:rPr>
          <w:sz w:val="2"/>
          <w:szCs w:val="2"/>
        </w:rPr>
      </w:pPr>
    </w:p>
    <w:p w14:paraId="623BD96E" w14:textId="1413CC7B" w:rsidR="00452F8D" w:rsidRDefault="00354B12" w:rsidP="00354B12">
      <w:pPr>
        <w:overflowPunct w:val="0"/>
        <w:jc w:val="center"/>
        <w:textAlignment w:val="baseline"/>
        <w:rPr>
          <w:b/>
          <w:bCs/>
        </w:rPr>
      </w:pPr>
      <w:r w:rsidRPr="00354B12">
        <w:rPr>
          <w:b/>
          <w:bCs/>
        </w:rPr>
        <w:t xml:space="preserve">UGDYMO ORGANIZAVIMO, ESANT EKSTREMALIAI SITUACIJAI, KARANTINUI, EKSTREMALIAM ĮVYKIUI, TVARKOS </w:t>
      </w:r>
      <w:r>
        <w:rPr>
          <w:b/>
          <w:bCs/>
        </w:rPr>
        <w:t>APRAŠAS</w:t>
      </w:r>
    </w:p>
    <w:p w14:paraId="56984C3F" w14:textId="77777777" w:rsidR="00354B12" w:rsidRPr="00354B12" w:rsidRDefault="00354B12" w:rsidP="00354B12">
      <w:pPr>
        <w:overflowPunct w:val="0"/>
        <w:jc w:val="center"/>
        <w:textAlignment w:val="baseline"/>
        <w:rPr>
          <w:b/>
        </w:rPr>
      </w:pPr>
    </w:p>
    <w:p w14:paraId="2D11463A" w14:textId="77777777" w:rsidR="00452F8D" w:rsidRDefault="00452F8D" w:rsidP="00452F8D">
      <w:pPr>
        <w:rPr>
          <w:sz w:val="2"/>
          <w:szCs w:val="2"/>
        </w:rPr>
      </w:pPr>
    </w:p>
    <w:p w14:paraId="0ABFDCD1" w14:textId="6AE15941" w:rsidR="00452F8D" w:rsidRDefault="00452F8D" w:rsidP="00452F8D">
      <w:pPr>
        <w:overflowPunct w:val="0"/>
        <w:ind w:firstLine="567"/>
        <w:jc w:val="both"/>
        <w:textAlignment w:val="baseline"/>
        <w:rPr>
          <w:iCs/>
          <w:shd w:val="clear" w:color="auto" w:fill="FFFFFF"/>
        </w:rPr>
      </w:pPr>
      <w:r>
        <w:rPr>
          <w:iCs/>
          <w:shd w:val="clear" w:color="auto" w:fill="FFFFFF"/>
        </w:rPr>
        <w:t xml:space="preserve">1. Karantino, ekstremalios situacijos, ekstremalaus įvykio ar įvykio (ekstremali temperatūra, gaisras, potvynis, pūga ir kt.), keliančio pavojų mokinių sveikatai ir gyvybei, laikotarpiu </w:t>
      </w:r>
      <w:r>
        <w:rPr>
          <w:iCs/>
          <w:color w:val="000000"/>
          <w:shd w:val="clear" w:color="auto" w:fill="FFFFFF"/>
        </w:rPr>
        <w:t>(toliau – ypatingos ap</w:t>
      </w:r>
      <w:r w:rsidR="00130AF0">
        <w:rPr>
          <w:iCs/>
          <w:color w:val="000000"/>
          <w:shd w:val="clear" w:color="auto" w:fill="FFFFFF"/>
        </w:rPr>
        <w:t>linkybės) ar esant aplinkybėms G</w:t>
      </w:r>
      <w:r>
        <w:rPr>
          <w:iCs/>
          <w:color w:val="000000"/>
          <w:shd w:val="clear" w:color="auto" w:fill="FFFFFF"/>
        </w:rPr>
        <w:t>imnazijoje, dėl kurių ugdymo procesas n</w:t>
      </w:r>
      <w:r>
        <w:rPr>
          <w:iCs/>
          <w:shd w:val="clear" w:color="auto" w:fill="FFFFFF"/>
        </w:rPr>
        <w:t>egali būti organizuojamas kasdieniu mokymo proceso o</w:t>
      </w:r>
      <w:r w:rsidR="00130AF0">
        <w:rPr>
          <w:iCs/>
          <w:shd w:val="clear" w:color="auto" w:fill="FFFFFF"/>
        </w:rPr>
        <w:t>rganizavimo būdu (G</w:t>
      </w:r>
      <w:r>
        <w:rPr>
          <w:iCs/>
          <w:shd w:val="clear" w:color="auto" w:fill="FFFFFF"/>
        </w:rPr>
        <w:t xml:space="preserve">imnazija yra dalykų brandos egzaminų </w:t>
      </w:r>
      <w:r w:rsidR="00130AF0">
        <w:rPr>
          <w:iCs/>
          <w:shd w:val="clear" w:color="auto" w:fill="FFFFFF"/>
        </w:rPr>
        <w:t>centras, vyksta remonto darbai G</w:t>
      </w:r>
      <w:r>
        <w:rPr>
          <w:iCs/>
          <w:shd w:val="clear" w:color="auto" w:fill="FFFFFF"/>
        </w:rPr>
        <w:t>imnazijoje ir kt.), ugdymo procesas gali būti koreguojamas arba laikinai stabdomas, arba organizuojamas nuotoliniu mokymo proceso organizavimo būdu (toliau – nuotolinis mokymo būdas).</w:t>
      </w:r>
    </w:p>
    <w:p w14:paraId="7D86E4CF" w14:textId="77777777" w:rsidR="00452F8D" w:rsidRDefault="00452F8D" w:rsidP="00452F8D">
      <w:pPr>
        <w:rPr>
          <w:sz w:val="2"/>
          <w:szCs w:val="2"/>
        </w:rPr>
      </w:pPr>
    </w:p>
    <w:p w14:paraId="3B04E3D1" w14:textId="77777777" w:rsidR="00452F8D" w:rsidRDefault="00452F8D" w:rsidP="00452F8D">
      <w:pPr>
        <w:overflowPunct w:val="0"/>
        <w:ind w:firstLine="567"/>
        <w:jc w:val="both"/>
        <w:textAlignment w:val="baseline"/>
      </w:pPr>
      <w:r>
        <w:t>2. Ekstremali temperatūra mokyklos ir (ar) gyvenamojoje teritorijoje:</w:t>
      </w:r>
    </w:p>
    <w:p w14:paraId="45A4A443" w14:textId="77777777" w:rsidR="00452F8D" w:rsidRDefault="00452F8D" w:rsidP="00452F8D">
      <w:pPr>
        <w:rPr>
          <w:sz w:val="2"/>
          <w:szCs w:val="2"/>
        </w:rPr>
      </w:pPr>
    </w:p>
    <w:p w14:paraId="71FF5293" w14:textId="77777777" w:rsidR="00452F8D" w:rsidRDefault="00452F8D" w:rsidP="00452F8D">
      <w:pPr>
        <w:rPr>
          <w:sz w:val="2"/>
          <w:szCs w:val="2"/>
        </w:rPr>
      </w:pPr>
    </w:p>
    <w:p w14:paraId="6B0FCD7B" w14:textId="59050BCD" w:rsidR="00452F8D" w:rsidRDefault="00130AF0" w:rsidP="00452F8D">
      <w:pPr>
        <w:overflowPunct w:val="0"/>
        <w:ind w:firstLine="567"/>
        <w:jc w:val="both"/>
        <w:textAlignment w:val="baseline"/>
      </w:pPr>
      <w:r>
        <w:t>2.1. minus 25</w:t>
      </w:r>
      <w:r w:rsidR="00452F8D">
        <w:t>°C ar žemesnė – I–IV gimnazijos klasių mokiniams;</w:t>
      </w:r>
    </w:p>
    <w:p w14:paraId="584AE018" w14:textId="77777777" w:rsidR="00452F8D" w:rsidRDefault="00452F8D" w:rsidP="00452F8D">
      <w:pPr>
        <w:rPr>
          <w:sz w:val="2"/>
          <w:szCs w:val="2"/>
        </w:rPr>
      </w:pPr>
    </w:p>
    <w:p w14:paraId="609CC5D9" w14:textId="48DACBA0" w:rsidR="00452F8D" w:rsidRPr="00452F8D" w:rsidRDefault="00452F8D" w:rsidP="00452F8D">
      <w:pPr>
        <w:overflowPunct w:val="0"/>
        <w:ind w:firstLine="567"/>
        <w:jc w:val="both"/>
        <w:textAlignment w:val="baseline"/>
        <w:rPr>
          <w:sz w:val="2"/>
          <w:szCs w:val="2"/>
        </w:rPr>
      </w:pPr>
      <w:r>
        <w:t xml:space="preserve">2.2. </w:t>
      </w:r>
      <w:r w:rsidR="00130AF0">
        <w:t>30</w:t>
      </w:r>
      <w:r w:rsidRPr="00214F01">
        <w:t xml:space="preserve">°C </w:t>
      </w:r>
      <w:r>
        <w:t>ar aukštesnė –</w:t>
      </w:r>
      <w:r w:rsidRPr="00214F01">
        <w:t xml:space="preserve"> I–IV </w:t>
      </w:r>
      <w:r>
        <w:t>gimnazijos klasių mokiniams</w:t>
      </w:r>
      <w:r w:rsidRPr="00214F01">
        <w:t>.</w:t>
      </w:r>
      <w:r>
        <w:t xml:space="preserve"> </w:t>
      </w:r>
    </w:p>
    <w:p w14:paraId="795EFF41" w14:textId="6A5DA81C" w:rsidR="00452F8D" w:rsidRDefault="00452F8D" w:rsidP="00452F8D">
      <w:pPr>
        <w:overflowPunct w:val="0"/>
        <w:ind w:firstLine="567"/>
        <w:jc w:val="both"/>
        <w:textAlignment w:val="baseline"/>
      </w:pPr>
      <w:r>
        <w:t xml:space="preserve">3. Gimnazijos direktorius, nesant valstybės, savivaldybės lygio sprendimų dėl ugdymo proceso organizavimo esant ypatingoms aplinkybėms </w:t>
      </w:r>
      <w:r w:rsidR="00130AF0">
        <w:rPr>
          <w:color w:val="000000"/>
        </w:rPr>
        <w:t>ar esant aplinkybėms G</w:t>
      </w:r>
      <w:r>
        <w:rPr>
          <w:color w:val="000000"/>
        </w:rPr>
        <w:t>imnazijoje, dėl kurių ugdymo procesas negali būti organizuojamas kasdieniu</w:t>
      </w:r>
      <w:r>
        <w:rPr>
          <w:iCs/>
          <w:shd w:val="clear" w:color="auto" w:fill="FFFFFF"/>
        </w:rPr>
        <w:t xml:space="preserve"> mokymo proceso organizavimo </w:t>
      </w:r>
      <w:r>
        <w:rPr>
          <w:color w:val="000000"/>
        </w:rPr>
        <w:t>būdu</w:t>
      </w:r>
      <w:r>
        <w:t>, gali priimti ugdymo organizavimo sprendimus:</w:t>
      </w:r>
    </w:p>
    <w:p w14:paraId="4C735042" w14:textId="77777777" w:rsidR="00452F8D" w:rsidRDefault="00452F8D" w:rsidP="00452F8D">
      <w:pPr>
        <w:rPr>
          <w:sz w:val="2"/>
          <w:szCs w:val="2"/>
        </w:rPr>
      </w:pPr>
    </w:p>
    <w:p w14:paraId="7EDAC053" w14:textId="77777777" w:rsidR="00452F8D" w:rsidRDefault="00452F8D" w:rsidP="00452F8D">
      <w:pPr>
        <w:overflowPunct w:val="0"/>
        <w:ind w:firstLine="567"/>
        <w:jc w:val="both"/>
        <w:textAlignment w:val="baseline"/>
      </w:pPr>
      <w:r>
        <w:t>3.1. mažinančius / šalinančius pavojų mokinių sveikatai ir gyvybei;</w:t>
      </w:r>
    </w:p>
    <w:p w14:paraId="291133E1" w14:textId="77777777" w:rsidR="00452F8D" w:rsidRDefault="00452F8D" w:rsidP="00452F8D">
      <w:pPr>
        <w:rPr>
          <w:sz w:val="2"/>
          <w:szCs w:val="2"/>
        </w:rPr>
      </w:pPr>
    </w:p>
    <w:p w14:paraId="13FFFECE" w14:textId="6C374343" w:rsidR="00452F8D" w:rsidRDefault="00452F8D" w:rsidP="00452F8D">
      <w:pPr>
        <w:overflowPunct w:val="0"/>
        <w:spacing w:line="256" w:lineRule="auto"/>
        <w:ind w:firstLine="567"/>
        <w:jc w:val="both"/>
        <w:textAlignment w:val="baseline"/>
      </w:pPr>
      <w:r>
        <w:t>3.2. laikinai stabdyti ugdymo procesą, k</w:t>
      </w:r>
      <w:r w:rsidR="00130AF0">
        <w:t>ai dėl susidariusių aplinkybių G</w:t>
      </w:r>
      <w:r>
        <w:t xml:space="preserve">imnazijos aplinkoje nėra </w:t>
      </w:r>
      <w:r>
        <w:rPr>
          <w:color w:val="000000"/>
        </w:rPr>
        <w:t xml:space="preserve">galimybės jo koreguoti ar tęsti </w:t>
      </w:r>
      <w:r>
        <w:t>ugdymo procesą grupinio mokymosi forma kasdieniu mokymo proceso organizavimo būdu nei grupinio mokymosi forma nuotoliniu mokymo būdu, pvz., sutrikus elektros tinklų ti</w:t>
      </w:r>
      <w:r w:rsidR="00130AF0">
        <w:t>ekimui ir kt., ugdymo procesas G</w:t>
      </w:r>
      <w:r>
        <w:t>imnazijos direktoriuas sprendimu gali būti laikinai stabdomas 1–2 darbo dienas. Jeigu ugdymo procesas turi</w:t>
      </w:r>
      <w:r w:rsidR="00130AF0">
        <w:t xml:space="preserve"> būti stabdomas ilgesnį laiką, G</w:t>
      </w:r>
      <w:r>
        <w:t>imnazijos direktorius sprendimą dėl u</w:t>
      </w:r>
      <w:r w:rsidR="00130AF0">
        <w:t>gdymo proceso stabdymo derina</w:t>
      </w:r>
      <w:r w:rsidR="00130AF0" w:rsidRPr="00130AF0">
        <w:t xml:space="preserve"> </w:t>
      </w:r>
      <w:r w:rsidR="00130AF0">
        <w:t>su Kėdainių rajono savivaldybės švietimo skyriaus vedėju</w:t>
      </w:r>
      <w:r>
        <w:t>;</w:t>
      </w:r>
    </w:p>
    <w:p w14:paraId="5EDEE3ED" w14:textId="77777777" w:rsidR="00452F8D" w:rsidRDefault="00452F8D" w:rsidP="00452F8D">
      <w:pPr>
        <w:rPr>
          <w:sz w:val="2"/>
          <w:szCs w:val="2"/>
        </w:rPr>
      </w:pPr>
    </w:p>
    <w:p w14:paraId="27DAD2B1" w14:textId="3535C794" w:rsidR="00452F8D" w:rsidRDefault="00452F8D" w:rsidP="00452F8D">
      <w:pPr>
        <w:overflowPunct w:val="0"/>
        <w:ind w:firstLine="567"/>
        <w:jc w:val="both"/>
        <w:textAlignment w:val="baseline"/>
      </w:pPr>
      <w:r>
        <w:t xml:space="preserve">3.3. ugdymo procesą ar jo dalį organizuoti nuotoliniu mokymo būdu, kai nėra galimybės tęsti ugdymo proceso ar jo dalies grupinio mokymosi forma kasdieniu mokymo proceso organizavimo būdu. Gimnazijos dirktorius sprendimą ugdymo procesą ar jo dalį organizuoti nuotoliniu mokymo būdu prima </w:t>
      </w:r>
      <w:r>
        <w:rPr>
          <w:color w:val="000000"/>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10D190BE" w14:textId="77777777" w:rsidR="00452F8D" w:rsidRDefault="00452F8D" w:rsidP="00452F8D">
      <w:pPr>
        <w:rPr>
          <w:sz w:val="2"/>
          <w:szCs w:val="2"/>
        </w:rPr>
      </w:pPr>
    </w:p>
    <w:p w14:paraId="52AA8497" w14:textId="63FCFFF9" w:rsidR="00452F8D" w:rsidRDefault="00452F8D" w:rsidP="00452F8D">
      <w:pPr>
        <w:overflowPunct w:val="0"/>
        <w:ind w:firstLine="567"/>
        <w:jc w:val="both"/>
        <w:textAlignment w:val="baseline"/>
        <w:rPr>
          <w:color w:val="000000"/>
        </w:rPr>
      </w:pPr>
      <w:r>
        <w:t>4. V</w:t>
      </w:r>
      <w:r>
        <w:rPr>
          <w:color w:val="000000"/>
        </w:rPr>
        <w:t>als</w:t>
      </w:r>
      <w:r w:rsidR="00130AF0">
        <w:rPr>
          <w:color w:val="000000"/>
        </w:rPr>
        <w:t>tybės, savivaldybės lygiu ar Gimnazijos direktoriau</w:t>
      </w:r>
      <w:r>
        <w:rPr>
          <w:color w:val="000000"/>
        </w:rPr>
        <w:t>s sprendimu ugdymo procesą ar jo dalį organizuojant nuotoliniu mokymo būdu,</w:t>
      </w:r>
      <w:r>
        <w:t xml:space="preserve"> </w:t>
      </w:r>
      <w:r w:rsidR="00130AF0">
        <w:rPr>
          <w:color w:val="000000"/>
        </w:rPr>
        <w:t>G</w:t>
      </w:r>
      <w:r>
        <w:rPr>
          <w:color w:val="000000"/>
        </w:rPr>
        <w:t>imnazija:</w:t>
      </w:r>
    </w:p>
    <w:p w14:paraId="72AD7E34" w14:textId="77777777" w:rsidR="00452F8D" w:rsidRDefault="00452F8D" w:rsidP="00452F8D">
      <w:pPr>
        <w:rPr>
          <w:sz w:val="2"/>
          <w:szCs w:val="2"/>
        </w:rPr>
      </w:pPr>
    </w:p>
    <w:p w14:paraId="04CF7992" w14:textId="7A1250A2" w:rsidR="00452F8D" w:rsidRDefault="00452F8D" w:rsidP="00452F8D">
      <w:pPr>
        <w:overflowPunct w:val="0"/>
        <w:ind w:firstLine="567"/>
        <w:jc w:val="both"/>
        <w:textAlignment w:val="baseline"/>
        <w:rPr>
          <w:color w:val="000000"/>
        </w:rPr>
      </w:pPr>
      <w:r>
        <w:rPr>
          <w:color w:val="000000"/>
        </w:rPr>
        <w:t>4.1. priima sprendimus ugdymo procesui nuotoliniu mokymo būd</w:t>
      </w:r>
      <w:r w:rsidR="00130AF0">
        <w:rPr>
          <w:color w:val="000000"/>
        </w:rPr>
        <w:t>u organizuoti, atsižvelgdama į U</w:t>
      </w:r>
      <w:r>
        <w:rPr>
          <w:color w:val="000000"/>
        </w:rPr>
        <w:t xml:space="preserve">gdymo plane numatytas gaires nuotoliniam mokymo procesui organizuoti, Bendrųjų ugdymo planų nuostatas; </w:t>
      </w:r>
    </w:p>
    <w:p w14:paraId="26778013" w14:textId="77777777" w:rsidR="00452F8D" w:rsidRDefault="00452F8D" w:rsidP="00452F8D">
      <w:pPr>
        <w:rPr>
          <w:sz w:val="2"/>
          <w:szCs w:val="2"/>
        </w:rPr>
      </w:pPr>
    </w:p>
    <w:p w14:paraId="51792EEB" w14:textId="77777777" w:rsidR="00452F8D" w:rsidRDefault="00452F8D" w:rsidP="00452F8D">
      <w:pPr>
        <w:overflowPunct w:val="0"/>
        <w:ind w:firstLine="567"/>
        <w:jc w:val="both"/>
        <w:textAlignment w:val="baseline"/>
      </w:pPr>
      <w:r>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3109DB4B" w14:textId="77777777" w:rsidR="00452F8D" w:rsidRDefault="00452F8D" w:rsidP="00452F8D">
      <w:pPr>
        <w:rPr>
          <w:sz w:val="2"/>
          <w:szCs w:val="2"/>
        </w:rPr>
      </w:pPr>
    </w:p>
    <w:p w14:paraId="1A9822AD" w14:textId="230F383C" w:rsidR="00452F8D" w:rsidRPr="00452F8D" w:rsidRDefault="00703AA7" w:rsidP="00452F8D">
      <w:pPr>
        <w:suppressAutoHyphens/>
        <w:ind w:firstLine="567"/>
        <w:jc w:val="both"/>
        <w:textAlignment w:val="baseline"/>
        <w:rPr>
          <w:sz w:val="2"/>
          <w:szCs w:val="2"/>
        </w:rPr>
      </w:pPr>
      <w:r>
        <w:t xml:space="preserve">4.3. įvertina, ar visi </w:t>
      </w:r>
      <w:r w:rsidR="00452F8D">
        <w:t xml:space="preserve">mokiniai gali dalyvauti ugdymo procese nuotoliniu mokymo būdu. Išsiaiškinus, kad mokinio namuose nėra sąlygų mokytis, </w:t>
      </w:r>
      <w:r w:rsidR="00452F8D">
        <w:rPr>
          <w:shd w:val="clear" w:color="auto" w:fill="FFFFFF"/>
        </w:rPr>
        <w:t>taip pat mokin</w:t>
      </w:r>
      <w:r w:rsidR="00452F8D">
        <w:rPr>
          <w:szCs w:val="28"/>
          <w:shd w:val="clear" w:color="auto" w:fill="FFFFFF"/>
        </w:rPr>
        <w:t xml:space="preserve">iams, turintiems </w:t>
      </w:r>
      <w:r w:rsidR="00452F8D">
        <w:t xml:space="preserve">vidutinių, didelių ar labai didelių specialiųjų ugdymosi poreikių </w:t>
      </w:r>
      <w:r w:rsidR="00452F8D">
        <w:rPr>
          <w:szCs w:val="28"/>
          <w:shd w:val="clear" w:color="auto" w:fill="FFFFFF"/>
        </w:rPr>
        <w:t xml:space="preserve">(išskyrus atsirandančius dėl išskirtinių </w:t>
      </w:r>
      <w:r w:rsidR="00452F8D">
        <w:rPr>
          <w:szCs w:val="28"/>
          <w:shd w:val="clear" w:color="auto" w:fill="FFFFFF"/>
        </w:rPr>
        <w:lastRenderedPageBreak/>
        <w:t>gabumų)</w:t>
      </w:r>
      <w:r w:rsidR="00452F8D">
        <w:rPr>
          <w:shd w:val="clear" w:color="auto" w:fill="FFFFFF"/>
        </w:rPr>
        <w:t>,</w:t>
      </w:r>
      <w:r w:rsidR="00130AF0">
        <w:t xml:space="preserve"> užtikrinamos sąlygos mokytis Gimnazijoje, jeigu G</w:t>
      </w:r>
      <w:r w:rsidR="00452F8D">
        <w:t>imnazijoje nėra aplinkybių, kurios keltų pavojų mokinio gyvybei ir sveikatai. Nesant galimy</w:t>
      </w:r>
      <w:r w:rsidR="00130AF0">
        <w:t>bių ugdymo proceso organizuoti G</w:t>
      </w:r>
      <w:r w:rsidR="00452F8D">
        <w:t xml:space="preserve">imnazijoje, ugdymo proceso organizavimas laikinai perkeliamas į kitas saugias patalpas; </w:t>
      </w:r>
    </w:p>
    <w:p w14:paraId="597714EC" w14:textId="77777777" w:rsidR="00452F8D" w:rsidRDefault="00452F8D" w:rsidP="00452F8D">
      <w:pPr>
        <w:overflowPunct w:val="0"/>
        <w:ind w:firstLine="567"/>
        <w:jc w:val="both"/>
        <w:textAlignment w:val="baseline"/>
      </w:pPr>
      <w:r>
        <w:t>4.4. susitaria dėl mokinių emocinės sveikatos stebėjimo, taip pat mokinių, turinčių specialiųjų ugdymosi poreikių, ugdymo specifikos ir švietimo pagalbos teikimo;</w:t>
      </w:r>
    </w:p>
    <w:p w14:paraId="486A85EA" w14:textId="77777777" w:rsidR="00452F8D" w:rsidRDefault="00452F8D" w:rsidP="00452F8D">
      <w:pPr>
        <w:rPr>
          <w:sz w:val="2"/>
          <w:szCs w:val="2"/>
        </w:rPr>
      </w:pPr>
    </w:p>
    <w:p w14:paraId="2D8F6FA2" w14:textId="41501C7A" w:rsidR="00452F8D" w:rsidRPr="00452F8D" w:rsidRDefault="00452F8D" w:rsidP="00452F8D">
      <w:pPr>
        <w:suppressAutoHyphens/>
        <w:ind w:firstLine="567"/>
        <w:jc w:val="both"/>
        <w:textAlignment w:val="baseline"/>
        <w:rPr>
          <w:sz w:val="2"/>
          <w:szCs w:val="2"/>
        </w:rPr>
      </w:pPr>
      <w:r>
        <w:rPr>
          <w:color w:val="000000"/>
        </w:rPr>
        <w:t>4.5.</w:t>
      </w:r>
      <w:r w:rsidR="00FA0A9E">
        <w:rPr>
          <w:color w:val="000000"/>
        </w:rPr>
        <w:t xml:space="preserve"> </w:t>
      </w:r>
      <w:r>
        <w:t xml:space="preserve">įgyvendindama ugdymo programas, ne mažiau kaip 80 procentų ugdymo procesui numatyto laiko (per savaitę ir (ar) mėnesį) skiria sinchroniniam ugdymui ir ne daugiau kaip 20 procentų – asinchroniniam ugdymui. Nepertraukiamo sinchroninio ugdymo trukmė – iki 90 min.; </w:t>
      </w:r>
    </w:p>
    <w:p w14:paraId="72BA6141" w14:textId="77777777" w:rsidR="00452F8D" w:rsidRDefault="00452F8D" w:rsidP="00452F8D">
      <w:pPr>
        <w:overflowPunct w:val="0"/>
        <w:ind w:firstLine="567"/>
        <w:jc w:val="both"/>
        <w:textAlignment w:val="baseline"/>
      </w:pPr>
      <w:r>
        <w:t xml:space="preserve">4.6. pertvarko pamokų tvarkaraštį, pritaikydama jį ugdymo procesą organizuoti nuotoliniu mokymo būdu: konkrečios klasės tvarkaraštyje numato sinchroniniam ir asinchroniniam ugdymui skiriamas pamokas; </w:t>
      </w:r>
    </w:p>
    <w:p w14:paraId="7331FEC9" w14:textId="77777777" w:rsidR="00452F8D" w:rsidRDefault="00452F8D" w:rsidP="00452F8D">
      <w:pPr>
        <w:rPr>
          <w:sz w:val="2"/>
          <w:szCs w:val="2"/>
        </w:rPr>
      </w:pPr>
    </w:p>
    <w:p w14:paraId="60084EBE" w14:textId="77777777" w:rsidR="00452F8D" w:rsidRDefault="00452F8D" w:rsidP="00452F8D">
      <w:pPr>
        <w:overflowPunct w:val="0"/>
        <w:ind w:firstLine="567"/>
        <w:jc w:val="both"/>
        <w:textAlignment w:val="baseline"/>
      </w:pPr>
      <w:r>
        <w:t>4.7. pritaiko pamokos struktūrą sinchroniniam ir asinchroniniam ugdymui, atsižvelgdama į mokinių amžių, dalyko programos ir ugdymo programos ypatumus;</w:t>
      </w:r>
    </w:p>
    <w:p w14:paraId="39C1B441" w14:textId="77777777" w:rsidR="00452F8D" w:rsidRDefault="00452F8D" w:rsidP="00452F8D">
      <w:pPr>
        <w:rPr>
          <w:sz w:val="2"/>
          <w:szCs w:val="2"/>
        </w:rPr>
      </w:pPr>
    </w:p>
    <w:p w14:paraId="572CE44C" w14:textId="77777777" w:rsidR="00452F8D" w:rsidRDefault="00452F8D" w:rsidP="00452F8D">
      <w:pPr>
        <w:overflowPunct w:val="0"/>
        <w:ind w:firstLine="567"/>
        <w:jc w:val="both"/>
        <w:textAlignment w:val="baseline"/>
      </w:pPr>
      <w:r>
        <w:t>4.8.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703F2AC6" w14:textId="77777777" w:rsidR="00452F8D" w:rsidRDefault="00452F8D" w:rsidP="00452F8D">
      <w:pPr>
        <w:rPr>
          <w:sz w:val="2"/>
          <w:szCs w:val="2"/>
        </w:rPr>
      </w:pPr>
    </w:p>
    <w:p w14:paraId="4258CEBD" w14:textId="77777777" w:rsidR="00452F8D" w:rsidRDefault="00452F8D" w:rsidP="00452F8D">
      <w:pPr>
        <w:overflowPunct w:val="0"/>
        <w:ind w:firstLine="567"/>
        <w:jc w:val="both"/>
        <w:textAlignment w:val="baseline"/>
      </w:pPr>
      <w:r>
        <w:t xml:space="preserve">4.9. numato mokinių ir jų tėvų (globėjų, rūpintojų) informavimo būdus; </w:t>
      </w:r>
    </w:p>
    <w:p w14:paraId="63FFF636" w14:textId="77777777" w:rsidR="00452F8D" w:rsidRDefault="00452F8D" w:rsidP="00452F8D">
      <w:pPr>
        <w:rPr>
          <w:sz w:val="2"/>
          <w:szCs w:val="2"/>
        </w:rPr>
      </w:pPr>
    </w:p>
    <w:p w14:paraId="6D954F61" w14:textId="0548E0E9" w:rsidR="00452F8D" w:rsidRDefault="0046304D" w:rsidP="00452F8D">
      <w:pPr>
        <w:overflowPunct w:val="0"/>
        <w:ind w:firstLine="567"/>
        <w:jc w:val="both"/>
        <w:textAlignment w:val="baseline"/>
      </w:pPr>
      <w:r>
        <w:t>4.10. paskiria asmenį(-is), kuris</w:t>
      </w:r>
      <w:r w:rsidR="00452F8D">
        <w:t xml:space="preserve">(-ie) teiks bendrąją informaciją apie ugdymo proceso organizavimo tvarką, švietimo pagalbos teikimą, komunikuos kitais aktualiais švietimo bendruomenei klausimais tol, kol neišnyksta ypatingos aplinkybės ar aplinkybės, dėl kurių ugdymo procesas gimnazijoje negalėjo būti organizuojamas kasdieniu būdu. </w:t>
      </w:r>
      <w:r w:rsidR="00130AF0">
        <w:t>Informacija apie tai skelbiama G</w:t>
      </w:r>
      <w:r w:rsidR="00452F8D">
        <w:t xml:space="preserve">imnazijos tinklalapyje; </w:t>
      </w:r>
    </w:p>
    <w:p w14:paraId="14132D4F" w14:textId="77777777" w:rsidR="00452F8D" w:rsidRDefault="00452F8D" w:rsidP="00452F8D">
      <w:pPr>
        <w:rPr>
          <w:sz w:val="2"/>
          <w:szCs w:val="2"/>
        </w:rPr>
      </w:pPr>
    </w:p>
    <w:p w14:paraId="3EBDE6EC" w14:textId="77777777" w:rsidR="00452F8D" w:rsidRDefault="00452F8D" w:rsidP="00452F8D">
      <w:pPr>
        <w:shd w:val="clear" w:color="auto" w:fill="FFFFFF"/>
        <w:overflowPunct w:val="0"/>
        <w:ind w:firstLine="567"/>
        <w:jc w:val="both"/>
        <w:textAlignment w:val="baseline"/>
      </w:pPr>
      <w:r>
        <w:t>4.11. numato planą, kaip pasibaigus ypatingoms aplinkybėms sklandžiai grįžti prie įprasto ugdymo proceso organizavimo;</w:t>
      </w:r>
    </w:p>
    <w:p w14:paraId="1650C08E" w14:textId="77777777" w:rsidR="00452F8D" w:rsidRDefault="00452F8D" w:rsidP="00452F8D">
      <w:pPr>
        <w:rPr>
          <w:sz w:val="2"/>
          <w:szCs w:val="2"/>
        </w:rPr>
      </w:pPr>
    </w:p>
    <w:p w14:paraId="32F7D2BD" w14:textId="44A78EEA" w:rsidR="00452F8D" w:rsidRDefault="00452F8D" w:rsidP="00452F8D">
      <w:pPr>
        <w:shd w:val="clear" w:color="auto" w:fill="FFFFFF"/>
        <w:overflowPunct w:val="0"/>
        <w:ind w:firstLine="567"/>
        <w:jc w:val="both"/>
        <w:textAlignment w:val="baseline"/>
      </w:pPr>
      <w:r>
        <w:t>4.12. numato</w:t>
      </w:r>
      <w:r w:rsidR="0046304D">
        <w:t xml:space="preserve">, kaip, esant poreikiui, dalį </w:t>
      </w:r>
      <w:r>
        <w:t>ugdymo proceso organizuoti nuotoliniu mokymo būdu ir dalį grupinio mokymosi forma kasdieniu m</w:t>
      </w:r>
      <w:r w:rsidR="0046304D">
        <w:t>okymo proceso organizavimo būdu;</w:t>
      </w:r>
      <w:r>
        <w:t xml:space="preserve"> </w:t>
      </w:r>
    </w:p>
    <w:p w14:paraId="2AEDDA53" w14:textId="01E2F87C" w:rsidR="00883139" w:rsidRPr="00452F8D" w:rsidRDefault="00452F8D" w:rsidP="00452F8D">
      <w:pPr>
        <w:suppressAutoHyphens/>
        <w:overflowPunct w:val="0"/>
        <w:ind w:firstLine="567"/>
        <w:jc w:val="both"/>
        <w:textAlignment w:val="baseline"/>
        <w:rPr>
          <w:sz w:val="2"/>
          <w:szCs w:val="2"/>
        </w:rPr>
      </w:pPr>
      <w:r>
        <w:t>4.</w:t>
      </w:r>
      <w:r w:rsidRPr="00214F01">
        <w:t>13</w:t>
      </w:r>
      <w:r>
        <w:t xml:space="preserve">. </w:t>
      </w:r>
      <w:r>
        <w:rPr>
          <w:rFonts w:cs="Calibri"/>
          <w:color w:val="000000"/>
        </w:rPr>
        <w:t xml:space="preserve">atskirų dalykų (arba dalyko dalies) mokymuisi </w:t>
      </w:r>
      <w:r>
        <w:t xml:space="preserve">gali </w:t>
      </w:r>
      <w:r>
        <w:rPr>
          <w:rFonts w:cs="Calibri"/>
          <w:color w:val="000000"/>
        </w:rPr>
        <w:t xml:space="preserve">perskirstyti klases ir sudaryti laikinąsias grupes </w:t>
      </w:r>
      <w:r>
        <w:t xml:space="preserve">iš </w:t>
      </w:r>
      <w:r w:rsidR="005C2488">
        <w:t>paralelių klasių mokinių arba su</w:t>
      </w:r>
      <w:r>
        <w:t xml:space="preserve">jungdama ne daugiau nei dviejų gretimų klasių mokinius. </w:t>
      </w:r>
      <w:r>
        <w:rPr>
          <w:rFonts w:cs="Calibri"/>
          <w:color w:val="000000"/>
        </w:rPr>
        <w:t xml:space="preserve"> </w:t>
      </w:r>
    </w:p>
    <w:p w14:paraId="5BEC2C28" w14:textId="77777777" w:rsidR="00FE38CA" w:rsidRPr="00FE38CA" w:rsidRDefault="00FE38CA" w:rsidP="00FE38CA">
      <w:pPr>
        <w:rPr>
          <w:rFonts w:eastAsia="Times New Roman"/>
          <w:color w:val="000000"/>
        </w:rPr>
      </w:pPr>
      <w:r w:rsidRPr="00FE38CA">
        <w:rPr>
          <w:rFonts w:eastAsia="Times New Roman"/>
          <w:color w:val="000000"/>
          <w:sz w:val="2"/>
          <w:szCs w:val="2"/>
        </w:rPr>
        <w:t> </w:t>
      </w:r>
    </w:p>
    <w:p w14:paraId="0E66E455" w14:textId="77777777" w:rsidR="00FE38CA" w:rsidRPr="00FE38CA" w:rsidRDefault="00FE38CA" w:rsidP="00FE38CA">
      <w:pPr>
        <w:shd w:val="clear" w:color="auto" w:fill="FFFFFF"/>
        <w:ind w:firstLine="567"/>
        <w:jc w:val="center"/>
        <w:textAlignment w:val="baseline"/>
        <w:rPr>
          <w:rFonts w:eastAsia="Times New Roman"/>
          <w:color w:val="000000"/>
        </w:rPr>
      </w:pPr>
      <w:bookmarkStart w:id="1" w:name="part_1f804ffcbf984736a3a956fd781bfdef"/>
      <w:bookmarkEnd w:id="1"/>
      <w:r w:rsidRPr="00FE38CA">
        <w:rPr>
          <w:rFonts w:eastAsia="Times New Roman"/>
          <w:color w:val="000000"/>
        </w:rPr>
        <w:t>__________________________</w:t>
      </w:r>
    </w:p>
    <w:p w14:paraId="01DD75B4" w14:textId="77777777" w:rsidR="00883139" w:rsidRDefault="00883139" w:rsidP="00CF78B6">
      <w:pPr>
        <w:jc w:val="center"/>
      </w:pPr>
    </w:p>
    <w:p w14:paraId="27F91BCF" w14:textId="77777777" w:rsidR="00883139" w:rsidRDefault="00883139" w:rsidP="00CF78B6">
      <w:pPr>
        <w:jc w:val="center"/>
      </w:pPr>
    </w:p>
    <w:p w14:paraId="1AACAE7E" w14:textId="77777777" w:rsidR="00883139" w:rsidRDefault="00883139" w:rsidP="00CF78B6">
      <w:pPr>
        <w:jc w:val="center"/>
      </w:pPr>
    </w:p>
    <w:p w14:paraId="6DAEDD87" w14:textId="77777777" w:rsidR="00883139" w:rsidRDefault="00883139" w:rsidP="00CF78B6">
      <w:pPr>
        <w:jc w:val="center"/>
      </w:pPr>
    </w:p>
    <w:p w14:paraId="6875885D" w14:textId="77777777" w:rsidR="00883139" w:rsidRDefault="00883139" w:rsidP="00CF78B6">
      <w:pPr>
        <w:jc w:val="center"/>
      </w:pPr>
    </w:p>
    <w:p w14:paraId="7FFD4F98" w14:textId="77777777" w:rsidR="00883139" w:rsidRDefault="00883139" w:rsidP="00CF78B6">
      <w:pPr>
        <w:jc w:val="center"/>
      </w:pPr>
    </w:p>
    <w:p w14:paraId="33E36511" w14:textId="77777777" w:rsidR="00883139" w:rsidRDefault="00883139" w:rsidP="00CF78B6">
      <w:pPr>
        <w:jc w:val="center"/>
      </w:pPr>
    </w:p>
    <w:p w14:paraId="35A917EA" w14:textId="77777777" w:rsidR="00883139" w:rsidRDefault="00883139" w:rsidP="00CF78B6">
      <w:pPr>
        <w:jc w:val="center"/>
      </w:pPr>
    </w:p>
    <w:p w14:paraId="3C9EB3B4" w14:textId="77777777" w:rsidR="00883139" w:rsidRDefault="00883139" w:rsidP="00CF78B6">
      <w:pPr>
        <w:jc w:val="center"/>
      </w:pPr>
    </w:p>
    <w:p w14:paraId="67D6A0E1" w14:textId="77777777" w:rsidR="00A31F01" w:rsidRDefault="00A31F01" w:rsidP="00924B19"/>
    <w:p w14:paraId="64D4E5C2" w14:textId="77777777" w:rsidR="0014752A" w:rsidRDefault="0014752A" w:rsidP="0033198C">
      <w:pPr>
        <w:sectPr w:rsidR="0014752A" w:rsidSect="008D70C3">
          <w:footerReference w:type="even" r:id="rId10"/>
          <w:pgSz w:w="11907" w:h="16840" w:code="9"/>
          <w:pgMar w:top="1701" w:right="567" w:bottom="1134" w:left="1701" w:header="592" w:footer="0" w:gutter="0"/>
          <w:cols w:space="720"/>
          <w:docGrid w:linePitch="326"/>
        </w:sectPr>
      </w:pPr>
    </w:p>
    <w:p w14:paraId="42A5EB7D" w14:textId="0F92BA96" w:rsidR="00140A7E" w:rsidRPr="00B17306" w:rsidRDefault="00140A7E" w:rsidP="00140A7E">
      <w:pPr>
        <w:jc w:val="center"/>
      </w:pPr>
      <w:r>
        <w:lastRenderedPageBreak/>
        <w:t xml:space="preserve">                                                                                                                       </w:t>
      </w:r>
      <w:r w:rsidR="002819A0">
        <w:t xml:space="preserve"> </w:t>
      </w:r>
      <w:r w:rsidRPr="00B17306">
        <w:t>Kėda</w:t>
      </w:r>
      <w:r>
        <w:t>inių šviesiosios gimnazijos 2022</w:t>
      </w:r>
      <w:r w:rsidRPr="00B17306">
        <w:t>–</w:t>
      </w:r>
      <w:r>
        <w:t>2023</w:t>
      </w:r>
      <w:r w:rsidRPr="00B17306">
        <w:t xml:space="preserve">                                     </w:t>
      </w:r>
    </w:p>
    <w:p w14:paraId="7247E0C4" w14:textId="77777777" w:rsidR="00140A7E" w:rsidRPr="00B17306" w:rsidRDefault="00140A7E" w:rsidP="00140A7E">
      <w:pPr>
        <w:jc w:val="center"/>
      </w:pPr>
      <w:r w:rsidRPr="00B17306">
        <w:t xml:space="preserve">                                                                 </w:t>
      </w:r>
      <w:r>
        <w:t xml:space="preserve">                                           </w:t>
      </w:r>
      <w:r w:rsidRPr="00B17306">
        <w:t xml:space="preserve"> mokslo metų pagrindinio ir vidurinio                                                          </w:t>
      </w:r>
    </w:p>
    <w:p w14:paraId="4A86AE8C" w14:textId="04E718F8" w:rsidR="00140A7E" w:rsidRPr="00B17306" w:rsidRDefault="00140A7E" w:rsidP="00140A7E">
      <w:pPr>
        <w:jc w:val="center"/>
      </w:pPr>
      <w:r w:rsidRPr="00B17306">
        <w:t xml:space="preserve">                                                                            </w:t>
      </w:r>
      <w:r>
        <w:t xml:space="preserve">                                           </w:t>
      </w:r>
      <w:r w:rsidRPr="00B17306">
        <w:t>ugdymo programų</w:t>
      </w:r>
      <w:r>
        <w:t xml:space="preserve"> ugdymo plano 2</w:t>
      </w:r>
      <w:r w:rsidRPr="00B17306">
        <w:t xml:space="preserve"> priedas</w:t>
      </w:r>
    </w:p>
    <w:p w14:paraId="503A9873" w14:textId="77777777" w:rsidR="00140A7E" w:rsidRDefault="00140A7E" w:rsidP="00140A7E">
      <w:pPr>
        <w:jc w:val="center"/>
        <w:rPr>
          <w:b/>
        </w:rPr>
      </w:pPr>
    </w:p>
    <w:p w14:paraId="12617963" w14:textId="76059BE5" w:rsidR="00140A7E" w:rsidRDefault="00140A7E" w:rsidP="00140A7E">
      <w:pPr>
        <w:jc w:val="center"/>
        <w:rPr>
          <w:b/>
        </w:rPr>
      </w:pPr>
      <w:r>
        <w:rPr>
          <w:b/>
        </w:rPr>
        <w:t xml:space="preserve">KĖDAINIŲ ŠVIESIOJI GIMNAZIJA  </w:t>
      </w:r>
    </w:p>
    <w:p w14:paraId="407A96B8" w14:textId="348D79F9" w:rsidR="00140A7E" w:rsidRDefault="00140A7E" w:rsidP="00140A7E">
      <w:pPr>
        <w:jc w:val="center"/>
        <w:rPr>
          <w:b/>
        </w:rPr>
      </w:pPr>
      <w:r>
        <w:rPr>
          <w:b/>
        </w:rPr>
        <w:t>I klasių 2022–2023 m. m. valandų paskirstymo lentelė</w:t>
      </w:r>
    </w:p>
    <w:tbl>
      <w:tblPr>
        <w:tblStyle w:val="Lentelstinklelis"/>
        <w:tblpPr w:leftFromText="180" w:rightFromText="180" w:vertAnchor="text" w:horzAnchor="margin" w:tblpX="-632" w:tblpY="74"/>
        <w:tblW w:w="15451" w:type="dxa"/>
        <w:tblLayout w:type="fixed"/>
        <w:tblLook w:val="01E0" w:firstRow="1" w:lastRow="1" w:firstColumn="1" w:lastColumn="1" w:noHBand="0" w:noVBand="0"/>
      </w:tblPr>
      <w:tblGrid>
        <w:gridCol w:w="957"/>
        <w:gridCol w:w="1023"/>
        <w:gridCol w:w="2557"/>
        <w:gridCol w:w="708"/>
        <w:gridCol w:w="1701"/>
        <w:gridCol w:w="1701"/>
        <w:gridCol w:w="1701"/>
        <w:gridCol w:w="1701"/>
        <w:gridCol w:w="1701"/>
        <w:gridCol w:w="1701"/>
      </w:tblGrid>
      <w:tr w:rsidR="00140A7E" w:rsidRPr="000E12FB" w14:paraId="5E9D57EA" w14:textId="77777777" w:rsidTr="00807A25">
        <w:tc>
          <w:tcPr>
            <w:tcW w:w="1980" w:type="dxa"/>
            <w:gridSpan w:val="2"/>
            <w:tcBorders>
              <w:top w:val="single" w:sz="4" w:space="0" w:color="auto"/>
              <w:left w:val="single" w:sz="4" w:space="0" w:color="auto"/>
              <w:bottom w:val="single" w:sz="4" w:space="0" w:color="auto"/>
              <w:right w:val="single" w:sz="4" w:space="0" w:color="auto"/>
            </w:tcBorders>
          </w:tcPr>
          <w:p w14:paraId="39F4DCD2" w14:textId="77777777" w:rsidR="00140A7E" w:rsidRPr="00921F1B" w:rsidRDefault="00140A7E" w:rsidP="002119DA">
            <w:pPr>
              <w:jc w:val="center"/>
              <w:rPr>
                <w:b/>
              </w:rPr>
            </w:pPr>
            <w:r w:rsidRPr="00921F1B">
              <w:rPr>
                <w:b/>
              </w:rPr>
              <w:t>Ugdymo sritys</w:t>
            </w:r>
          </w:p>
        </w:tc>
        <w:tc>
          <w:tcPr>
            <w:tcW w:w="2557" w:type="dxa"/>
            <w:tcBorders>
              <w:top w:val="single" w:sz="4" w:space="0" w:color="auto"/>
              <w:left w:val="single" w:sz="4" w:space="0" w:color="auto"/>
              <w:bottom w:val="single" w:sz="4" w:space="0" w:color="auto"/>
              <w:right w:val="single" w:sz="4" w:space="0" w:color="auto"/>
            </w:tcBorders>
          </w:tcPr>
          <w:p w14:paraId="01C8452D" w14:textId="10F9973F" w:rsidR="00140A7E" w:rsidRPr="00921F1B" w:rsidRDefault="008F086B" w:rsidP="002119DA">
            <w:pPr>
              <w:jc w:val="center"/>
              <w:rPr>
                <w:b/>
              </w:rPr>
            </w:pPr>
            <w:r>
              <w:rPr>
                <w:b/>
              </w:rPr>
              <w:t>Dalykai</w:t>
            </w:r>
          </w:p>
        </w:tc>
        <w:tc>
          <w:tcPr>
            <w:tcW w:w="708" w:type="dxa"/>
            <w:tcBorders>
              <w:top w:val="single" w:sz="4" w:space="0" w:color="auto"/>
              <w:left w:val="single" w:sz="4" w:space="0" w:color="auto"/>
              <w:bottom w:val="single" w:sz="4" w:space="0" w:color="auto"/>
              <w:right w:val="single" w:sz="4" w:space="0" w:color="auto"/>
            </w:tcBorders>
          </w:tcPr>
          <w:p w14:paraId="7B127D80" w14:textId="77777777" w:rsidR="00140A7E" w:rsidRPr="00921F1B" w:rsidRDefault="00140A7E" w:rsidP="002119DA">
            <w:pPr>
              <w:jc w:val="center"/>
              <w:rPr>
                <w:b/>
              </w:rPr>
            </w:pPr>
            <w:r w:rsidRPr="00921F1B">
              <w:rPr>
                <w:b/>
              </w:rPr>
              <w:t>BUP</w:t>
            </w:r>
          </w:p>
        </w:tc>
        <w:tc>
          <w:tcPr>
            <w:tcW w:w="1701" w:type="dxa"/>
            <w:tcBorders>
              <w:top w:val="single" w:sz="4" w:space="0" w:color="auto"/>
              <w:left w:val="single" w:sz="4" w:space="0" w:color="auto"/>
              <w:bottom w:val="single" w:sz="4" w:space="0" w:color="auto"/>
              <w:right w:val="single" w:sz="4" w:space="0" w:color="auto"/>
            </w:tcBorders>
          </w:tcPr>
          <w:p w14:paraId="0F659383" w14:textId="77777777" w:rsidR="00140A7E" w:rsidRPr="000E12FB" w:rsidRDefault="00140A7E" w:rsidP="002119DA">
            <w:pPr>
              <w:jc w:val="center"/>
              <w:rPr>
                <w:b/>
              </w:rPr>
            </w:pPr>
            <w:r w:rsidRPr="000E12FB">
              <w:rPr>
                <w:b/>
              </w:rPr>
              <w:t>1a</w:t>
            </w:r>
          </w:p>
        </w:tc>
        <w:tc>
          <w:tcPr>
            <w:tcW w:w="1701" w:type="dxa"/>
            <w:tcBorders>
              <w:top w:val="single" w:sz="4" w:space="0" w:color="auto"/>
              <w:left w:val="single" w:sz="4" w:space="0" w:color="auto"/>
              <w:bottom w:val="single" w:sz="4" w:space="0" w:color="auto"/>
              <w:right w:val="single" w:sz="4" w:space="0" w:color="auto"/>
            </w:tcBorders>
          </w:tcPr>
          <w:p w14:paraId="46D8C44F" w14:textId="77777777" w:rsidR="00140A7E" w:rsidRPr="000E12FB" w:rsidRDefault="00140A7E" w:rsidP="002119DA">
            <w:pPr>
              <w:jc w:val="center"/>
              <w:rPr>
                <w:b/>
              </w:rPr>
            </w:pPr>
            <w:r w:rsidRPr="000E12FB">
              <w:rPr>
                <w:b/>
              </w:rPr>
              <w:t>1b</w:t>
            </w:r>
          </w:p>
        </w:tc>
        <w:tc>
          <w:tcPr>
            <w:tcW w:w="1701" w:type="dxa"/>
            <w:tcBorders>
              <w:top w:val="single" w:sz="4" w:space="0" w:color="auto"/>
              <w:left w:val="single" w:sz="4" w:space="0" w:color="auto"/>
              <w:bottom w:val="single" w:sz="4" w:space="0" w:color="auto"/>
              <w:right w:val="single" w:sz="4" w:space="0" w:color="auto"/>
            </w:tcBorders>
          </w:tcPr>
          <w:p w14:paraId="04EFDBA0" w14:textId="77777777" w:rsidR="00140A7E" w:rsidRPr="000E12FB" w:rsidRDefault="00140A7E" w:rsidP="002119DA">
            <w:pPr>
              <w:jc w:val="center"/>
              <w:rPr>
                <w:b/>
              </w:rPr>
            </w:pPr>
            <w:r w:rsidRPr="000E12FB">
              <w:rPr>
                <w:b/>
              </w:rPr>
              <w:t>1c</w:t>
            </w:r>
          </w:p>
        </w:tc>
        <w:tc>
          <w:tcPr>
            <w:tcW w:w="1701" w:type="dxa"/>
            <w:tcBorders>
              <w:top w:val="single" w:sz="4" w:space="0" w:color="auto"/>
              <w:left w:val="single" w:sz="4" w:space="0" w:color="auto"/>
              <w:bottom w:val="single" w:sz="4" w:space="0" w:color="auto"/>
              <w:right w:val="single" w:sz="4" w:space="0" w:color="auto"/>
            </w:tcBorders>
          </w:tcPr>
          <w:p w14:paraId="00C94333" w14:textId="77777777" w:rsidR="00140A7E" w:rsidRPr="000E12FB" w:rsidRDefault="00140A7E" w:rsidP="002119DA">
            <w:pPr>
              <w:jc w:val="center"/>
              <w:rPr>
                <w:b/>
              </w:rPr>
            </w:pPr>
            <w:r w:rsidRPr="000E12FB">
              <w:rPr>
                <w:b/>
              </w:rPr>
              <w:t>1d</w:t>
            </w:r>
          </w:p>
        </w:tc>
        <w:tc>
          <w:tcPr>
            <w:tcW w:w="1701" w:type="dxa"/>
            <w:tcBorders>
              <w:top w:val="single" w:sz="4" w:space="0" w:color="auto"/>
              <w:left w:val="single" w:sz="4" w:space="0" w:color="auto"/>
              <w:bottom w:val="single" w:sz="4" w:space="0" w:color="auto"/>
              <w:right w:val="single" w:sz="4" w:space="0" w:color="auto"/>
            </w:tcBorders>
          </w:tcPr>
          <w:p w14:paraId="4423A63D" w14:textId="77777777" w:rsidR="00140A7E" w:rsidRPr="000E12FB" w:rsidRDefault="00140A7E" w:rsidP="002119DA">
            <w:pPr>
              <w:jc w:val="center"/>
              <w:rPr>
                <w:b/>
              </w:rPr>
            </w:pPr>
            <w:r w:rsidRPr="000E12FB">
              <w:rPr>
                <w:b/>
              </w:rPr>
              <w:t>1e</w:t>
            </w:r>
          </w:p>
        </w:tc>
        <w:tc>
          <w:tcPr>
            <w:tcW w:w="1701" w:type="dxa"/>
            <w:tcBorders>
              <w:top w:val="single" w:sz="4" w:space="0" w:color="auto"/>
              <w:left w:val="single" w:sz="4" w:space="0" w:color="auto"/>
              <w:bottom w:val="single" w:sz="4" w:space="0" w:color="auto"/>
              <w:right w:val="single" w:sz="4" w:space="0" w:color="auto"/>
            </w:tcBorders>
          </w:tcPr>
          <w:p w14:paraId="26AD3A2B" w14:textId="77777777" w:rsidR="00140A7E" w:rsidRPr="000E12FB" w:rsidRDefault="00140A7E" w:rsidP="002119DA">
            <w:pPr>
              <w:jc w:val="center"/>
              <w:rPr>
                <w:b/>
              </w:rPr>
            </w:pPr>
            <w:r w:rsidRPr="000E12FB">
              <w:rPr>
                <w:b/>
              </w:rPr>
              <w:t>Iš viso</w:t>
            </w:r>
          </w:p>
        </w:tc>
      </w:tr>
      <w:tr w:rsidR="00140A7E" w:rsidRPr="000E12FB" w14:paraId="04476818" w14:textId="77777777" w:rsidTr="00807A25">
        <w:trPr>
          <w:trHeight w:val="293"/>
        </w:trPr>
        <w:tc>
          <w:tcPr>
            <w:tcW w:w="1980" w:type="dxa"/>
            <w:gridSpan w:val="2"/>
            <w:vMerge w:val="restart"/>
            <w:tcBorders>
              <w:top w:val="single" w:sz="4" w:space="0" w:color="auto"/>
              <w:left w:val="single" w:sz="4" w:space="0" w:color="auto"/>
              <w:right w:val="single" w:sz="4" w:space="0" w:color="auto"/>
            </w:tcBorders>
          </w:tcPr>
          <w:p w14:paraId="5542931C" w14:textId="77777777" w:rsidR="00140A7E" w:rsidRPr="00921F1B" w:rsidRDefault="00140A7E" w:rsidP="002119DA">
            <w:pPr>
              <w:jc w:val="center"/>
              <w:rPr>
                <w:b/>
              </w:rPr>
            </w:pPr>
            <w:r w:rsidRPr="00921F1B">
              <w:rPr>
                <w:b/>
              </w:rPr>
              <w:t>Dorinis ugdymas</w:t>
            </w:r>
          </w:p>
        </w:tc>
        <w:tc>
          <w:tcPr>
            <w:tcW w:w="2557" w:type="dxa"/>
            <w:tcBorders>
              <w:top w:val="single" w:sz="4" w:space="0" w:color="auto"/>
              <w:left w:val="single" w:sz="4" w:space="0" w:color="auto"/>
              <w:bottom w:val="single" w:sz="4" w:space="0" w:color="auto"/>
              <w:right w:val="single" w:sz="4" w:space="0" w:color="auto"/>
            </w:tcBorders>
          </w:tcPr>
          <w:p w14:paraId="7612709C" w14:textId="77777777" w:rsidR="00140A7E" w:rsidRPr="00921F1B" w:rsidRDefault="00140A7E" w:rsidP="002119DA">
            <w:pPr>
              <w:rPr>
                <w:b/>
              </w:rPr>
            </w:pPr>
            <w:r w:rsidRPr="00921F1B">
              <w:rPr>
                <w:b/>
              </w:rPr>
              <w:t>Etika</w:t>
            </w:r>
          </w:p>
        </w:tc>
        <w:tc>
          <w:tcPr>
            <w:tcW w:w="708" w:type="dxa"/>
            <w:tcBorders>
              <w:top w:val="single" w:sz="4" w:space="0" w:color="auto"/>
              <w:left w:val="single" w:sz="4" w:space="0" w:color="auto"/>
              <w:bottom w:val="single" w:sz="4" w:space="0" w:color="auto"/>
              <w:right w:val="single" w:sz="4" w:space="0" w:color="auto"/>
            </w:tcBorders>
          </w:tcPr>
          <w:p w14:paraId="3C770FE7" w14:textId="77777777" w:rsidR="00140A7E" w:rsidRPr="00921F1B" w:rsidRDefault="00140A7E" w:rsidP="002119DA">
            <w:pPr>
              <w:jc w:val="center"/>
              <w:rPr>
                <w:b/>
              </w:rPr>
            </w:pPr>
            <w:r w:rsidRPr="00921F1B">
              <w:rPr>
                <w:b/>
              </w:rPr>
              <w:t>2</w:t>
            </w:r>
          </w:p>
        </w:tc>
        <w:tc>
          <w:tcPr>
            <w:tcW w:w="1701" w:type="dxa"/>
            <w:tcBorders>
              <w:top w:val="single" w:sz="4" w:space="0" w:color="auto"/>
              <w:left w:val="single" w:sz="4" w:space="0" w:color="auto"/>
              <w:bottom w:val="single" w:sz="4" w:space="0" w:color="auto"/>
              <w:right w:val="single" w:sz="4" w:space="0" w:color="auto"/>
            </w:tcBorders>
          </w:tcPr>
          <w:p w14:paraId="3EA9D4E1" w14:textId="77777777" w:rsidR="00140A7E" w:rsidRPr="000E12FB" w:rsidRDefault="00140A7E" w:rsidP="002119DA">
            <w:pPr>
              <w:jc w:val="center"/>
              <w:rPr>
                <w:b/>
              </w:rPr>
            </w:pPr>
            <w:r w:rsidRPr="000E12FB">
              <w:rPr>
                <w:b/>
              </w:rPr>
              <w:t>37(1)</w:t>
            </w:r>
          </w:p>
        </w:tc>
        <w:tc>
          <w:tcPr>
            <w:tcW w:w="1701" w:type="dxa"/>
            <w:tcBorders>
              <w:top w:val="single" w:sz="4" w:space="0" w:color="auto"/>
              <w:left w:val="single" w:sz="4" w:space="0" w:color="auto"/>
              <w:bottom w:val="single" w:sz="4" w:space="0" w:color="auto"/>
              <w:right w:val="single" w:sz="4" w:space="0" w:color="auto"/>
            </w:tcBorders>
          </w:tcPr>
          <w:p w14:paraId="14588BEA" w14:textId="77777777" w:rsidR="00140A7E" w:rsidRPr="000E12FB" w:rsidRDefault="00140A7E" w:rsidP="002119DA">
            <w:pPr>
              <w:jc w:val="center"/>
              <w:rPr>
                <w:b/>
              </w:rPr>
            </w:pPr>
            <w:r w:rsidRPr="000E12FB">
              <w:rPr>
                <w:b/>
              </w:rPr>
              <w:t>37(1)</w:t>
            </w:r>
          </w:p>
        </w:tc>
        <w:tc>
          <w:tcPr>
            <w:tcW w:w="1701" w:type="dxa"/>
            <w:tcBorders>
              <w:top w:val="single" w:sz="4" w:space="0" w:color="auto"/>
              <w:left w:val="single" w:sz="4" w:space="0" w:color="auto"/>
              <w:bottom w:val="single" w:sz="4" w:space="0" w:color="auto"/>
              <w:right w:val="single" w:sz="4" w:space="0" w:color="auto"/>
            </w:tcBorders>
          </w:tcPr>
          <w:p w14:paraId="23FC511F"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21C0E62F" w14:textId="77777777" w:rsidR="00140A7E" w:rsidRPr="000E12FB" w:rsidRDefault="00140A7E" w:rsidP="002119DA">
            <w:pPr>
              <w:jc w:val="center"/>
              <w:rPr>
                <w:b/>
              </w:rPr>
            </w:pPr>
            <w:r w:rsidRPr="000E12FB">
              <w:rPr>
                <w:b/>
              </w:rPr>
              <w:t>37(1)</w:t>
            </w:r>
          </w:p>
        </w:tc>
        <w:tc>
          <w:tcPr>
            <w:tcW w:w="1701" w:type="dxa"/>
            <w:tcBorders>
              <w:top w:val="single" w:sz="4" w:space="0" w:color="auto"/>
              <w:left w:val="single" w:sz="4" w:space="0" w:color="auto"/>
              <w:bottom w:val="single" w:sz="4" w:space="0" w:color="auto"/>
              <w:right w:val="single" w:sz="4" w:space="0" w:color="auto"/>
            </w:tcBorders>
          </w:tcPr>
          <w:p w14:paraId="004B5D57" w14:textId="77777777" w:rsidR="00140A7E" w:rsidRPr="000E12FB" w:rsidRDefault="00140A7E" w:rsidP="002119DA">
            <w:pPr>
              <w:jc w:val="center"/>
              <w:rPr>
                <w:b/>
              </w:rPr>
            </w:pPr>
            <w:r w:rsidRPr="000E12FB">
              <w:rPr>
                <w:b/>
              </w:rPr>
              <w:t>37(1)</w:t>
            </w:r>
          </w:p>
        </w:tc>
        <w:tc>
          <w:tcPr>
            <w:tcW w:w="1701" w:type="dxa"/>
            <w:tcBorders>
              <w:top w:val="single" w:sz="4" w:space="0" w:color="auto"/>
              <w:left w:val="single" w:sz="4" w:space="0" w:color="auto"/>
              <w:bottom w:val="single" w:sz="4" w:space="0" w:color="auto"/>
              <w:right w:val="single" w:sz="4" w:space="0" w:color="auto"/>
            </w:tcBorders>
          </w:tcPr>
          <w:p w14:paraId="664871EC" w14:textId="77777777" w:rsidR="00140A7E" w:rsidRPr="000E12FB" w:rsidRDefault="00140A7E" w:rsidP="002119DA">
            <w:pPr>
              <w:jc w:val="center"/>
              <w:rPr>
                <w:b/>
              </w:rPr>
            </w:pPr>
            <w:r w:rsidRPr="000E12FB">
              <w:rPr>
                <w:b/>
              </w:rPr>
              <w:t>148 (4)</w:t>
            </w:r>
          </w:p>
        </w:tc>
      </w:tr>
      <w:tr w:rsidR="00140A7E" w:rsidRPr="000E12FB" w14:paraId="66B6F019" w14:textId="77777777" w:rsidTr="00807A25">
        <w:trPr>
          <w:trHeight w:val="270"/>
        </w:trPr>
        <w:tc>
          <w:tcPr>
            <w:tcW w:w="1980" w:type="dxa"/>
            <w:gridSpan w:val="2"/>
            <w:vMerge/>
            <w:tcBorders>
              <w:left w:val="single" w:sz="4" w:space="0" w:color="auto"/>
              <w:bottom w:val="single" w:sz="4" w:space="0" w:color="auto"/>
              <w:right w:val="single" w:sz="4" w:space="0" w:color="auto"/>
            </w:tcBorders>
          </w:tcPr>
          <w:p w14:paraId="42711E29" w14:textId="77777777" w:rsidR="00140A7E" w:rsidRPr="00921F1B" w:rsidRDefault="00140A7E" w:rsidP="002119DA">
            <w:pPr>
              <w:jc w:val="center"/>
              <w:rPr>
                <w:b/>
              </w:rPr>
            </w:pPr>
          </w:p>
        </w:tc>
        <w:tc>
          <w:tcPr>
            <w:tcW w:w="2557" w:type="dxa"/>
            <w:tcBorders>
              <w:top w:val="single" w:sz="4" w:space="0" w:color="auto"/>
              <w:left w:val="single" w:sz="4" w:space="0" w:color="auto"/>
              <w:bottom w:val="single" w:sz="4" w:space="0" w:color="auto"/>
              <w:right w:val="single" w:sz="4" w:space="0" w:color="auto"/>
            </w:tcBorders>
          </w:tcPr>
          <w:p w14:paraId="089EE2A4" w14:textId="77777777" w:rsidR="00140A7E" w:rsidRPr="00921F1B" w:rsidRDefault="00140A7E" w:rsidP="002119DA">
            <w:pPr>
              <w:rPr>
                <w:b/>
              </w:rPr>
            </w:pPr>
            <w:r w:rsidRPr="00921F1B">
              <w:rPr>
                <w:b/>
              </w:rPr>
              <w:t>Tikyba</w:t>
            </w:r>
          </w:p>
        </w:tc>
        <w:tc>
          <w:tcPr>
            <w:tcW w:w="708" w:type="dxa"/>
            <w:tcBorders>
              <w:top w:val="single" w:sz="4" w:space="0" w:color="auto"/>
              <w:left w:val="single" w:sz="4" w:space="0" w:color="auto"/>
              <w:bottom w:val="single" w:sz="4" w:space="0" w:color="auto"/>
              <w:right w:val="single" w:sz="4" w:space="0" w:color="auto"/>
            </w:tcBorders>
          </w:tcPr>
          <w:p w14:paraId="52695597" w14:textId="77777777" w:rsidR="00140A7E" w:rsidRPr="00921F1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2E055B8C"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1E95CD99"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73FD21D9" w14:textId="77777777" w:rsidR="00140A7E" w:rsidRPr="000E12FB" w:rsidRDefault="00140A7E" w:rsidP="002119DA">
            <w:pPr>
              <w:jc w:val="center"/>
              <w:rPr>
                <w:b/>
              </w:rPr>
            </w:pPr>
            <w:r w:rsidRPr="000E12FB">
              <w:rPr>
                <w:b/>
              </w:rPr>
              <w:t>37(1)</w:t>
            </w:r>
          </w:p>
        </w:tc>
        <w:tc>
          <w:tcPr>
            <w:tcW w:w="1701" w:type="dxa"/>
            <w:tcBorders>
              <w:top w:val="single" w:sz="4" w:space="0" w:color="auto"/>
              <w:left w:val="single" w:sz="4" w:space="0" w:color="auto"/>
              <w:bottom w:val="single" w:sz="4" w:space="0" w:color="auto"/>
              <w:right w:val="single" w:sz="4" w:space="0" w:color="auto"/>
            </w:tcBorders>
          </w:tcPr>
          <w:p w14:paraId="510875AC"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4C971A6E" w14:textId="77777777" w:rsidR="00140A7E" w:rsidRPr="000E12FB" w:rsidRDefault="00140A7E" w:rsidP="002119DA">
            <w:pPr>
              <w:jc w:val="center"/>
              <w:rPr>
                <w:b/>
              </w:rPr>
            </w:pPr>
            <w:r w:rsidRPr="000E12FB">
              <w:rPr>
                <w:b/>
              </w:rPr>
              <w:t>37(1)</w:t>
            </w:r>
          </w:p>
        </w:tc>
        <w:tc>
          <w:tcPr>
            <w:tcW w:w="1701" w:type="dxa"/>
            <w:tcBorders>
              <w:top w:val="single" w:sz="4" w:space="0" w:color="auto"/>
              <w:left w:val="single" w:sz="4" w:space="0" w:color="auto"/>
              <w:bottom w:val="single" w:sz="4" w:space="0" w:color="auto"/>
              <w:right w:val="single" w:sz="4" w:space="0" w:color="auto"/>
            </w:tcBorders>
          </w:tcPr>
          <w:p w14:paraId="5BDDCAB9" w14:textId="77777777" w:rsidR="00140A7E" w:rsidRPr="000E12FB" w:rsidRDefault="00140A7E" w:rsidP="002119DA">
            <w:pPr>
              <w:jc w:val="center"/>
              <w:rPr>
                <w:b/>
              </w:rPr>
            </w:pPr>
            <w:r>
              <w:rPr>
                <w:b/>
              </w:rPr>
              <w:t>74 (2</w:t>
            </w:r>
            <w:r w:rsidRPr="000E12FB">
              <w:rPr>
                <w:b/>
              </w:rPr>
              <w:t>)</w:t>
            </w:r>
          </w:p>
        </w:tc>
      </w:tr>
      <w:tr w:rsidR="00140A7E" w:rsidRPr="000E12FB" w14:paraId="56D7EB26" w14:textId="77777777" w:rsidTr="00807A25">
        <w:tc>
          <w:tcPr>
            <w:tcW w:w="1980" w:type="dxa"/>
            <w:gridSpan w:val="2"/>
            <w:vMerge w:val="restart"/>
            <w:tcBorders>
              <w:top w:val="single" w:sz="4" w:space="0" w:color="auto"/>
              <w:left w:val="single" w:sz="4" w:space="0" w:color="auto"/>
              <w:bottom w:val="single" w:sz="4" w:space="0" w:color="auto"/>
              <w:right w:val="single" w:sz="4" w:space="0" w:color="auto"/>
            </w:tcBorders>
          </w:tcPr>
          <w:p w14:paraId="1325E792" w14:textId="77777777" w:rsidR="00140A7E" w:rsidRPr="00921F1B" w:rsidRDefault="00140A7E" w:rsidP="002119DA">
            <w:pPr>
              <w:jc w:val="center"/>
              <w:rPr>
                <w:b/>
              </w:rPr>
            </w:pPr>
            <w:r w:rsidRPr="00921F1B">
              <w:rPr>
                <w:b/>
              </w:rPr>
              <w:t>Kalbos</w:t>
            </w:r>
          </w:p>
        </w:tc>
        <w:tc>
          <w:tcPr>
            <w:tcW w:w="2557" w:type="dxa"/>
            <w:tcBorders>
              <w:top w:val="single" w:sz="4" w:space="0" w:color="auto"/>
              <w:left w:val="single" w:sz="4" w:space="0" w:color="auto"/>
              <w:bottom w:val="single" w:sz="4" w:space="0" w:color="auto"/>
              <w:right w:val="single" w:sz="4" w:space="0" w:color="auto"/>
            </w:tcBorders>
          </w:tcPr>
          <w:p w14:paraId="30318283" w14:textId="77777777" w:rsidR="00140A7E" w:rsidRPr="00921F1B" w:rsidRDefault="00140A7E" w:rsidP="002119DA">
            <w:pPr>
              <w:rPr>
                <w:b/>
              </w:rPr>
            </w:pPr>
            <w:r w:rsidRPr="00921F1B">
              <w:rPr>
                <w:b/>
              </w:rPr>
              <w:t>Lietuvių kalba ir literatūra</w:t>
            </w:r>
          </w:p>
        </w:tc>
        <w:tc>
          <w:tcPr>
            <w:tcW w:w="708" w:type="dxa"/>
            <w:tcBorders>
              <w:top w:val="single" w:sz="4" w:space="0" w:color="auto"/>
              <w:left w:val="single" w:sz="4" w:space="0" w:color="auto"/>
              <w:bottom w:val="single" w:sz="4" w:space="0" w:color="auto"/>
              <w:right w:val="single" w:sz="4" w:space="0" w:color="auto"/>
            </w:tcBorders>
          </w:tcPr>
          <w:p w14:paraId="7668B773" w14:textId="77777777" w:rsidR="00140A7E" w:rsidRPr="00921F1B" w:rsidRDefault="00140A7E" w:rsidP="002119DA">
            <w:pPr>
              <w:jc w:val="center"/>
              <w:rPr>
                <w:b/>
              </w:rPr>
            </w:pPr>
            <w:r w:rsidRPr="00921F1B">
              <w:rPr>
                <w:b/>
              </w:rPr>
              <w:t>9</w:t>
            </w:r>
          </w:p>
        </w:tc>
        <w:tc>
          <w:tcPr>
            <w:tcW w:w="1701" w:type="dxa"/>
            <w:tcBorders>
              <w:top w:val="single" w:sz="4" w:space="0" w:color="auto"/>
              <w:left w:val="single" w:sz="4" w:space="0" w:color="auto"/>
              <w:bottom w:val="single" w:sz="4" w:space="0" w:color="auto"/>
              <w:right w:val="single" w:sz="4" w:space="0" w:color="auto"/>
            </w:tcBorders>
          </w:tcPr>
          <w:p w14:paraId="2A52AB25" w14:textId="77777777" w:rsidR="00140A7E" w:rsidRPr="000E12FB" w:rsidRDefault="00140A7E" w:rsidP="002119DA">
            <w:pPr>
              <w:jc w:val="center"/>
              <w:rPr>
                <w:b/>
              </w:rPr>
            </w:pPr>
            <w:r w:rsidRPr="000E12FB">
              <w:rPr>
                <w:b/>
              </w:rPr>
              <w:t>166,5 (4,5)</w:t>
            </w:r>
          </w:p>
        </w:tc>
        <w:tc>
          <w:tcPr>
            <w:tcW w:w="1701" w:type="dxa"/>
            <w:tcBorders>
              <w:top w:val="single" w:sz="4" w:space="0" w:color="auto"/>
              <w:left w:val="single" w:sz="4" w:space="0" w:color="auto"/>
              <w:bottom w:val="single" w:sz="4" w:space="0" w:color="auto"/>
              <w:right w:val="single" w:sz="4" w:space="0" w:color="auto"/>
            </w:tcBorders>
          </w:tcPr>
          <w:p w14:paraId="407C615D" w14:textId="77777777" w:rsidR="00140A7E" w:rsidRPr="000E12FB" w:rsidRDefault="00140A7E" w:rsidP="002119DA">
            <w:pPr>
              <w:jc w:val="center"/>
              <w:rPr>
                <w:b/>
              </w:rPr>
            </w:pPr>
            <w:r w:rsidRPr="000E12FB">
              <w:rPr>
                <w:b/>
              </w:rPr>
              <w:t>166,5 (4,5)</w:t>
            </w:r>
          </w:p>
        </w:tc>
        <w:tc>
          <w:tcPr>
            <w:tcW w:w="1701" w:type="dxa"/>
            <w:tcBorders>
              <w:top w:val="single" w:sz="4" w:space="0" w:color="auto"/>
              <w:left w:val="single" w:sz="4" w:space="0" w:color="auto"/>
              <w:bottom w:val="single" w:sz="4" w:space="0" w:color="auto"/>
              <w:right w:val="single" w:sz="4" w:space="0" w:color="auto"/>
            </w:tcBorders>
          </w:tcPr>
          <w:p w14:paraId="7EB00C17" w14:textId="77777777" w:rsidR="00140A7E" w:rsidRPr="000E12FB" w:rsidRDefault="00140A7E" w:rsidP="002119DA">
            <w:pPr>
              <w:jc w:val="center"/>
              <w:rPr>
                <w:b/>
              </w:rPr>
            </w:pPr>
            <w:r w:rsidRPr="000E12FB">
              <w:rPr>
                <w:b/>
              </w:rPr>
              <w:t>166,5 (4,5)</w:t>
            </w:r>
          </w:p>
        </w:tc>
        <w:tc>
          <w:tcPr>
            <w:tcW w:w="1701" w:type="dxa"/>
            <w:tcBorders>
              <w:top w:val="single" w:sz="4" w:space="0" w:color="auto"/>
              <w:left w:val="single" w:sz="4" w:space="0" w:color="auto"/>
              <w:bottom w:val="single" w:sz="4" w:space="0" w:color="auto"/>
              <w:right w:val="single" w:sz="4" w:space="0" w:color="auto"/>
            </w:tcBorders>
          </w:tcPr>
          <w:p w14:paraId="42CCD05B" w14:textId="77777777" w:rsidR="00140A7E" w:rsidRPr="000E12FB" w:rsidRDefault="00140A7E" w:rsidP="002119DA">
            <w:pPr>
              <w:jc w:val="center"/>
              <w:rPr>
                <w:b/>
              </w:rPr>
            </w:pPr>
            <w:r w:rsidRPr="000E12FB">
              <w:rPr>
                <w:b/>
              </w:rPr>
              <w:t>166,5 (4,5)</w:t>
            </w:r>
          </w:p>
        </w:tc>
        <w:tc>
          <w:tcPr>
            <w:tcW w:w="1701" w:type="dxa"/>
            <w:tcBorders>
              <w:top w:val="single" w:sz="4" w:space="0" w:color="auto"/>
              <w:left w:val="single" w:sz="4" w:space="0" w:color="auto"/>
              <w:bottom w:val="single" w:sz="4" w:space="0" w:color="auto"/>
              <w:right w:val="single" w:sz="4" w:space="0" w:color="auto"/>
            </w:tcBorders>
          </w:tcPr>
          <w:p w14:paraId="46621298" w14:textId="77777777" w:rsidR="00140A7E" w:rsidRPr="000E12FB" w:rsidRDefault="00140A7E" w:rsidP="002119DA">
            <w:pPr>
              <w:jc w:val="center"/>
              <w:rPr>
                <w:b/>
              </w:rPr>
            </w:pPr>
            <w:r w:rsidRPr="000E12FB">
              <w:rPr>
                <w:b/>
              </w:rPr>
              <w:t>166,5 (4,5)</w:t>
            </w:r>
          </w:p>
        </w:tc>
        <w:tc>
          <w:tcPr>
            <w:tcW w:w="1701" w:type="dxa"/>
            <w:tcBorders>
              <w:top w:val="single" w:sz="4" w:space="0" w:color="auto"/>
              <w:left w:val="single" w:sz="4" w:space="0" w:color="auto"/>
              <w:bottom w:val="single" w:sz="4" w:space="0" w:color="auto"/>
              <w:right w:val="single" w:sz="4" w:space="0" w:color="auto"/>
            </w:tcBorders>
          </w:tcPr>
          <w:p w14:paraId="3B701B66" w14:textId="77777777" w:rsidR="00140A7E" w:rsidRPr="000E12FB" w:rsidRDefault="00140A7E" w:rsidP="002119DA">
            <w:pPr>
              <w:jc w:val="center"/>
              <w:rPr>
                <w:b/>
              </w:rPr>
            </w:pPr>
            <w:r w:rsidRPr="000E12FB">
              <w:rPr>
                <w:b/>
              </w:rPr>
              <w:t>832,5 (22,5)</w:t>
            </w:r>
          </w:p>
        </w:tc>
      </w:tr>
      <w:tr w:rsidR="00140A7E" w:rsidRPr="000E12FB" w14:paraId="724F504D" w14:textId="77777777" w:rsidTr="00807A25">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464FB81" w14:textId="77777777" w:rsidR="00140A7E" w:rsidRPr="00921F1B" w:rsidRDefault="00140A7E" w:rsidP="002119DA">
            <w:pPr>
              <w:rPr>
                <w:b/>
              </w:rPr>
            </w:pPr>
          </w:p>
        </w:tc>
        <w:tc>
          <w:tcPr>
            <w:tcW w:w="2557" w:type="dxa"/>
            <w:tcBorders>
              <w:top w:val="single" w:sz="4" w:space="0" w:color="auto"/>
              <w:left w:val="single" w:sz="4" w:space="0" w:color="auto"/>
              <w:bottom w:val="single" w:sz="4" w:space="0" w:color="auto"/>
              <w:right w:val="single" w:sz="4" w:space="0" w:color="auto"/>
            </w:tcBorders>
          </w:tcPr>
          <w:p w14:paraId="21115084" w14:textId="77777777" w:rsidR="00140A7E" w:rsidRPr="00921F1B" w:rsidRDefault="00140A7E" w:rsidP="002119DA">
            <w:pPr>
              <w:rPr>
                <w:b/>
              </w:rPr>
            </w:pPr>
            <w:r w:rsidRPr="00921F1B">
              <w:rPr>
                <w:b/>
              </w:rPr>
              <w:t>Užsienio kalba (anglų)</w:t>
            </w:r>
          </w:p>
        </w:tc>
        <w:tc>
          <w:tcPr>
            <w:tcW w:w="708" w:type="dxa"/>
            <w:tcBorders>
              <w:top w:val="single" w:sz="4" w:space="0" w:color="auto"/>
              <w:left w:val="single" w:sz="4" w:space="0" w:color="auto"/>
              <w:bottom w:val="single" w:sz="4" w:space="0" w:color="auto"/>
              <w:right w:val="single" w:sz="4" w:space="0" w:color="auto"/>
            </w:tcBorders>
          </w:tcPr>
          <w:p w14:paraId="304AAAD3" w14:textId="77777777" w:rsidR="00140A7E" w:rsidRPr="00921F1B" w:rsidRDefault="00140A7E" w:rsidP="002119DA">
            <w:pPr>
              <w:jc w:val="center"/>
              <w:rPr>
                <w:b/>
              </w:rPr>
            </w:pPr>
            <w:r w:rsidRPr="00921F1B">
              <w:rPr>
                <w:b/>
              </w:rPr>
              <w:t xml:space="preserve">6 </w:t>
            </w:r>
          </w:p>
        </w:tc>
        <w:tc>
          <w:tcPr>
            <w:tcW w:w="1701" w:type="dxa"/>
            <w:tcBorders>
              <w:top w:val="single" w:sz="4" w:space="0" w:color="auto"/>
              <w:left w:val="single" w:sz="4" w:space="0" w:color="auto"/>
              <w:bottom w:val="single" w:sz="4" w:space="0" w:color="auto"/>
              <w:right w:val="single" w:sz="4" w:space="0" w:color="auto"/>
            </w:tcBorders>
          </w:tcPr>
          <w:p w14:paraId="3B883672" w14:textId="77777777" w:rsidR="00140A7E" w:rsidRPr="000E12FB" w:rsidRDefault="00140A7E" w:rsidP="002119DA">
            <w:pPr>
              <w:jc w:val="center"/>
              <w:rPr>
                <w:b/>
              </w:rPr>
            </w:pPr>
            <w:r w:rsidRPr="000E12FB">
              <w:rPr>
                <w:b/>
              </w:rPr>
              <w:t>111 (3)/111 (3)</w:t>
            </w:r>
          </w:p>
        </w:tc>
        <w:tc>
          <w:tcPr>
            <w:tcW w:w="1701" w:type="dxa"/>
            <w:tcBorders>
              <w:top w:val="single" w:sz="4" w:space="0" w:color="auto"/>
              <w:left w:val="single" w:sz="4" w:space="0" w:color="auto"/>
              <w:bottom w:val="single" w:sz="4" w:space="0" w:color="auto"/>
              <w:right w:val="single" w:sz="4" w:space="0" w:color="auto"/>
            </w:tcBorders>
          </w:tcPr>
          <w:p w14:paraId="739D8C6D" w14:textId="77777777" w:rsidR="00140A7E" w:rsidRPr="000E12FB" w:rsidRDefault="00140A7E" w:rsidP="002119DA">
            <w:pPr>
              <w:jc w:val="center"/>
              <w:rPr>
                <w:b/>
              </w:rPr>
            </w:pPr>
            <w:r w:rsidRPr="000E12FB">
              <w:rPr>
                <w:b/>
              </w:rPr>
              <w:t>111 (3)/111 (3)</w:t>
            </w:r>
          </w:p>
        </w:tc>
        <w:tc>
          <w:tcPr>
            <w:tcW w:w="1701" w:type="dxa"/>
            <w:tcBorders>
              <w:top w:val="single" w:sz="4" w:space="0" w:color="auto"/>
              <w:left w:val="single" w:sz="4" w:space="0" w:color="auto"/>
              <w:bottom w:val="single" w:sz="4" w:space="0" w:color="auto"/>
              <w:right w:val="single" w:sz="4" w:space="0" w:color="auto"/>
            </w:tcBorders>
          </w:tcPr>
          <w:p w14:paraId="7E2129B4" w14:textId="77777777" w:rsidR="00140A7E" w:rsidRPr="000E12FB" w:rsidRDefault="00140A7E" w:rsidP="002119DA">
            <w:pPr>
              <w:jc w:val="center"/>
              <w:rPr>
                <w:b/>
              </w:rPr>
            </w:pPr>
            <w:r w:rsidRPr="000E12FB">
              <w:rPr>
                <w:b/>
              </w:rPr>
              <w:t>111 (3)/111 (3)</w:t>
            </w:r>
          </w:p>
        </w:tc>
        <w:tc>
          <w:tcPr>
            <w:tcW w:w="1701" w:type="dxa"/>
            <w:tcBorders>
              <w:top w:val="single" w:sz="4" w:space="0" w:color="auto"/>
              <w:left w:val="single" w:sz="4" w:space="0" w:color="auto"/>
              <w:bottom w:val="single" w:sz="4" w:space="0" w:color="auto"/>
              <w:right w:val="single" w:sz="4" w:space="0" w:color="auto"/>
            </w:tcBorders>
          </w:tcPr>
          <w:p w14:paraId="5949E52F" w14:textId="77777777" w:rsidR="00140A7E" w:rsidRPr="000E12FB" w:rsidRDefault="00140A7E" w:rsidP="002119DA">
            <w:pPr>
              <w:jc w:val="center"/>
              <w:rPr>
                <w:b/>
              </w:rPr>
            </w:pPr>
            <w:r w:rsidRPr="000E12FB">
              <w:rPr>
                <w:b/>
              </w:rPr>
              <w:t>111 (3)/111 (3)</w:t>
            </w:r>
          </w:p>
        </w:tc>
        <w:tc>
          <w:tcPr>
            <w:tcW w:w="1701" w:type="dxa"/>
            <w:tcBorders>
              <w:top w:val="single" w:sz="4" w:space="0" w:color="auto"/>
              <w:left w:val="single" w:sz="4" w:space="0" w:color="auto"/>
              <w:bottom w:val="single" w:sz="4" w:space="0" w:color="auto"/>
              <w:right w:val="single" w:sz="4" w:space="0" w:color="auto"/>
            </w:tcBorders>
          </w:tcPr>
          <w:p w14:paraId="02EA3397" w14:textId="77777777" w:rsidR="00140A7E" w:rsidRPr="000E12FB" w:rsidRDefault="00140A7E" w:rsidP="002119DA">
            <w:pPr>
              <w:jc w:val="center"/>
              <w:rPr>
                <w:b/>
              </w:rPr>
            </w:pPr>
            <w:r w:rsidRPr="000E12FB">
              <w:rPr>
                <w:b/>
              </w:rPr>
              <w:t>111 (3)/111 (3)</w:t>
            </w:r>
          </w:p>
        </w:tc>
        <w:tc>
          <w:tcPr>
            <w:tcW w:w="1701" w:type="dxa"/>
            <w:tcBorders>
              <w:top w:val="single" w:sz="4" w:space="0" w:color="auto"/>
              <w:left w:val="single" w:sz="4" w:space="0" w:color="auto"/>
              <w:bottom w:val="single" w:sz="4" w:space="0" w:color="auto"/>
              <w:right w:val="single" w:sz="4" w:space="0" w:color="auto"/>
            </w:tcBorders>
          </w:tcPr>
          <w:p w14:paraId="6DC9D077" w14:textId="77777777" w:rsidR="00140A7E" w:rsidRPr="000E12FB" w:rsidRDefault="00140A7E" w:rsidP="002119DA">
            <w:pPr>
              <w:jc w:val="center"/>
              <w:rPr>
                <w:b/>
              </w:rPr>
            </w:pPr>
            <w:r w:rsidRPr="000E12FB">
              <w:rPr>
                <w:b/>
              </w:rPr>
              <w:t>1110 (30)</w:t>
            </w:r>
          </w:p>
        </w:tc>
      </w:tr>
      <w:tr w:rsidR="00140A7E" w:rsidRPr="000E12FB" w14:paraId="19CA3241" w14:textId="77777777" w:rsidTr="00807A25">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67C8A078" w14:textId="77777777" w:rsidR="00140A7E" w:rsidRPr="00921F1B" w:rsidRDefault="00140A7E" w:rsidP="002119DA">
            <w:pPr>
              <w:rPr>
                <w:b/>
              </w:rPr>
            </w:pPr>
          </w:p>
        </w:tc>
        <w:tc>
          <w:tcPr>
            <w:tcW w:w="2557" w:type="dxa"/>
            <w:tcBorders>
              <w:top w:val="single" w:sz="4" w:space="0" w:color="auto"/>
              <w:left w:val="single" w:sz="4" w:space="0" w:color="auto"/>
              <w:bottom w:val="single" w:sz="4" w:space="0" w:color="auto"/>
              <w:right w:val="single" w:sz="4" w:space="0" w:color="auto"/>
            </w:tcBorders>
          </w:tcPr>
          <w:p w14:paraId="16C0F73C" w14:textId="60D9E92E" w:rsidR="00140A7E" w:rsidRPr="000E12FB" w:rsidRDefault="002119DA" w:rsidP="002119DA">
            <w:pPr>
              <w:rPr>
                <w:b/>
              </w:rPr>
            </w:pPr>
            <w:r>
              <w:rPr>
                <w:b/>
              </w:rPr>
              <w:t>Užsienio kalba (rusų</w:t>
            </w:r>
            <w:r w:rsidR="00140A7E" w:rsidRPr="000E12FB">
              <w:rPr>
                <w:b/>
              </w:rPr>
              <w:t>)</w:t>
            </w:r>
          </w:p>
        </w:tc>
        <w:tc>
          <w:tcPr>
            <w:tcW w:w="708" w:type="dxa"/>
            <w:tcBorders>
              <w:top w:val="single" w:sz="4" w:space="0" w:color="auto"/>
              <w:left w:val="single" w:sz="4" w:space="0" w:color="auto"/>
              <w:bottom w:val="single" w:sz="4" w:space="0" w:color="auto"/>
              <w:right w:val="single" w:sz="4" w:space="0" w:color="auto"/>
            </w:tcBorders>
          </w:tcPr>
          <w:p w14:paraId="03D971E5" w14:textId="77777777" w:rsidR="00140A7E" w:rsidRPr="00921F1B" w:rsidRDefault="00140A7E" w:rsidP="002119DA">
            <w:pPr>
              <w:jc w:val="center"/>
              <w:rPr>
                <w:b/>
              </w:rPr>
            </w:pPr>
            <w:r w:rsidRPr="00921F1B">
              <w:rPr>
                <w:b/>
              </w:rPr>
              <w:t xml:space="preserve">4 </w:t>
            </w:r>
          </w:p>
        </w:tc>
        <w:tc>
          <w:tcPr>
            <w:tcW w:w="1701" w:type="dxa"/>
            <w:tcBorders>
              <w:top w:val="single" w:sz="4" w:space="0" w:color="auto"/>
              <w:left w:val="single" w:sz="4" w:space="0" w:color="auto"/>
              <w:bottom w:val="single" w:sz="4" w:space="0" w:color="auto"/>
              <w:right w:val="single" w:sz="4" w:space="0" w:color="auto"/>
            </w:tcBorders>
          </w:tcPr>
          <w:p w14:paraId="47F32167" w14:textId="77777777" w:rsidR="00140A7E" w:rsidRPr="000E12FB" w:rsidRDefault="00140A7E" w:rsidP="002119DA">
            <w:pPr>
              <w:jc w:val="center"/>
              <w:rPr>
                <w:b/>
              </w:rPr>
            </w:pPr>
            <w:r>
              <w:rPr>
                <w:b/>
              </w:rPr>
              <w:t>74 (2)</w:t>
            </w:r>
          </w:p>
        </w:tc>
        <w:tc>
          <w:tcPr>
            <w:tcW w:w="1701" w:type="dxa"/>
            <w:tcBorders>
              <w:top w:val="single" w:sz="4" w:space="0" w:color="auto"/>
              <w:left w:val="single" w:sz="4" w:space="0" w:color="auto"/>
              <w:bottom w:val="single" w:sz="4" w:space="0" w:color="auto"/>
              <w:right w:val="single" w:sz="4" w:space="0" w:color="auto"/>
            </w:tcBorders>
          </w:tcPr>
          <w:p w14:paraId="555543A2"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4310882D" w14:textId="77777777" w:rsidR="00140A7E" w:rsidRPr="000E12FB" w:rsidRDefault="00140A7E" w:rsidP="002119DA">
            <w:pPr>
              <w:jc w:val="center"/>
              <w:rPr>
                <w:b/>
              </w:rPr>
            </w:pPr>
            <w:r w:rsidRPr="000E12FB">
              <w:rPr>
                <w:b/>
              </w:rPr>
              <w:t>74 (2)</w:t>
            </w:r>
            <w:r>
              <w:rPr>
                <w:b/>
              </w:rPr>
              <w:t>/74(2)</w:t>
            </w:r>
          </w:p>
        </w:tc>
        <w:tc>
          <w:tcPr>
            <w:tcW w:w="1701" w:type="dxa"/>
            <w:tcBorders>
              <w:top w:val="single" w:sz="4" w:space="0" w:color="auto"/>
              <w:left w:val="single" w:sz="4" w:space="0" w:color="auto"/>
              <w:bottom w:val="single" w:sz="4" w:space="0" w:color="auto"/>
              <w:right w:val="single" w:sz="4" w:space="0" w:color="auto"/>
            </w:tcBorders>
          </w:tcPr>
          <w:p w14:paraId="6C44F685" w14:textId="77777777" w:rsidR="00140A7E" w:rsidRPr="000E12FB" w:rsidRDefault="00140A7E" w:rsidP="002119DA">
            <w:pPr>
              <w:jc w:val="center"/>
              <w:rPr>
                <w:b/>
              </w:rPr>
            </w:pPr>
            <w:r w:rsidRPr="000E12FB">
              <w:rPr>
                <w:b/>
              </w:rPr>
              <w:t>74 (2)</w:t>
            </w:r>
            <w:r>
              <w:rPr>
                <w:b/>
              </w:rPr>
              <w:t>/74(2)</w:t>
            </w:r>
          </w:p>
        </w:tc>
        <w:tc>
          <w:tcPr>
            <w:tcW w:w="1701" w:type="dxa"/>
            <w:tcBorders>
              <w:top w:val="single" w:sz="4" w:space="0" w:color="auto"/>
              <w:left w:val="single" w:sz="4" w:space="0" w:color="auto"/>
              <w:bottom w:val="single" w:sz="4" w:space="0" w:color="auto"/>
              <w:right w:val="single" w:sz="4" w:space="0" w:color="auto"/>
            </w:tcBorders>
          </w:tcPr>
          <w:p w14:paraId="2CB233CB"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4B79C6BE" w14:textId="77777777" w:rsidR="00140A7E" w:rsidRPr="000E12FB" w:rsidRDefault="00140A7E" w:rsidP="002119DA">
            <w:pPr>
              <w:jc w:val="center"/>
              <w:rPr>
                <w:b/>
              </w:rPr>
            </w:pPr>
            <w:r>
              <w:rPr>
                <w:b/>
              </w:rPr>
              <w:t>518 (14</w:t>
            </w:r>
            <w:r w:rsidRPr="000E12FB">
              <w:rPr>
                <w:b/>
              </w:rPr>
              <w:t>)</w:t>
            </w:r>
          </w:p>
        </w:tc>
      </w:tr>
      <w:tr w:rsidR="00140A7E" w:rsidRPr="000E12FB" w14:paraId="24643A22" w14:textId="77777777" w:rsidTr="00807A25">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7CF6A92C" w14:textId="77777777" w:rsidR="00140A7E" w:rsidRPr="00921F1B" w:rsidRDefault="00140A7E" w:rsidP="002119DA">
            <w:pPr>
              <w:rPr>
                <w:b/>
              </w:rPr>
            </w:pPr>
          </w:p>
        </w:tc>
        <w:tc>
          <w:tcPr>
            <w:tcW w:w="2557" w:type="dxa"/>
            <w:tcBorders>
              <w:top w:val="single" w:sz="4" w:space="0" w:color="auto"/>
              <w:left w:val="single" w:sz="4" w:space="0" w:color="auto"/>
              <w:bottom w:val="single" w:sz="4" w:space="0" w:color="auto"/>
              <w:right w:val="single" w:sz="4" w:space="0" w:color="auto"/>
            </w:tcBorders>
          </w:tcPr>
          <w:p w14:paraId="1DC4FAB7" w14:textId="53D554D1" w:rsidR="00140A7E" w:rsidRPr="000E12FB" w:rsidRDefault="002119DA" w:rsidP="002119DA">
            <w:pPr>
              <w:rPr>
                <w:b/>
              </w:rPr>
            </w:pPr>
            <w:r>
              <w:rPr>
                <w:b/>
              </w:rPr>
              <w:t>Užsienio kalba (vokiečių</w:t>
            </w:r>
            <w:r w:rsidR="00140A7E" w:rsidRPr="000E12FB">
              <w:rPr>
                <w:b/>
              </w:rPr>
              <w:t>)</w:t>
            </w:r>
          </w:p>
        </w:tc>
        <w:tc>
          <w:tcPr>
            <w:tcW w:w="708" w:type="dxa"/>
            <w:tcBorders>
              <w:top w:val="single" w:sz="4" w:space="0" w:color="auto"/>
              <w:left w:val="single" w:sz="4" w:space="0" w:color="auto"/>
              <w:bottom w:val="single" w:sz="4" w:space="0" w:color="auto"/>
              <w:right w:val="single" w:sz="4" w:space="0" w:color="auto"/>
            </w:tcBorders>
          </w:tcPr>
          <w:p w14:paraId="28D31087" w14:textId="77777777" w:rsidR="00140A7E" w:rsidRPr="00921F1B" w:rsidRDefault="00140A7E" w:rsidP="002119DA">
            <w:pPr>
              <w:jc w:val="center"/>
              <w:rPr>
                <w:b/>
              </w:rPr>
            </w:pPr>
            <w:r w:rsidRPr="00921F1B">
              <w:rPr>
                <w:b/>
              </w:rPr>
              <w:t xml:space="preserve">4 </w:t>
            </w:r>
          </w:p>
        </w:tc>
        <w:tc>
          <w:tcPr>
            <w:tcW w:w="1701" w:type="dxa"/>
            <w:tcBorders>
              <w:top w:val="single" w:sz="4" w:space="0" w:color="auto"/>
              <w:left w:val="single" w:sz="4" w:space="0" w:color="auto"/>
              <w:bottom w:val="single" w:sz="4" w:space="0" w:color="auto"/>
              <w:right w:val="single" w:sz="4" w:space="0" w:color="auto"/>
            </w:tcBorders>
          </w:tcPr>
          <w:p w14:paraId="442DE0E9" w14:textId="1DDF282B" w:rsidR="00140A7E" w:rsidRPr="000E12FB" w:rsidRDefault="00140A7E" w:rsidP="002119DA">
            <w:pPr>
              <w:jc w:val="center"/>
              <w:rPr>
                <w:b/>
              </w:rPr>
            </w:pPr>
            <w:r>
              <w:rPr>
                <w:b/>
              </w:rPr>
              <w:t>74(2)*</w:t>
            </w:r>
          </w:p>
        </w:tc>
        <w:tc>
          <w:tcPr>
            <w:tcW w:w="1701" w:type="dxa"/>
            <w:tcBorders>
              <w:top w:val="single" w:sz="4" w:space="0" w:color="auto"/>
              <w:left w:val="single" w:sz="4" w:space="0" w:color="auto"/>
              <w:bottom w:val="single" w:sz="4" w:space="0" w:color="auto"/>
              <w:right w:val="single" w:sz="4" w:space="0" w:color="auto"/>
            </w:tcBorders>
          </w:tcPr>
          <w:p w14:paraId="2F1A2AA1" w14:textId="1514BE2F" w:rsidR="00140A7E" w:rsidRPr="000E12FB" w:rsidRDefault="002119DA" w:rsidP="002119DA">
            <w:pPr>
              <w:jc w:val="center"/>
              <w:rPr>
                <w:b/>
              </w:rPr>
            </w:pPr>
            <w:r>
              <w:rPr>
                <w:b/>
                <w:noProof/>
              </w:rPr>
              <mc:AlternateContent>
                <mc:Choice Requires="wps">
                  <w:drawing>
                    <wp:anchor distT="0" distB="0" distL="114300" distR="114300" simplePos="0" relativeHeight="251661312" behindDoc="0" locked="0" layoutInCell="1" allowOverlap="1" wp14:anchorId="3D098555" wp14:editId="54323524">
                      <wp:simplePos x="0" y="0"/>
                      <wp:positionH relativeFrom="column">
                        <wp:posOffset>1594556</wp:posOffset>
                      </wp:positionH>
                      <wp:positionV relativeFrom="paragraph">
                        <wp:posOffset>-1975876</wp:posOffset>
                      </wp:positionV>
                      <wp:extent cx="111092" cy="4440452"/>
                      <wp:effectExtent l="6985" t="0" r="10795" b="10795"/>
                      <wp:wrapNone/>
                      <wp:docPr id="1" name="Kairysis laužtinis skliaustas 1"/>
                      <wp:cNvGraphicFramePr/>
                      <a:graphic xmlns:a="http://schemas.openxmlformats.org/drawingml/2006/main">
                        <a:graphicData uri="http://schemas.microsoft.com/office/word/2010/wordprocessingShape">
                          <wps:wsp>
                            <wps:cNvSpPr/>
                            <wps:spPr>
                              <a:xfrm rot="16200000">
                                <a:off x="0" y="0"/>
                                <a:ext cx="111092" cy="4440452"/>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787D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Kairysis laužtinis skliaustas 1" o:spid="_x0000_s1026" type="#_x0000_t85" style="position:absolute;margin-left:125.55pt;margin-top:-155.6pt;width:8.75pt;height:349.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" adj="45" strokecolor="#4579b8 [3044]"/>
                  </w:pict>
                </mc:Fallback>
              </mc:AlternateContent>
            </w:r>
            <w:r w:rsidR="00140A7E">
              <w:rPr>
                <w:b/>
              </w:rPr>
              <w:t>74(2)</w:t>
            </w:r>
          </w:p>
        </w:tc>
        <w:tc>
          <w:tcPr>
            <w:tcW w:w="1701" w:type="dxa"/>
            <w:tcBorders>
              <w:top w:val="single" w:sz="4" w:space="0" w:color="auto"/>
              <w:left w:val="single" w:sz="4" w:space="0" w:color="auto"/>
              <w:bottom w:val="single" w:sz="4" w:space="0" w:color="auto"/>
              <w:right w:val="single" w:sz="4" w:space="0" w:color="auto"/>
            </w:tcBorders>
          </w:tcPr>
          <w:p w14:paraId="19E2301E" w14:textId="79E9C0C5"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155CA945"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1ED682A7" w14:textId="77777777" w:rsidR="00140A7E" w:rsidRPr="000E12FB" w:rsidRDefault="00140A7E" w:rsidP="002119DA">
            <w:pPr>
              <w:jc w:val="center"/>
              <w:rPr>
                <w:b/>
              </w:rPr>
            </w:pPr>
            <w:r w:rsidRPr="000E12FB">
              <w:rPr>
                <w:b/>
              </w:rPr>
              <w:t>74 (2)</w:t>
            </w:r>
            <w:r>
              <w:rPr>
                <w:b/>
              </w:rPr>
              <w:t>*</w:t>
            </w:r>
          </w:p>
        </w:tc>
        <w:tc>
          <w:tcPr>
            <w:tcW w:w="1701" w:type="dxa"/>
            <w:tcBorders>
              <w:top w:val="single" w:sz="4" w:space="0" w:color="auto"/>
              <w:left w:val="single" w:sz="4" w:space="0" w:color="auto"/>
              <w:bottom w:val="single" w:sz="4" w:space="0" w:color="auto"/>
              <w:right w:val="single" w:sz="4" w:space="0" w:color="auto"/>
            </w:tcBorders>
          </w:tcPr>
          <w:p w14:paraId="265EF831" w14:textId="77777777" w:rsidR="00140A7E" w:rsidRPr="000E12FB" w:rsidRDefault="00140A7E" w:rsidP="002119DA">
            <w:pPr>
              <w:rPr>
                <w:b/>
              </w:rPr>
            </w:pPr>
            <w:r>
              <w:rPr>
                <w:b/>
              </w:rPr>
              <w:t xml:space="preserve">     148 (4</w:t>
            </w:r>
            <w:r w:rsidRPr="000E12FB">
              <w:rPr>
                <w:b/>
              </w:rPr>
              <w:t>)</w:t>
            </w:r>
          </w:p>
        </w:tc>
      </w:tr>
      <w:tr w:rsidR="00140A7E" w:rsidRPr="000E12FB" w14:paraId="399BF2FC" w14:textId="77777777" w:rsidTr="00807A25">
        <w:tc>
          <w:tcPr>
            <w:tcW w:w="1980" w:type="dxa"/>
            <w:gridSpan w:val="2"/>
            <w:vMerge w:val="restart"/>
            <w:tcBorders>
              <w:top w:val="single" w:sz="4" w:space="0" w:color="auto"/>
              <w:left w:val="single" w:sz="4" w:space="0" w:color="auto"/>
              <w:right w:val="single" w:sz="4" w:space="0" w:color="auto"/>
            </w:tcBorders>
          </w:tcPr>
          <w:p w14:paraId="3416E505" w14:textId="77777777" w:rsidR="00140A7E" w:rsidRPr="00921F1B" w:rsidRDefault="00140A7E" w:rsidP="002119DA">
            <w:pPr>
              <w:rPr>
                <w:b/>
              </w:rPr>
            </w:pPr>
            <w:r w:rsidRPr="00921F1B">
              <w:rPr>
                <w:b/>
              </w:rPr>
              <w:t>Matematika ir informacinės technologijos</w:t>
            </w:r>
          </w:p>
        </w:tc>
        <w:tc>
          <w:tcPr>
            <w:tcW w:w="2557" w:type="dxa"/>
            <w:tcBorders>
              <w:top w:val="single" w:sz="4" w:space="0" w:color="auto"/>
              <w:left w:val="single" w:sz="4" w:space="0" w:color="auto"/>
              <w:bottom w:val="single" w:sz="4" w:space="0" w:color="auto"/>
              <w:right w:val="single" w:sz="4" w:space="0" w:color="auto"/>
            </w:tcBorders>
          </w:tcPr>
          <w:p w14:paraId="6D5CD345" w14:textId="77777777" w:rsidR="00140A7E" w:rsidRPr="00921F1B" w:rsidRDefault="00140A7E" w:rsidP="002119DA">
            <w:pPr>
              <w:rPr>
                <w:b/>
              </w:rPr>
            </w:pPr>
            <w:r w:rsidRPr="00921F1B">
              <w:rPr>
                <w:b/>
              </w:rPr>
              <w:t>Matematika</w:t>
            </w:r>
          </w:p>
        </w:tc>
        <w:tc>
          <w:tcPr>
            <w:tcW w:w="708" w:type="dxa"/>
            <w:tcBorders>
              <w:top w:val="single" w:sz="4" w:space="0" w:color="auto"/>
              <w:left w:val="single" w:sz="4" w:space="0" w:color="auto"/>
              <w:bottom w:val="single" w:sz="4" w:space="0" w:color="auto"/>
              <w:right w:val="single" w:sz="4" w:space="0" w:color="auto"/>
            </w:tcBorders>
          </w:tcPr>
          <w:p w14:paraId="1D21F1D5" w14:textId="77777777" w:rsidR="00140A7E" w:rsidRPr="00921F1B" w:rsidRDefault="00140A7E" w:rsidP="002119DA">
            <w:pPr>
              <w:jc w:val="center"/>
              <w:rPr>
                <w:b/>
              </w:rPr>
            </w:pPr>
            <w:r w:rsidRPr="00921F1B">
              <w:rPr>
                <w:b/>
              </w:rPr>
              <w:t>7</w:t>
            </w:r>
          </w:p>
        </w:tc>
        <w:tc>
          <w:tcPr>
            <w:tcW w:w="1701" w:type="dxa"/>
            <w:tcBorders>
              <w:top w:val="single" w:sz="4" w:space="0" w:color="auto"/>
              <w:left w:val="single" w:sz="4" w:space="0" w:color="auto"/>
              <w:bottom w:val="single" w:sz="4" w:space="0" w:color="auto"/>
              <w:right w:val="single" w:sz="4" w:space="0" w:color="auto"/>
            </w:tcBorders>
          </w:tcPr>
          <w:p w14:paraId="3A474448" w14:textId="77777777" w:rsidR="00140A7E" w:rsidRPr="000E12FB" w:rsidRDefault="00140A7E" w:rsidP="002119DA">
            <w:pPr>
              <w:jc w:val="center"/>
              <w:rPr>
                <w:b/>
              </w:rPr>
            </w:pPr>
            <w:r w:rsidRPr="000E12FB">
              <w:rPr>
                <w:b/>
              </w:rPr>
              <w:t>148 (4)</w:t>
            </w:r>
          </w:p>
        </w:tc>
        <w:tc>
          <w:tcPr>
            <w:tcW w:w="1701" w:type="dxa"/>
            <w:tcBorders>
              <w:top w:val="single" w:sz="4" w:space="0" w:color="auto"/>
              <w:left w:val="single" w:sz="4" w:space="0" w:color="auto"/>
              <w:bottom w:val="single" w:sz="4" w:space="0" w:color="auto"/>
              <w:right w:val="single" w:sz="4" w:space="0" w:color="auto"/>
            </w:tcBorders>
          </w:tcPr>
          <w:p w14:paraId="5B135812" w14:textId="77777777" w:rsidR="00140A7E" w:rsidRPr="000E12FB" w:rsidRDefault="00140A7E" w:rsidP="002119DA">
            <w:pPr>
              <w:jc w:val="center"/>
              <w:rPr>
                <w:b/>
              </w:rPr>
            </w:pPr>
            <w:r w:rsidRPr="000E12FB">
              <w:rPr>
                <w:b/>
              </w:rPr>
              <w:t>148 (4)</w:t>
            </w:r>
          </w:p>
        </w:tc>
        <w:tc>
          <w:tcPr>
            <w:tcW w:w="1701" w:type="dxa"/>
            <w:tcBorders>
              <w:top w:val="single" w:sz="4" w:space="0" w:color="auto"/>
              <w:left w:val="single" w:sz="4" w:space="0" w:color="auto"/>
              <w:bottom w:val="single" w:sz="4" w:space="0" w:color="auto"/>
              <w:right w:val="single" w:sz="4" w:space="0" w:color="auto"/>
            </w:tcBorders>
          </w:tcPr>
          <w:p w14:paraId="1026832F" w14:textId="2CA2272F" w:rsidR="00140A7E" w:rsidRPr="000E12FB" w:rsidRDefault="00140A7E" w:rsidP="002119DA">
            <w:pPr>
              <w:jc w:val="center"/>
              <w:rPr>
                <w:b/>
              </w:rPr>
            </w:pPr>
            <w:r w:rsidRPr="000E12FB">
              <w:rPr>
                <w:b/>
              </w:rPr>
              <w:t>148 (4)</w:t>
            </w:r>
          </w:p>
        </w:tc>
        <w:tc>
          <w:tcPr>
            <w:tcW w:w="1701" w:type="dxa"/>
            <w:tcBorders>
              <w:top w:val="single" w:sz="4" w:space="0" w:color="auto"/>
              <w:left w:val="single" w:sz="4" w:space="0" w:color="auto"/>
              <w:bottom w:val="single" w:sz="4" w:space="0" w:color="auto"/>
              <w:right w:val="single" w:sz="4" w:space="0" w:color="auto"/>
            </w:tcBorders>
          </w:tcPr>
          <w:p w14:paraId="308350FB" w14:textId="77777777" w:rsidR="00140A7E" w:rsidRPr="000E12FB" w:rsidRDefault="00140A7E" w:rsidP="002119DA">
            <w:pPr>
              <w:jc w:val="center"/>
              <w:rPr>
                <w:b/>
              </w:rPr>
            </w:pPr>
            <w:r w:rsidRPr="000E12FB">
              <w:rPr>
                <w:b/>
              </w:rPr>
              <w:t>148 (4)</w:t>
            </w:r>
          </w:p>
        </w:tc>
        <w:tc>
          <w:tcPr>
            <w:tcW w:w="1701" w:type="dxa"/>
            <w:tcBorders>
              <w:top w:val="single" w:sz="4" w:space="0" w:color="auto"/>
              <w:left w:val="single" w:sz="4" w:space="0" w:color="auto"/>
              <w:bottom w:val="single" w:sz="4" w:space="0" w:color="auto"/>
              <w:right w:val="single" w:sz="4" w:space="0" w:color="auto"/>
            </w:tcBorders>
          </w:tcPr>
          <w:p w14:paraId="38C67BC9" w14:textId="77777777" w:rsidR="00140A7E" w:rsidRPr="000E12FB" w:rsidRDefault="00140A7E" w:rsidP="002119DA">
            <w:pPr>
              <w:jc w:val="center"/>
              <w:rPr>
                <w:b/>
              </w:rPr>
            </w:pPr>
            <w:r w:rsidRPr="000E12FB">
              <w:rPr>
                <w:b/>
              </w:rPr>
              <w:t>148 (4)</w:t>
            </w:r>
          </w:p>
        </w:tc>
        <w:tc>
          <w:tcPr>
            <w:tcW w:w="1701" w:type="dxa"/>
            <w:tcBorders>
              <w:top w:val="single" w:sz="4" w:space="0" w:color="auto"/>
              <w:left w:val="single" w:sz="4" w:space="0" w:color="auto"/>
              <w:bottom w:val="single" w:sz="4" w:space="0" w:color="auto"/>
              <w:right w:val="single" w:sz="4" w:space="0" w:color="auto"/>
            </w:tcBorders>
          </w:tcPr>
          <w:p w14:paraId="31879640" w14:textId="77777777" w:rsidR="00140A7E" w:rsidRPr="000E12FB" w:rsidRDefault="00140A7E" w:rsidP="002119DA">
            <w:pPr>
              <w:rPr>
                <w:b/>
              </w:rPr>
            </w:pPr>
            <w:r w:rsidRPr="000E12FB">
              <w:rPr>
                <w:b/>
              </w:rPr>
              <w:t xml:space="preserve">    740 (20)</w:t>
            </w:r>
          </w:p>
        </w:tc>
      </w:tr>
      <w:tr w:rsidR="00140A7E" w:rsidRPr="000E12FB" w14:paraId="5EA14497" w14:textId="77777777" w:rsidTr="00807A25">
        <w:tc>
          <w:tcPr>
            <w:tcW w:w="1980" w:type="dxa"/>
            <w:gridSpan w:val="2"/>
            <w:vMerge/>
            <w:tcBorders>
              <w:left w:val="single" w:sz="4" w:space="0" w:color="auto"/>
              <w:bottom w:val="single" w:sz="4" w:space="0" w:color="auto"/>
              <w:right w:val="single" w:sz="4" w:space="0" w:color="auto"/>
            </w:tcBorders>
          </w:tcPr>
          <w:p w14:paraId="2EC5904E" w14:textId="77777777" w:rsidR="00140A7E" w:rsidRPr="00921F1B" w:rsidRDefault="00140A7E" w:rsidP="002119DA">
            <w:pPr>
              <w:jc w:val="center"/>
              <w:rPr>
                <w:b/>
              </w:rPr>
            </w:pPr>
          </w:p>
        </w:tc>
        <w:tc>
          <w:tcPr>
            <w:tcW w:w="2557" w:type="dxa"/>
            <w:tcBorders>
              <w:top w:val="single" w:sz="4" w:space="0" w:color="auto"/>
              <w:left w:val="single" w:sz="4" w:space="0" w:color="auto"/>
              <w:bottom w:val="single" w:sz="4" w:space="0" w:color="auto"/>
              <w:right w:val="single" w:sz="4" w:space="0" w:color="auto"/>
            </w:tcBorders>
          </w:tcPr>
          <w:p w14:paraId="6C3DC33F" w14:textId="77777777" w:rsidR="00140A7E" w:rsidRPr="00921F1B" w:rsidRDefault="00140A7E" w:rsidP="002119DA">
            <w:pPr>
              <w:rPr>
                <w:b/>
              </w:rPr>
            </w:pPr>
            <w:r w:rsidRPr="00921F1B">
              <w:rPr>
                <w:b/>
              </w:rPr>
              <w:t>Informacinės  technologijos</w:t>
            </w:r>
          </w:p>
        </w:tc>
        <w:tc>
          <w:tcPr>
            <w:tcW w:w="708" w:type="dxa"/>
            <w:tcBorders>
              <w:top w:val="single" w:sz="4" w:space="0" w:color="auto"/>
              <w:left w:val="single" w:sz="4" w:space="0" w:color="auto"/>
              <w:bottom w:val="single" w:sz="4" w:space="0" w:color="auto"/>
              <w:right w:val="single" w:sz="4" w:space="0" w:color="auto"/>
            </w:tcBorders>
          </w:tcPr>
          <w:p w14:paraId="18782999" w14:textId="77777777" w:rsidR="00140A7E" w:rsidRPr="00921F1B" w:rsidRDefault="00140A7E" w:rsidP="002119DA">
            <w:pPr>
              <w:jc w:val="center"/>
              <w:rPr>
                <w:b/>
              </w:rPr>
            </w:pPr>
            <w:r w:rsidRPr="00921F1B">
              <w:rPr>
                <w:b/>
              </w:rPr>
              <w:t>2</w:t>
            </w:r>
          </w:p>
        </w:tc>
        <w:tc>
          <w:tcPr>
            <w:tcW w:w="1701" w:type="dxa"/>
            <w:tcBorders>
              <w:top w:val="single" w:sz="4" w:space="0" w:color="auto"/>
              <w:left w:val="single" w:sz="4" w:space="0" w:color="auto"/>
              <w:bottom w:val="single" w:sz="4" w:space="0" w:color="auto"/>
              <w:right w:val="single" w:sz="4" w:space="0" w:color="auto"/>
            </w:tcBorders>
          </w:tcPr>
          <w:p w14:paraId="54E080A9" w14:textId="77777777" w:rsidR="00140A7E" w:rsidRPr="000E12FB" w:rsidRDefault="00140A7E" w:rsidP="002119DA">
            <w:pPr>
              <w:jc w:val="center"/>
              <w:rPr>
                <w:b/>
              </w:rPr>
            </w:pPr>
            <w:r w:rsidRPr="000E12FB">
              <w:rPr>
                <w:b/>
              </w:rPr>
              <w:t>37 (1)/37 (1)</w:t>
            </w:r>
          </w:p>
        </w:tc>
        <w:tc>
          <w:tcPr>
            <w:tcW w:w="1701" w:type="dxa"/>
            <w:tcBorders>
              <w:top w:val="single" w:sz="4" w:space="0" w:color="auto"/>
              <w:left w:val="single" w:sz="4" w:space="0" w:color="auto"/>
              <w:bottom w:val="single" w:sz="4" w:space="0" w:color="auto"/>
              <w:right w:val="single" w:sz="4" w:space="0" w:color="auto"/>
            </w:tcBorders>
          </w:tcPr>
          <w:p w14:paraId="43B4C86F" w14:textId="471CD47D" w:rsidR="00140A7E" w:rsidRPr="000E12FB" w:rsidRDefault="00140A7E" w:rsidP="002119DA">
            <w:pPr>
              <w:jc w:val="center"/>
              <w:rPr>
                <w:b/>
              </w:rPr>
            </w:pPr>
            <w:r w:rsidRPr="000E12FB">
              <w:rPr>
                <w:b/>
              </w:rPr>
              <w:t>37 (1)/37 (1)</w:t>
            </w:r>
          </w:p>
        </w:tc>
        <w:tc>
          <w:tcPr>
            <w:tcW w:w="1701" w:type="dxa"/>
            <w:tcBorders>
              <w:top w:val="single" w:sz="4" w:space="0" w:color="auto"/>
              <w:left w:val="single" w:sz="4" w:space="0" w:color="auto"/>
              <w:bottom w:val="single" w:sz="4" w:space="0" w:color="auto"/>
              <w:right w:val="single" w:sz="4" w:space="0" w:color="auto"/>
            </w:tcBorders>
          </w:tcPr>
          <w:p w14:paraId="097A1987" w14:textId="26C0F7EF" w:rsidR="00140A7E" w:rsidRPr="000E12FB" w:rsidRDefault="00140A7E" w:rsidP="002119DA">
            <w:pPr>
              <w:jc w:val="center"/>
              <w:rPr>
                <w:b/>
              </w:rPr>
            </w:pPr>
            <w:r w:rsidRPr="000E12FB">
              <w:rPr>
                <w:b/>
              </w:rPr>
              <w:t>37 (1)/37 (1)</w:t>
            </w:r>
          </w:p>
        </w:tc>
        <w:tc>
          <w:tcPr>
            <w:tcW w:w="1701" w:type="dxa"/>
            <w:tcBorders>
              <w:top w:val="single" w:sz="4" w:space="0" w:color="auto"/>
              <w:left w:val="single" w:sz="4" w:space="0" w:color="auto"/>
              <w:bottom w:val="single" w:sz="4" w:space="0" w:color="auto"/>
              <w:right w:val="single" w:sz="4" w:space="0" w:color="auto"/>
            </w:tcBorders>
          </w:tcPr>
          <w:p w14:paraId="2C32034C" w14:textId="77777777" w:rsidR="00140A7E" w:rsidRPr="000E12FB" w:rsidRDefault="00140A7E" w:rsidP="002119DA">
            <w:pPr>
              <w:jc w:val="center"/>
              <w:rPr>
                <w:b/>
              </w:rPr>
            </w:pPr>
            <w:r w:rsidRPr="000E12FB">
              <w:rPr>
                <w:b/>
              </w:rPr>
              <w:t>37 (1)/37 (1)</w:t>
            </w:r>
          </w:p>
        </w:tc>
        <w:tc>
          <w:tcPr>
            <w:tcW w:w="1701" w:type="dxa"/>
            <w:tcBorders>
              <w:top w:val="single" w:sz="4" w:space="0" w:color="auto"/>
              <w:left w:val="single" w:sz="4" w:space="0" w:color="auto"/>
              <w:bottom w:val="single" w:sz="4" w:space="0" w:color="auto"/>
              <w:right w:val="single" w:sz="4" w:space="0" w:color="auto"/>
            </w:tcBorders>
          </w:tcPr>
          <w:p w14:paraId="15B53761" w14:textId="77777777" w:rsidR="00140A7E" w:rsidRPr="000E12FB" w:rsidRDefault="00140A7E" w:rsidP="002119DA">
            <w:pPr>
              <w:jc w:val="center"/>
              <w:rPr>
                <w:b/>
              </w:rPr>
            </w:pPr>
            <w:r w:rsidRPr="000E12FB">
              <w:rPr>
                <w:b/>
              </w:rPr>
              <w:t>37 (1)/37 (1)</w:t>
            </w:r>
          </w:p>
        </w:tc>
        <w:tc>
          <w:tcPr>
            <w:tcW w:w="1701" w:type="dxa"/>
            <w:tcBorders>
              <w:top w:val="single" w:sz="4" w:space="0" w:color="auto"/>
              <w:left w:val="single" w:sz="4" w:space="0" w:color="auto"/>
              <w:bottom w:val="single" w:sz="4" w:space="0" w:color="auto"/>
              <w:right w:val="single" w:sz="4" w:space="0" w:color="auto"/>
            </w:tcBorders>
          </w:tcPr>
          <w:p w14:paraId="641A43A0" w14:textId="77777777" w:rsidR="00140A7E" w:rsidRPr="000E12FB" w:rsidRDefault="00140A7E" w:rsidP="002119DA">
            <w:pPr>
              <w:jc w:val="center"/>
              <w:rPr>
                <w:b/>
              </w:rPr>
            </w:pPr>
            <w:r w:rsidRPr="000E12FB">
              <w:rPr>
                <w:b/>
              </w:rPr>
              <w:t>370 (10)</w:t>
            </w:r>
          </w:p>
        </w:tc>
      </w:tr>
      <w:tr w:rsidR="00140A7E" w:rsidRPr="000E12FB" w14:paraId="64E9E3DF" w14:textId="77777777" w:rsidTr="00807A25">
        <w:tc>
          <w:tcPr>
            <w:tcW w:w="1980" w:type="dxa"/>
            <w:gridSpan w:val="2"/>
            <w:vMerge w:val="restart"/>
            <w:tcBorders>
              <w:top w:val="single" w:sz="4" w:space="0" w:color="auto"/>
              <w:left w:val="single" w:sz="4" w:space="0" w:color="auto"/>
              <w:bottom w:val="single" w:sz="4" w:space="0" w:color="auto"/>
              <w:right w:val="single" w:sz="4" w:space="0" w:color="auto"/>
            </w:tcBorders>
          </w:tcPr>
          <w:p w14:paraId="6BD12B2C" w14:textId="77777777" w:rsidR="00140A7E" w:rsidRPr="00921F1B" w:rsidRDefault="00140A7E" w:rsidP="002119DA">
            <w:pPr>
              <w:rPr>
                <w:b/>
              </w:rPr>
            </w:pPr>
            <w:r w:rsidRPr="00921F1B">
              <w:rPr>
                <w:b/>
              </w:rPr>
              <w:t>Gamtamokslinis ugdymas</w:t>
            </w:r>
          </w:p>
        </w:tc>
        <w:tc>
          <w:tcPr>
            <w:tcW w:w="2557" w:type="dxa"/>
            <w:tcBorders>
              <w:top w:val="single" w:sz="4" w:space="0" w:color="auto"/>
              <w:left w:val="single" w:sz="4" w:space="0" w:color="auto"/>
              <w:bottom w:val="single" w:sz="4" w:space="0" w:color="auto"/>
              <w:right w:val="single" w:sz="4" w:space="0" w:color="auto"/>
            </w:tcBorders>
          </w:tcPr>
          <w:p w14:paraId="52721A6A" w14:textId="77777777" w:rsidR="00140A7E" w:rsidRPr="00921F1B" w:rsidRDefault="00140A7E" w:rsidP="002119DA">
            <w:pPr>
              <w:rPr>
                <w:b/>
              </w:rPr>
            </w:pPr>
            <w:r w:rsidRPr="00921F1B">
              <w:rPr>
                <w:b/>
              </w:rPr>
              <w:t xml:space="preserve">Biologija            </w:t>
            </w:r>
          </w:p>
        </w:tc>
        <w:tc>
          <w:tcPr>
            <w:tcW w:w="708" w:type="dxa"/>
            <w:tcBorders>
              <w:top w:val="single" w:sz="4" w:space="0" w:color="auto"/>
              <w:left w:val="single" w:sz="4" w:space="0" w:color="auto"/>
              <w:bottom w:val="single" w:sz="4" w:space="0" w:color="auto"/>
              <w:right w:val="single" w:sz="4" w:space="0" w:color="auto"/>
            </w:tcBorders>
          </w:tcPr>
          <w:p w14:paraId="7E6C2FD8" w14:textId="77777777" w:rsidR="00140A7E" w:rsidRPr="00921F1B" w:rsidRDefault="00140A7E" w:rsidP="002119DA">
            <w:pPr>
              <w:jc w:val="center"/>
              <w:rPr>
                <w:b/>
              </w:rPr>
            </w:pPr>
            <w:r w:rsidRPr="00921F1B">
              <w:rPr>
                <w:b/>
              </w:rPr>
              <w:t>3</w:t>
            </w:r>
          </w:p>
        </w:tc>
        <w:tc>
          <w:tcPr>
            <w:tcW w:w="1701" w:type="dxa"/>
            <w:tcBorders>
              <w:top w:val="single" w:sz="4" w:space="0" w:color="auto"/>
              <w:left w:val="single" w:sz="4" w:space="0" w:color="auto"/>
              <w:bottom w:val="single" w:sz="4" w:space="0" w:color="auto"/>
              <w:right w:val="single" w:sz="4" w:space="0" w:color="auto"/>
            </w:tcBorders>
          </w:tcPr>
          <w:p w14:paraId="17745B6C"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65E3EBB7" w14:textId="30B1D0F1"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73D6AF22"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0E099B86"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21A01403"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152C70A3" w14:textId="77777777" w:rsidR="00140A7E" w:rsidRPr="000E12FB" w:rsidRDefault="00140A7E" w:rsidP="002119DA">
            <w:pPr>
              <w:jc w:val="center"/>
              <w:rPr>
                <w:b/>
              </w:rPr>
            </w:pPr>
            <w:r w:rsidRPr="000E12FB">
              <w:rPr>
                <w:b/>
              </w:rPr>
              <w:t>370 (10)</w:t>
            </w:r>
          </w:p>
        </w:tc>
      </w:tr>
      <w:tr w:rsidR="00140A7E" w:rsidRPr="000E12FB" w14:paraId="202294EF" w14:textId="77777777" w:rsidTr="00807A25">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7BD7C6DD" w14:textId="77777777" w:rsidR="00140A7E" w:rsidRPr="00921F1B" w:rsidRDefault="00140A7E" w:rsidP="002119DA">
            <w:pPr>
              <w:rPr>
                <w:b/>
              </w:rPr>
            </w:pPr>
          </w:p>
        </w:tc>
        <w:tc>
          <w:tcPr>
            <w:tcW w:w="2557" w:type="dxa"/>
            <w:tcBorders>
              <w:top w:val="single" w:sz="4" w:space="0" w:color="auto"/>
              <w:left w:val="single" w:sz="4" w:space="0" w:color="auto"/>
              <w:bottom w:val="single" w:sz="4" w:space="0" w:color="auto"/>
              <w:right w:val="single" w:sz="4" w:space="0" w:color="auto"/>
            </w:tcBorders>
          </w:tcPr>
          <w:p w14:paraId="1FF4F8DC" w14:textId="77777777" w:rsidR="00140A7E" w:rsidRPr="00921F1B" w:rsidRDefault="00140A7E" w:rsidP="002119DA">
            <w:pPr>
              <w:rPr>
                <w:b/>
              </w:rPr>
            </w:pPr>
            <w:r w:rsidRPr="00921F1B">
              <w:rPr>
                <w:b/>
              </w:rPr>
              <w:t>Fizika</w:t>
            </w:r>
          </w:p>
        </w:tc>
        <w:tc>
          <w:tcPr>
            <w:tcW w:w="708" w:type="dxa"/>
            <w:tcBorders>
              <w:top w:val="single" w:sz="4" w:space="0" w:color="auto"/>
              <w:left w:val="single" w:sz="4" w:space="0" w:color="auto"/>
              <w:bottom w:val="single" w:sz="4" w:space="0" w:color="auto"/>
              <w:right w:val="single" w:sz="4" w:space="0" w:color="auto"/>
            </w:tcBorders>
          </w:tcPr>
          <w:p w14:paraId="13FBCB0B" w14:textId="77777777" w:rsidR="00140A7E" w:rsidRPr="00921F1B" w:rsidRDefault="00140A7E" w:rsidP="002119DA">
            <w:pPr>
              <w:jc w:val="center"/>
              <w:rPr>
                <w:b/>
              </w:rPr>
            </w:pPr>
            <w:r w:rsidRPr="00921F1B">
              <w:rPr>
                <w:b/>
              </w:rPr>
              <w:t>4</w:t>
            </w:r>
          </w:p>
        </w:tc>
        <w:tc>
          <w:tcPr>
            <w:tcW w:w="1701" w:type="dxa"/>
            <w:tcBorders>
              <w:top w:val="single" w:sz="4" w:space="0" w:color="auto"/>
              <w:left w:val="single" w:sz="4" w:space="0" w:color="auto"/>
              <w:bottom w:val="single" w:sz="4" w:space="0" w:color="auto"/>
              <w:right w:val="single" w:sz="4" w:space="0" w:color="auto"/>
            </w:tcBorders>
          </w:tcPr>
          <w:p w14:paraId="3DA92489"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1CEB76CF" w14:textId="320AE1CF"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1039B147"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1052AE9D"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4F016AE4"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046E8CF7" w14:textId="77777777" w:rsidR="00140A7E" w:rsidRPr="000E12FB" w:rsidRDefault="00140A7E" w:rsidP="002119DA">
            <w:pPr>
              <w:jc w:val="center"/>
              <w:rPr>
                <w:b/>
              </w:rPr>
            </w:pPr>
            <w:r w:rsidRPr="000E12FB">
              <w:rPr>
                <w:b/>
              </w:rPr>
              <w:t>370 (10)</w:t>
            </w:r>
          </w:p>
        </w:tc>
      </w:tr>
      <w:tr w:rsidR="00140A7E" w:rsidRPr="000E12FB" w14:paraId="2CA7B975" w14:textId="77777777" w:rsidTr="00807A25">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69B846F3" w14:textId="77777777" w:rsidR="00140A7E" w:rsidRPr="00921F1B" w:rsidRDefault="00140A7E" w:rsidP="002119DA">
            <w:pPr>
              <w:rPr>
                <w:b/>
              </w:rPr>
            </w:pPr>
          </w:p>
        </w:tc>
        <w:tc>
          <w:tcPr>
            <w:tcW w:w="2557" w:type="dxa"/>
            <w:tcBorders>
              <w:top w:val="single" w:sz="4" w:space="0" w:color="auto"/>
              <w:left w:val="single" w:sz="4" w:space="0" w:color="auto"/>
              <w:bottom w:val="single" w:sz="4" w:space="0" w:color="auto"/>
              <w:right w:val="single" w:sz="4" w:space="0" w:color="auto"/>
            </w:tcBorders>
          </w:tcPr>
          <w:p w14:paraId="5D86C5F9" w14:textId="77777777" w:rsidR="00140A7E" w:rsidRPr="00921F1B" w:rsidRDefault="00140A7E" w:rsidP="002119DA">
            <w:pPr>
              <w:rPr>
                <w:b/>
              </w:rPr>
            </w:pPr>
            <w:r w:rsidRPr="00921F1B">
              <w:rPr>
                <w:b/>
              </w:rPr>
              <w:t>Chemija</w:t>
            </w:r>
          </w:p>
        </w:tc>
        <w:tc>
          <w:tcPr>
            <w:tcW w:w="708" w:type="dxa"/>
            <w:tcBorders>
              <w:top w:val="single" w:sz="4" w:space="0" w:color="auto"/>
              <w:left w:val="single" w:sz="4" w:space="0" w:color="auto"/>
              <w:bottom w:val="single" w:sz="4" w:space="0" w:color="auto"/>
              <w:right w:val="single" w:sz="4" w:space="0" w:color="auto"/>
            </w:tcBorders>
          </w:tcPr>
          <w:p w14:paraId="1665B84D" w14:textId="77777777" w:rsidR="00140A7E" w:rsidRPr="00921F1B" w:rsidRDefault="00140A7E" w:rsidP="002119DA">
            <w:pPr>
              <w:jc w:val="center"/>
              <w:rPr>
                <w:b/>
              </w:rPr>
            </w:pPr>
            <w:r w:rsidRPr="00921F1B">
              <w:rPr>
                <w:b/>
              </w:rPr>
              <w:t>4</w:t>
            </w:r>
          </w:p>
        </w:tc>
        <w:tc>
          <w:tcPr>
            <w:tcW w:w="1701" w:type="dxa"/>
            <w:tcBorders>
              <w:top w:val="single" w:sz="4" w:space="0" w:color="auto"/>
              <w:left w:val="single" w:sz="4" w:space="0" w:color="auto"/>
              <w:bottom w:val="single" w:sz="4" w:space="0" w:color="auto"/>
              <w:right w:val="single" w:sz="4" w:space="0" w:color="auto"/>
            </w:tcBorders>
          </w:tcPr>
          <w:p w14:paraId="575C2974" w14:textId="64E1CCF3"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05AF2BEC"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2C34BBFA"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7E1C24FB"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18C3B61C"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272E0CA4" w14:textId="77777777" w:rsidR="00140A7E" w:rsidRPr="000E12FB" w:rsidRDefault="00140A7E" w:rsidP="002119DA">
            <w:pPr>
              <w:jc w:val="center"/>
              <w:rPr>
                <w:b/>
              </w:rPr>
            </w:pPr>
            <w:r w:rsidRPr="000E12FB">
              <w:rPr>
                <w:b/>
              </w:rPr>
              <w:t>370 (10)</w:t>
            </w:r>
          </w:p>
        </w:tc>
      </w:tr>
      <w:tr w:rsidR="00140A7E" w:rsidRPr="000E12FB" w14:paraId="6F1541C8" w14:textId="77777777" w:rsidTr="00807A25">
        <w:tc>
          <w:tcPr>
            <w:tcW w:w="1980" w:type="dxa"/>
            <w:gridSpan w:val="2"/>
            <w:vMerge w:val="restart"/>
            <w:tcBorders>
              <w:top w:val="single" w:sz="4" w:space="0" w:color="auto"/>
              <w:left w:val="single" w:sz="4" w:space="0" w:color="auto"/>
              <w:bottom w:val="single" w:sz="4" w:space="0" w:color="auto"/>
              <w:right w:val="single" w:sz="4" w:space="0" w:color="auto"/>
            </w:tcBorders>
          </w:tcPr>
          <w:p w14:paraId="39829B17" w14:textId="77777777" w:rsidR="00140A7E" w:rsidRPr="00921F1B" w:rsidRDefault="00140A7E" w:rsidP="002119DA">
            <w:pPr>
              <w:rPr>
                <w:b/>
              </w:rPr>
            </w:pPr>
            <w:r w:rsidRPr="00921F1B">
              <w:rPr>
                <w:b/>
              </w:rPr>
              <w:t>Socialinis ugdymas</w:t>
            </w:r>
          </w:p>
        </w:tc>
        <w:tc>
          <w:tcPr>
            <w:tcW w:w="2557" w:type="dxa"/>
            <w:tcBorders>
              <w:top w:val="single" w:sz="4" w:space="0" w:color="auto"/>
              <w:left w:val="single" w:sz="4" w:space="0" w:color="auto"/>
              <w:bottom w:val="single" w:sz="4" w:space="0" w:color="auto"/>
              <w:right w:val="single" w:sz="4" w:space="0" w:color="auto"/>
            </w:tcBorders>
          </w:tcPr>
          <w:p w14:paraId="6284962C" w14:textId="77777777" w:rsidR="00140A7E" w:rsidRPr="00921F1B" w:rsidRDefault="00140A7E" w:rsidP="002119DA">
            <w:pPr>
              <w:rPr>
                <w:b/>
              </w:rPr>
            </w:pPr>
            <w:r w:rsidRPr="00921F1B">
              <w:rPr>
                <w:b/>
              </w:rPr>
              <w:t>Istorija</w:t>
            </w:r>
          </w:p>
        </w:tc>
        <w:tc>
          <w:tcPr>
            <w:tcW w:w="708" w:type="dxa"/>
            <w:tcBorders>
              <w:top w:val="single" w:sz="4" w:space="0" w:color="auto"/>
              <w:left w:val="single" w:sz="4" w:space="0" w:color="auto"/>
              <w:bottom w:val="single" w:sz="4" w:space="0" w:color="auto"/>
              <w:right w:val="single" w:sz="4" w:space="0" w:color="auto"/>
            </w:tcBorders>
          </w:tcPr>
          <w:p w14:paraId="13820781" w14:textId="77777777" w:rsidR="00140A7E" w:rsidRPr="00921F1B" w:rsidRDefault="00140A7E" w:rsidP="002119DA">
            <w:pPr>
              <w:jc w:val="center"/>
              <w:rPr>
                <w:b/>
              </w:rPr>
            </w:pPr>
            <w:r w:rsidRPr="00921F1B">
              <w:rPr>
                <w:b/>
              </w:rPr>
              <w:t>4</w:t>
            </w:r>
          </w:p>
        </w:tc>
        <w:tc>
          <w:tcPr>
            <w:tcW w:w="1701" w:type="dxa"/>
            <w:tcBorders>
              <w:top w:val="single" w:sz="4" w:space="0" w:color="auto"/>
              <w:left w:val="single" w:sz="4" w:space="0" w:color="auto"/>
              <w:bottom w:val="single" w:sz="4" w:space="0" w:color="auto"/>
              <w:right w:val="single" w:sz="4" w:space="0" w:color="auto"/>
            </w:tcBorders>
          </w:tcPr>
          <w:p w14:paraId="7E669A74"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414055FE"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5C2FC2DE"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2F53B76F"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39B0EFAC"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53E764DD" w14:textId="77777777" w:rsidR="00140A7E" w:rsidRPr="000E12FB" w:rsidRDefault="00140A7E" w:rsidP="002119DA">
            <w:pPr>
              <w:jc w:val="center"/>
              <w:rPr>
                <w:b/>
              </w:rPr>
            </w:pPr>
            <w:r w:rsidRPr="000E12FB">
              <w:rPr>
                <w:b/>
              </w:rPr>
              <w:t>370 (10)</w:t>
            </w:r>
          </w:p>
        </w:tc>
      </w:tr>
      <w:tr w:rsidR="00140A7E" w:rsidRPr="000E12FB" w14:paraId="14F3E91E" w14:textId="77777777" w:rsidTr="00807A25">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1D898B25" w14:textId="77777777" w:rsidR="00140A7E" w:rsidRPr="00921F1B" w:rsidRDefault="00140A7E" w:rsidP="002119DA">
            <w:pPr>
              <w:rPr>
                <w:b/>
              </w:rPr>
            </w:pPr>
          </w:p>
        </w:tc>
        <w:tc>
          <w:tcPr>
            <w:tcW w:w="2557" w:type="dxa"/>
            <w:tcBorders>
              <w:top w:val="single" w:sz="4" w:space="0" w:color="auto"/>
              <w:left w:val="single" w:sz="4" w:space="0" w:color="auto"/>
              <w:bottom w:val="single" w:sz="4" w:space="0" w:color="auto"/>
              <w:right w:val="single" w:sz="4" w:space="0" w:color="auto"/>
            </w:tcBorders>
          </w:tcPr>
          <w:p w14:paraId="40ABDD16" w14:textId="77777777" w:rsidR="00140A7E" w:rsidRPr="00921F1B" w:rsidRDefault="00140A7E" w:rsidP="002119DA">
            <w:pPr>
              <w:rPr>
                <w:b/>
              </w:rPr>
            </w:pPr>
            <w:r w:rsidRPr="00921F1B">
              <w:rPr>
                <w:b/>
              </w:rPr>
              <w:t>Pilietiškumo pagrindai</w:t>
            </w:r>
          </w:p>
        </w:tc>
        <w:tc>
          <w:tcPr>
            <w:tcW w:w="708" w:type="dxa"/>
            <w:tcBorders>
              <w:top w:val="single" w:sz="4" w:space="0" w:color="auto"/>
              <w:left w:val="single" w:sz="4" w:space="0" w:color="auto"/>
              <w:bottom w:val="single" w:sz="4" w:space="0" w:color="auto"/>
              <w:right w:val="single" w:sz="4" w:space="0" w:color="auto"/>
            </w:tcBorders>
          </w:tcPr>
          <w:p w14:paraId="1C4D7C3F" w14:textId="77777777" w:rsidR="00140A7E" w:rsidRPr="00921F1B" w:rsidRDefault="00140A7E" w:rsidP="002119DA">
            <w:pPr>
              <w:jc w:val="center"/>
              <w:rPr>
                <w:b/>
              </w:rPr>
            </w:pPr>
            <w:r w:rsidRPr="00921F1B">
              <w:rPr>
                <w:b/>
              </w:rPr>
              <w:t>2</w:t>
            </w:r>
          </w:p>
        </w:tc>
        <w:tc>
          <w:tcPr>
            <w:tcW w:w="1701" w:type="dxa"/>
            <w:tcBorders>
              <w:top w:val="single" w:sz="4" w:space="0" w:color="auto"/>
              <w:left w:val="single" w:sz="4" w:space="0" w:color="auto"/>
              <w:bottom w:val="single" w:sz="4" w:space="0" w:color="auto"/>
              <w:right w:val="single" w:sz="4" w:space="0" w:color="auto"/>
            </w:tcBorders>
          </w:tcPr>
          <w:p w14:paraId="63A43BE6"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2E9ADD8B"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0631E20F"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42BA14A5"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77B6C472"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399B46B2" w14:textId="77777777" w:rsidR="00140A7E" w:rsidRPr="000E12FB" w:rsidRDefault="00140A7E" w:rsidP="002119DA">
            <w:pPr>
              <w:jc w:val="center"/>
              <w:rPr>
                <w:b/>
              </w:rPr>
            </w:pPr>
            <w:r w:rsidRPr="000E12FB">
              <w:rPr>
                <w:b/>
              </w:rPr>
              <w:t>185 (5)</w:t>
            </w:r>
          </w:p>
        </w:tc>
      </w:tr>
      <w:tr w:rsidR="00140A7E" w:rsidRPr="000E12FB" w14:paraId="6DF3DABC" w14:textId="77777777" w:rsidTr="00807A25">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6C42DE31" w14:textId="77777777" w:rsidR="00140A7E" w:rsidRPr="00921F1B" w:rsidRDefault="00140A7E" w:rsidP="002119DA">
            <w:pPr>
              <w:rPr>
                <w:b/>
              </w:rPr>
            </w:pPr>
          </w:p>
        </w:tc>
        <w:tc>
          <w:tcPr>
            <w:tcW w:w="2557" w:type="dxa"/>
            <w:tcBorders>
              <w:top w:val="single" w:sz="4" w:space="0" w:color="auto"/>
              <w:left w:val="single" w:sz="4" w:space="0" w:color="auto"/>
              <w:bottom w:val="single" w:sz="4" w:space="0" w:color="auto"/>
              <w:right w:val="single" w:sz="4" w:space="0" w:color="auto"/>
            </w:tcBorders>
          </w:tcPr>
          <w:p w14:paraId="5C52E3C7" w14:textId="77777777" w:rsidR="00140A7E" w:rsidRPr="00921F1B" w:rsidRDefault="00140A7E" w:rsidP="002119DA">
            <w:pPr>
              <w:rPr>
                <w:b/>
              </w:rPr>
            </w:pPr>
            <w:r w:rsidRPr="00921F1B">
              <w:rPr>
                <w:b/>
              </w:rPr>
              <w:t>Socialinė-pilietinė veikla*</w:t>
            </w:r>
          </w:p>
        </w:tc>
        <w:tc>
          <w:tcPr>
            <w:tcW w:w="708" w:type="dxa"/>
            <w:tcBorders>
              <w:top w:val="single" w:sz="4" w:space="0" w:color="auto"/>
              <w:left w:val="single" w:sz="4" w:space="0" w:color="auto"/>
              <w:bottom w:val="single" w:sz="4" w:space="0" w:color="auto"/>
              <w:right w:val="single" w:sz="4" w:space="0" w:color="auto"/>
            </w:tcBorders>
          </w:tcPr>
          <w:p w14:paraId="72F92B5F" w14:textId="77777777" w:rsidR="00140A7E" w:rsidRPr="00921F1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5C01D2CC"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4D00BC8B"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304DF192"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3939360C"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62DB3330"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0E47A78F" w14:textId="77777777" w:rsidR="00140A7E" w:rsidRPr="000E12FB" w:rsidRDefault="00140A7E" w:rsidP="002119DA">
            <w:pPr>
              <w:jc w:val="center"/>
              <w:rPr>
                <w:b/>
              </w:rPr>
            </w:pPr>
            <w:r w:rsidRPr="000E12FB">
              <w:rPr>
                <w:b/>
              </w:rPr>
              <w:t xml:space="preserve"> 10*</w:t>
            </w:r>
          </w:p>
        </w:tc>
      </w:tr>
      <w:tr w:rsidR="00140A7E" w:rsidRPr="000E12FB" w14:paraId="0411E885" w14:textId="77777777" w:rsidTr="00807A25">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F1B4A92" w14:textId="77777777" w:rsidR="00140A7E" w:rsidRPr="00921F1B" w:rsidRDefault="00140A7E" w:rsidP="002119DA">
            <w:pPr>
              <w:rPr>
                <w:b/>
              </w:rPr>
            </w:pPr>
          </w:p>
        </w:tc>
        <w:tc>
          <w:tcPr>
            <w:tcW w:w="2557" w:type="dxa"/>
            <w:tcBorders>
              <w:top w:val="single" w:sz="4" w:space="0" w:color="auto"/>
              <w:left w:val="single" w:sz="4" w:space="0" w:color="auto"/>
              <w:bottom w:val="single" w:sz="4" w:space="0" w:color="auto"/>
              <w:right w:val="single" w:sz="4" w:space="0" w:color="auto"/>
            </w:tcBorders>
          </w:tcPr>
          <w:p w14:paraId="150888A7" w14:textId="77777777" w:rsidR="00140A7E" w:rsidRPr="00921F1B" w:rsidRDefault="00140A7E" w:rsidP="002119DA">
            <w:pPr>
              <w:rPr>
                <w:b/>
              </w:rPr>
            </w:pPr>
            <w:r w:rsidRPr="00921F1B">
              <w:rPr>
                <w:b/>
              </w:rPr>
              <w:t>Geografija</w:t>
            </w:r>
          </w:p>
        </w:tc>
        <w:tc>
          <w:tcPr>
            <w:tcW w:w="708" w:type="dxa"/>
            <w:tcBorders>
              <w:top w:val="single" w:sz="4" w:space="0" w:color="auto"/>
              <w:left w:val="single" w:sz="4" w:space="0" w:color="auto"/>
              <w:bottom w:val="single" w:sz="4" w:space="0" w:color="auto"/>
              <w:right w:val="single" w:sz="4" w:space="0" w:color="auto"/>
            </w:tcBorders>
          </w:tcPr>
          <w:p w14:paraId="036F1855" w14:textId="77777777" w:rsidR="00140A7E" w:rsidRPr="00921F1B" w:rsidRDefault="00140A7E" w:rsidP="002119DA">
            <w:pPr>
              <w:jc w:val="center"/>
              <w:rPr>
                <w:b/>
              </w:rPr>
            </w:pPr>
            <w:r w:rsidRPr="00921F1B">
              <w:rPr>
                <w:b/>
              </w:rPr>
              <w:t>3</w:t>
            </w:r>
          </w:p>
        </w:tc>
        <w:tc>
          <w:tcPr>
            <w:tcW w:w="1701" w:type="dxa"/>
            <w:tcBorders>
              <w:top w:val="single" w:sz="4" w:space="0" w:color="auto"/>
              <w:left w:val="single" w:sz="4" w:space="0" w:color="auto"/>
              <w:bottom w:val="single" w:sz="4" w:space="0" w:color="auto"/>
              <w:right w:val="single" w:sz="4" w:space="0" w:color="auto"/>
            </w:tcBorders>
          </w:tcPr>
          <w:p w14:paraId="5805280E"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58DE7D3F"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6A77C3C2"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0F9DDC92"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36238084"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0B0619A1" w14:textId="77777777" w:rsidR="00140A7E" w:rsidRPr="000E12FB" w:rsidRDefault="00140A7E" w:rsidP="002119DA">
            <w:pPr>
              <w:jc w:val="center"/>
              <w:rPr>
                <w:b/>
              </w:rPr>
            </w:pPr>
            <w:r w:rsidRPr="000E12FB">
              <w:rPr>
                <w:b/>
              </w:rPr>
              <w:t>370 (10)</w:t>
            </w:r>
          </w:p>
        </w:tc>
      </w:tr>
      <w:tr w:rsidR="00140A7E" w:rsidRPr="000E12FB" w14:paraId="48FE39D5" w14:textId="77777777" w:rsidTr="00807A25">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E11DE2E" w14:textId="77777777" w:rsidR="00140A7E" w:rsidRPr="00921F1B" w:rsidRDefault="00140A7E" w:rsidP="002119DA">
            <w:pPr>
              <w:rPr>
                <w:b/>
              </w:rPr>
            </w:pPr>
          </w:p>
        </w:tc>
        <w:tc>
          <w:tcPr>
            <w:tcW w:w="2557" w:type="dxa"/>
            <w:tcBorders>
              <w:top w:val="single" w:sz="4" w:space="0" w:color="auto"/>
              <w:left w:val="single" w:sz="4" w:space="0" w:color="auto"/>
              <w:bottom w:val="single" w:sz="4" w:space="0" w:color="auto"/>
              <w:right w:val="single" w:sz="4" w:space="0" w:color="auto"/>
            </w:tcBorders>
          </w:tcPr>
          <w:p w14:paraId="4E855676" w14:textId="77777777" w:rsidR="00140A7E" w:rsidRPr="00921F1B" w:rsidRDefault="00140A7E" w:rsidP="002119DA">
            <w:pPr>
              <w:rPr>
                <w:b/>
              </w:rPr>
            </w:pPr>
            <w:r w:rsidRPr="00921F1B">
              <w:rPr>
                <w:b/>
              </w:rPr>
              <w:t>Ekonomika ir verslumas</w:t>
            </w:r>
          </w:p>
        </w:tc>
        <w:tc>
          <w:tcPr>
            <w:tcW w:w="708" w:type="dxa"/>
            <w:tcBorders>
              <w:top w:val="single" w:sz="4" w:space="0" w:color="auto"/>
              <w:left w:val="single" w:sz="4" w:space="0" w:color="auto"/>
              <w:bottom w:val="single" w:sz="4" w:space="0" w:color="auto"/>
              <w:right w:val="single" w:sz="4" w:space="0" w:color="auto"/>
            </w:tcBorders>
          </w:tcPr>
          <w:p w14:paraId="6C52DF35" w14:textId="77777777" w:rsidR="00140A7E" w:rsidRPr="00921F1B" w:rsidRDefault="00140A7E" w:rsidP="002119DA">
            <w:pPr>
              <w:jc w:val="center"/>
              <w:rPr>
                <w:b/>
              </w:rPr>
            </w:pPr>
            <w:r w:rsidRPr="00921F1B">
              <w:rPr>
                <w:b/>
              </w:rPr>
              <w:t>1</w:t>
            </w:r>
          </w:p>
        </w:tc>
        <w:tc>
          <w:tcPr>
            <w:tcW w:w="1701" w:type="dxa"/>
            <w:tcBorders>
              <w:top w:val="single" w:sz="4" w:space="0" w:color="auto"/>
              <w:left w:val="single" w:sz="4" w:space="0" w:color="auto"/>
              <w:bottom w:val="single" w:sz="4" w:space="0" w:color="auto"/>
              <w:right w:val="single" w:sz="4" w:space="0" w:color="auto"/>
            </w:tcBorders>
          </w:tcPr>
          <w:p w14:paraId="4249D523"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25827450"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18B4D750"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6CB4DF04"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71DC9D2D"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3786C9F3" w14:textId="77777777" w:rsidR="00140A7E" w:rsidRPr="000E12FB" w:rsidRDefault="00140A7E" w:rsidP="002119DA">
            <w:pPr>
              <w:jc w:val="center"/>
              <w:rPr>
                <w:b/>
              </w:rPr>
            </w:pPr>
          </w:p>
        </w:tc>
      </w:tr>
      <w:tr w:rsidR="00140A7E" w:rsidRPr="000E12FB" w14:paraId="13A217CC" w14:textId="77777777" w:rsidTr="00807A25">
        <w:tc>
          <w:tcPr>
            <w:tcW w:w="1980" w:type="dxa"/>
            <w:gridSpan w:val="2"/>
            <w:vMerge w:val="restart"/>
            <w:tcBorders>
              <w:top w:val="single" w:sz="4" w:space="0" w:color="auto"/>
              <w:left w:val="single" w:sz="4" w:space="0" w:color="auto"/>
              <w:right w:val="single" w:sz="4" w:space="0" w:color="auto"/>
            </w:tcBorders>
          </w:tcPr>
          <w:p w14:paraId="5BFD6FF4" w14:textId="77777777" w:rsidR="00140A7E" w:rsidRPr="00921F1B" w:rsidRDefault="00140A7E" w:rsidP="002119DA">
            <w:pPr>
              <w:rPr>
                <w:b/>
              </w:rPr>
            </w:pPr>
            <w:r w:rsidRPr="00921F1B">
              <w:rPr>
                <w:b/>
              </w:rPr>
              <w:t>Meninis ugdymas</w:t>
            </w:r>
          </w:p>
        </w:tc>
        <w:tc>
          <w:tcPr>
            <w:tcW w:w="2557" w:type="dxa"/>
            <w:tcBorders>
              <w:top w:val="single" w:sz="4" w:space="0" w:color="auto"/>
              <w:left w:val="single" w:sz="4" w:space="0" w:color="auto"/>
              <w:bottom w:val="single" w:sz="4" w:space="0" w:color="auto"/>
              <w:right w:val="single" w:sz="4" w:space="0" w:color="auto"/>
            </w:tcBorders>
          </w:tcPr>
          <w:p w14:paraId="24BCB9BC" w14:textId="77777777" w:rsidR="00140A7E" w:rsidRPr="00921F1B" w:rsidRDefault="00140A7E" w:rsidP="002119DA">
            <w:pPr>
              <w:rPr>
                <w:b/>
              </w:rPr>
            </w:pPr>
            <w:r w:rsidRPr="00921F1B">
              <w:rPr>
                <w:b/>
              </w:rPr>
              <w:t>Dailė</w:t>
            </w:r>
          </w:p>
        </w:tc>
        <w:tc>
          <w:tcPr>
            <w:tcW w:w="708" w:type="dxa"/>
            <w:tcBorders>
              <w:top w:val="single" w:sz="4" w:space="0" w:color="auto"/>
              <w:left w:val="single" w:sz="4" w:space="0" w:color="auto"/>
              <w:bottom w:val="single" w:sz="4" w:space="0" w:color="auto"/>
              <w:right w:val="single" w:sz="4" w:space="0" w:color="auto"/>
            </w:tcBorders>
          </w:tcPr>
          <w:p w14:paraId="772E2FD2" w14:textId="77777777" w:rsidR="00140A7E" w:rsidRPr="00921F1B" w:rsidRDefault="00140A7E" w:rsidP="002119DA">
            <w:pPr>
              <w:jc w:val="center"/>
              <w:rPr>
                <w:b/>
              </w:rPr>
            </w:pPr>
            <w:r w:rsidRPr="00921F1B">
              <w:rPr>
                <w:b/>
              </w:rPr>
              <w:t>2</w:t>
            </w:r>
          </w:p>
        </w:tc>
        <w:tc>
          <w:tcPr>
            <w:tcW w:w="1701" w:type="dxa"/>
            <w:tcBorders>
              <w:top w:val="single" w:sz="4" w:space="0" w:color="auto"/>
              <w:left w:val="single" w:sz="4" w:space="0" w:color="auto"/>
              <w:bottom w:val="single" w:sz="4" w:space="0" w:color="auto"/>
              <w:right w:val="single" w:sz="4" w:space="0" w:color="auto"/>
            </w:tcBorders>
          </w:tcPr>
          <w:p w14:paraId="41ED72EA"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4D5E5CF0"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38204C8A"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4A250C72"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0A5B41BE"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69F5BEB5" w14:textId="77777777" w:rsidR="00140A7E" w:rsidRPr="000E12FB" w:rsidRDefault="00140A7E" w:rsidP="002119DA">
            <w:pPr>
              <w:jc w:val="center"/>
              <w:rPr>
                <w:b/>
              </w:rPr>
            </w:pPr>
            <w:r w:rsidRPr="000E12FB">
              <w:rPr>
                <w:b/>
              </w:rPr>
              <w:t>185 (5)</w:t>
            </w:r>
          </w:p>
        </w:tc>
      </w:tr>
      <w:tr w:rsidR="00140A7E" w:rsidRPr="000E12FB" w14:paraId="7E021F33" w14:textId="77777777" w:rsidTr="00807A25">
        <w:trPr>
          <w:trHeight w:val="260"/>
        </w:trPr>
        <w:tc>
          <w:tcPr>
            <w:tcW w:w="1980" w:type="dxa"/>
            <w:gridSpan w:val="2"/>
            <w:vMerge/>
            <w:tcBorders>
              <w:left w:val="single" w:sz="4" w:space="0" w:color="auto"/>
              <w:right w:val="single" w:sz="4" w:space="0" w:color="auto"/>
            </w:tcBorders>
            <w:vAlign w:val="center"/>
          </w:tcPr>
          <w:p w14:paraId="4C77B21E" w14:textId="77777777" w:rsidR="00140A7E" w:rsidRPr="00921F1B" w:rsidRDefault="00140A7E" w:rsidP="002119DA">
            <w:pPr>
              <w:rPr>
                <w:b/>
              </w:rPr>
            </w:pPr>
          </w:p>
        </w:tc>
        <w:tc>
          <w:tcPr>
            <w:tcW w:w="2557" w:type="dxa"/>
            <w:tcBorders>
              <w:top w:val="single" w:sz="4" w:space="0" w:color="auto"/>
              <w:left w:val="single" w:sz="4" w:space="0" w:color="auto"/>
              <w:bottom w:val="single" w:sz="4" w:space="0" w:color="auto"/>
              <w:right w:val="single" w:sz="4" w:space="0" w:color="auto"/>
            </w:tcBorders>
          </w:tcPr>
          <w:p w14:paraId="26F90DE7" w14:textId="77777777" w:rsidR="00140A7E" w:rsidRPr="00921F1B" w:rsidRDefault="00140A7E" w:rsidP="002119DA">
            <w:pPr>
              <w:rPr>
                <w:b/>
              </w:rPr>
            </w:pPr>
            <w:r w:rsidRPr="00921F1B">
              <w:rPr>
                <w:b/>
              </w:rPr>
              <w:t>Muzika</w:t>
            </w:r>
          </w:p>
        </w:tc>
        <w:tc>
          <w:tcPr>
            <w:tcW w:w="708" w:type="dxa"/>
            <w:tcBorders>
              <w:top w:val="single" w:sz="4" w:space="0" w:color="auto"/>
              <w:left w:val="single" w:sz="4" w:space="0" w:color="auto"/>
              <w:bottom w:val="single" w:sz="4" w:space="0" w:color="auto"/>
              <w:right w:val="single" w:sz="4" w:space="0" w:color="auto"/>
            </w:tcBorders>
          </w:tcPr>
          <w:p w14:paraId="3B972B10" w14:textId="77777777" w:rsidR="00140A7E" w:rsidRPr="00921F1B" w:rsidRDefault="00140A7E" w:rsidP="002119DA">
            <w:pPr>
              <w:jc w:val="center"/>
              <w:rPr>
                <w:b/>
              </w:rPr>
            </w:pPr>
            <w:r w:rsidRPr="00921F1B">
              <w:rPr>
                <w:b/>
              </w:rPr>
              <w:t>2</w:t>
            </w:r>
          </w:p>
        </w:tc>
        <w:tc>
          <w:tcPr>
            <w:tcW w:w="1701" w:type="dxa"/>
            <w:tcBorders>
              <w:top w:val="single" w:sz="4" w:space="0" w:color="auto"/>
              <w:left w:val="single" w:sz="4" w:space="0" w:color="auto"/>
              <w:bottom w:val="single" w:sz="4" w:space="0" w:color="auto"/>
              <w:right w:val="single" w:sz="4" w:space="0" w:color="auto"/>
            </w:tcBorders>
          </w:tcPr>
          <w:p w14:paraId="315BDDFA"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2C5F9F81"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6B76EFFA"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4CE13B09"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77A2B3CA"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37D83F53" w14:textId="77777777" w:rsidR="00140A7E" w:rsidRPr="000E12FB" w:rsidRDefault="00140A7E" w:rsidP="002119DA">
            <w:pPr>
              <w:jc w:val="center"/>
              <w:rPr>
                <w:b/>
              </w:rPr>
            </w:pPr>
            <w:r w:rsidRPr="000E12FB">
              <w:rPr>
                <w:b/>
              </w:rPr>
              <w:t>185 (5)</w:t>
            </w:r>
          </w:p>
        </w:tc>
      </w:tr>
      <w:tr w:rsidR="00140A7E" w:rsidRPr="000E12FB" w14:paraId="68DEAB7B" w14:textId="77777777" w:rsidTr="00807A25">
        <w:tc>
          <w:tcPr>
            <w:tcW w:w="1980" w:type="dxa"/>
            <w:gridSpan w:val="2"/>
            <w:vMerge w:val="restart"/>
            <w:tcBorders>
              <w:left w:val="single" w:sz="4" w:space="0" w:color="auto"/>
              <w:right w:val="single" w:sz="4" w:space="0" w:color="auto"/>
            </w:tcBorders>
            <w:vAlign w:val="center"/>
          </w:tcPr>
          <w:p w14:paraId="3273F5BE" w14:textId="77777777" w:rsidR="00140A7E" w:rsidRPr="00921F1B" w:rsidRDefault="00140A7E" w:rsidP="002119DA">
            <w:pPr>
              <w:rPr>
                <w:b/>
              </w:rPr>
            </w:pPr>
            <w:r w:rsidRPr="00921F1B">
              <w:rPr>
                <w:b/>
              </w:rPr>
              <w:t>Technologijos, fizinis ugdymas, žmogaus sauga</w:t>
            </w:r>
          </w:p>
        </w:tc>
        <w:tc>
          <w:tcPr>
            <w:tcW w:w="2557" w:type="dxa"/>
            <w:tcBorders>
              <w:top w:val="single" w:sz="4" w:space="0" w:color="auto"/>
              <w:left w:val="single" w:sz="4" w:space="0" w:color="auto"/>
              <w:bottom w:val="single" w:sz="4" w:space="0" w:color="auto"/>
              <w:right w:val="single" w:sz="4" w:space="0" w:color="auto"/>
            </w:tcBorders>
          </w:tcPr>
          <w:p w14:paraId="25A74A93" w14:textId="77777777" w:rsidR="00140A7E" w:rsidRPr="00921F1B" w:rsidRDefault="00140A7E" w:rsidP="002119DA">
            <w:pPr>
              <w:rPr>
                <w:b/>
              </w:rPr>
            </w:pPr>
            <w:r w:rsidRPr="00921F1B">
              <w:rPr>
                <w:b/>
              </w:rPr>
              <w:t>Technologijos (biotechnologijos)</w:t>
            </w:r>
          </w:p>
        </w:tc>
        <w:tc>
          <w:tcPr>
            <w:tcW w:w="708" w:type="dxa"/>
            <w:tcBorders>
              <w:top w:val="single" w:sz="4" w:space="0" w:color="auto"/>
              <w:left w:val="single" w:sz="4" w:space="0" w:color="auto"/>
              <w:bottom w:val="single" w:sz="4" w:space="0" w:color="auto"/>
              <w:right w:val="single" w:sz="4" w:space="0" w:color="auto"/>
            </w:tcBorders>
          </w:tcPr>
          <w:p w14:paraId="1DE4A6FF" w14:textId="77777777" w:rsidR="00140A7E" w:rsidRPr="00921F1B" w:rsidRDefault="00140A7E" w:rsidP="002119DA">
            <w:pPr>
              <w:jc w:val="center"/>
              <w:rPr>
                <w:b/>
              </w:rPr>
            </w:pPr>
            <w:r w:rsidRPr="00921F1B">
              <w:rPr>
                <w:b/>
              </w:rPr>
              <w:t>2,5</w:t>
            </w:r>
          </w:p>
        </w:tc>
        <w:tc>
          <w:tcPr>
            <w:tcW w:w="1701" w:type="dxa"/>
            <w:tcBorders>
              <w:top w:val="single" w:sz="4" w:space="0" w:color="auto"/>
              <w:left w:val="single" w:sz="4" w:space="0" w:color="auto"/>
              <w:bottom w:val="single" w:sz="4" w:space="0" w:color="auto"/>
              <w:right w:val="single" w:sz="4" w:space="0" w:color="auto"/>
            </w:tcBorders>
          </w:tcPr>
          <w:p w14:paraId="67E743F3" w14:textId="77777777" w:rsidR="00140A7E" w:rsidRPr="000E12FB" w:rsidRDefault="00140A7E" w:rsidP="002119DA">
            <w:pPr>
              <w:jc w:val="center"/>
              <w:rPr>
                <w:b/>
                <w:sz w:val="22"/>
                <w:szCs w:val="22"/>
              </w:rPr>
            </w:pPr>
            <w:r w:rsidRPr="000E12FB">
              <w:rPr>
                <w:b/>
                <w:sz w:val="22"/>
                <w:szCs w:val="22"/>
              </w:rPr>
              <w:t>37 (1)/18,5(0,5)</w:t>
            </w:r>
          </w:p>
        </w:tc>
        <w:tc>
          <w:tcPr>
            <w:tcW w:w="1701" w:type="dxa"/>
            <w:tcBorders>
              <w:top w:val="single" w:sz="4" w:space="0" w:color="auto"/>
              <w:left w:val="single" w:sz="4" w:space="0" w:color="auto"/>
              <w:bottom w:val="single" w:sz="4" w:space="0" w:color="auto"/>
              <w:right w:val="single" w:sz="4" w:space="0" w:color="auto"/>
            </w:tcBorders>
          </w:tcPr>
          <w:p w14:paraId="2E26ADC6" w14:textId="77777777" w:rsidR="00140A7E" w:rsidRPr="000E12FB" w:rsidRDefault="00140A7E" w:rsidP="002119DA">
            <w:pPr>
              <w:jc w:val="center"/>
              <w:rPr>
                <w:b/>
                <w:sz w:val="22"/>
                <w:szCs w:val="22"/>
              </w:rPr>
            </w:pPr>
            <w:r w:rsidRPr="000E12FB">
              <w:rPr>
                <w:b/>
                <w:sz w:val="22"/>
                <w:szCs w:val="22"/>
              </w:rPr>
              <w:t>37 (1)/18,5(0,5)</w:t>
            </w:r>
          </w:p>
        </w:tc>
        <w:tc>
          <w:tcPr>
            <w:tcW w:w="1701" w:type="dxa"/>
            <w:tcBorders>
              <w:top w:val="single" w:sz="4" w:space="0" w:color="auto"/>
              <w:left w:val="single" w:sz="4" w:space="0" w:color="auto"/>
              <w:bottom w:val="single" w:sz="4" w:space="0" w:color="auto"/>
              <w:right w:val="single" w:sz="4" w:space="0" w:color="auto"/>
            </w:tcBorders>
          </w:tcPr>
          <w:p w14:paraId="1CE55F5F" w14:textId="77777777" w:rsidR="00140A7E" w:rsidRPr="000E12FB" w:rsidRDefault="00140A7E" w:rsidP="002119DA">
            <w:pPr>
              <w:jc w:val="center"/>
              <w:rPr>
                <w:b/>
                <w:sz w:val="22"/>
                <w:szCs w:val="22"/>
              </w:rPr>
            </w:pPr>
            <w:r w:rsidRPr="000E12FB">
              <w:rPr>
                <w:b/>
                <w:sz w:val="22"/>
                <w:szCs w:val="22"/>
              </w:rPr>
              <w:t>37 (1)/18,5(0,5)</w:t>
            </w:r>
          </w:p>
        </w:tc>
        <w:tc>
          <w:tcPr>
            <w:tcW w:w="1701" w:type="dxa"/>
            <w:tcBorders>
              <w:top w:val="single" w:sz="4" w:space="0" w:color="auto"/>
              <w:left w:val="single" w:sz="4" w:space="0" w:color="auto"/>
              <w:bottom w:val="single" w:sz="4" w:space="0" w:color="auto"/>
              <w:right w:val="single" w:sz="4" w:space="0" w:color="auto"/>
            </w:tcBorders>
          </w:tcPr>
          <w:p w14:paraId="26887C35" w14:textId="77777777" w:rsidR="00140A7E" w:rsidRPr="000E12FB" w:rsidRDefault="00140A7E" w:rsidP="002119DA">
            <w:pPr>
              <w:jc w:val="center"/>
              <w:rPr>
                <w:b/>
                <w:sz w:val="22"/>
                <w:szCs w:val="22"/>
              </w:rPr>
            </w:pPr>
            <w:r w:rsidRPr="000E12FB">
              <w:rPr>
                <w:b/>
                <w:sz w:val="22"/>
                <w:szCs w:val="22"/>
              </w:rPr>
              <w:t>37 (1)/18,5(0,5)</w:t>
            </w:r>
          </w:p>
        </w:tc>
        <w:tc>
          <w:tcPr>
            <w:tcW w:w="1701" w:type="dxa"/>
            <w:tcBorders>
              <w:top w:val="single" w:sz="4" w:space="0" w:color="auto"/>
              <w:left w:val="single" w:sz="4" w:space="0" w:color="auto"/>
              <w:bottom w:val="single" w:sz="4" w:space="0" w:color="auto"/>
              <w:right w:val="single" w:sz="4" w:space="0" w:color="auto"/>
            </w:tcBorders>
          </w:tcPr>
          <w:p w14:paraId="5D11B5AC" w14:textId="77777777" w:rsidR="00140A7E" w:rsidRPr="000E12FB" w:rsidRDefault="00140A7E" w:rsidP="002119DA">
            <w:pPr>
              <w:jc w:val="center"/>
              <w:rPr>
                <w:b/>
                <w:sz w:val="22"/>
                <w:szCs w:val="22"/>
              </w:rPr>
            </w:pPr>
            <w:r w:rsidRPr="000E12FB">
              <w:rPr>
                <w:b/>
                <w:sz w:val="22"/>
                <w:szCs w:val="22"/>
              </w:rPr>
              <w:t>37 (1)/18,5(0,5)</w:t>
            </w:r>
          </w:p>
        </w:tc>
        <w:tc>
          <w:tcPr>
            <w:tcW w:w="1701" w:type="dxa"/>
            <w:tcBorders>
              <w:top w:val="single" w:sz="4" w:space="0" w:color="auto"/>
              <w:left w:val="single" w:sz="4" w:space="0" w:color="auto"/>
              <w:bottom w:val="single" w:sz="4" w:space="0" w:color="auto"/>
              <w:right w:val="single" w:sz="4" w:space="0" w:color="auto"/>
            </w:tcBorders>
          </w:tcPr>
          <w:p w14:paraId="0B737F13" w14:textId="77777777" w:rsidR="00140A7E" w:rsidRPr="000E12FB" w:rsidRDefault="00140A7E" w:rsidP="002119DA">
            <w:pPr>
              <w:jc w:val="center"/>
              <w:rPr>
                <w:b/>
                <w:sz w:val="22"/>
                <w:szCs w:val="22"/>
              </w:rPr>
            </w:pPr>
            <w:r w:rsidRPr="000E12FB">
              <w:rPr>
                <w:b/>
                <w:sz w:val="22"/>
                <w:szCs w:val="22"/>
              </w:rPr>
              <w:t>277,5 (7,5)</w:t>
            </w:r>
          </w:p>
        </w:tc>
      </w:tr>
      <w:tr w:rsidR="00140A7E" w:rsidRPr="000E12FB" w14:paraId="429C384D" w14:textId="77777777" w:rsidTr="00807A25">
        <w:tc>
          <w:tcPr>
            <w:tcW w:w="1980" w:type="dxa"/>
            <w:gridSpan w:val="2"/>
            <w:vMerge/>
            <w:tcBorders>
              <w:left w:val="single" w:sz="4" w:space="0" w:color="auto"/>
              <w:right w:val="single" w:sz="4" w:space="0" w:color="auto"/>
            </w:tcBorders>
            <w:vAlign w:val="center"/>
          </w:tcPr>
          <w:p w14:paraId="416574A3" w14:textId="77777777" w:rsidR="00140A7E" w:rsidRPr="00921F1B" w:rsidRDefault="00140A7E" w:rsidP="002119DA">
            <w:pPr>
              <w:rPr>
                <w:b/>
              </w:rPr>
            </w:pPr>
          </w:p>
        </w:tc>
        <w:tc>
          <w:tcPr>
            <w:tcW w:w="2557" w:type="dxa"/>
            <w:tcBorders>
              <w:top w:val="single" w:sz="4" w:space="0" w:color="auto"/>
              <w:left w:val="single" w:sz="4" w:space="0" w:color="auto"/>
              <w:bottom w:val="single" w:sz="4" w:space="0" w:color="auto"/>
              <w:right w:val="single" w:sz="4" w:space="0" w:color="auto"/>
            </w:tcBorders>
          </w:tcPr>
          <w:p w14:paraId="6C385AB8" w14:textId="77777777" w:rsidR="00140A7E" w:rsidRPr="00921F1B" w:rsidRDefault="00140A7E" w:rsidP="002119DA">
            <w:pPr>
              <w:rPr>
                <w:b/>
              </w:rPr>
            </w:pPr>
            <w:r w:rsidRPr="00921F1B">
              <w:rPr>
                <w:b/>
              </w:rPr>
              <w:t>Fizinis ugdymas</w:t>
            </w:r>
          </w:p>
        </w:tc>
        <w:tc>
          <w:tcPr>
            <w:tcW w:w="708" w:type="dxa"/>
            <w:tcBorders>
              <w:top w:val="single" w:sz="4" w:space="0" w:color="auto"/>
              <w:left w:val="single" w:sz="4" w:space="0" w:color="auto"/>
              <w:bottom w:val="single" w:sz="4" w:space="0" w:color="auto"/>
              <w:right w:val="single" w:sz="4" w:space="0" w:color="auto"/>
            </w:tcBorders>
          </w:tcPr>
          <w:p w14:paraId="48FD25F3" w14:textId="77777777" w:rsidR="00140A7E" w:rsidRPr="00921F1B" w:rsidRDefault="00140A7E" w:rsidP="002119DA">
            <w:pPr>
              <w:jc w:val="center"/>
              <w:rPr>
                <w:b/>
              </w:rPr>
            </w:pPr>
            <w:r w:rsidRPr="00921F1B">
              <w:rPr>
                <w:b/>
              </w:rPr>
              <w:t>4</w:t>
            </w:r>
          </w:p>
        </w:tc>
        <w:tc>
          <w:tcPr>
            <w:tcW w:w="1701" w:type="dxa"/>
            <w:tcBorders>
              <w:top w:val="single" w:sz="4" w:space="0" w:color="auto"/>
              <w:left w:val="single" w:sz="4" w:space="0" w:color="auto"/>
              <w:bottom w:val="single" w:sz="4" w:space="0" w:color="auto"/>
              <w:right w:val="single" w:sz="4" w:space="0" w:color="auto"/>
            </w:tcBorders>
          </w:tcPr>
          <w:p w14:paraId="32A5C4B4" w14:textId="77777777" w:rsidR="00140A7E" w:rsidRPr="000E12FB" w:rsidRDefault="00140A7E" w:rsidP="002119DA">
            <w:pPr>
              <w:jc w:val="center"/>
              <w:rPr>
                <w:b/>
              </w:rPr>
            </w:pPr>
            <w:r>
              <w:rPr>
                <w:b/>
              </w:rPr>
              <w:t>74 (2</w:t>
            </w:r>
            <w:r w:rsidRPr="000E12FB">
              <w:rPr>
                <w:b/>
              </w:rPr>
              <w:t>)</w:t>
            </w:r>
          </w:p>
        </w:tc>
        <w:tc>
          <w:tcPr>
            <w:tcW w:w="1701" w:type="dxa"/>
            <w:tcBorders>
              <w:top w:val="single" w:sz="4" w:space="0" w:color="auto"/>
              <w:left w:val="single" w:sz="4" w:space="0" w:color="auto"/>
              <w:bottom w:val="single" w:sz="4" w:space="0" w:color="auto"/>
              <w:right w:val="single" w:sz="4" w:space="0" w:color="auto"/>
            </w:tcBorders>
          </w:tcPr>
          <w:p w14:paraId="1C77F6AC" w14:textId="77777777" w:rsidR="00140A7E" w:rsidRDefault="00140A7E" w:rsidP="002119DA">
            <w:r>
              <w:rPr>
                <w:b/>
              </w:rPr>
              <w:t xml:space="preserve">     </w:t>
            </w:r>
            <w:r w:rsidRPr="0052352C">
              <w:rPr>
                <w:b/>
              </w:rPr>
              <w:t>74 (2)</w:t>
            </w:r>
          </w:p>
        </w:tc>
        <w:tc>
          <w:tcPr>
            <w:tcW w:w="1701" w:type="dxa"/>
            <w:tcBorders>
              <w:top w:val="single" w:sz="4" w:space="0" w:color="auto"/>
              <w:left w:val="single" w:sz="4" w:space="0" w:color="auto"/>
              <w:bottom w:val="single" w:sz="4" w:space="0" w:color="auto"/>
              <w:right w:val="single" w:sz="4" w:space="0" w:color="auto"/>
            </w:tcBorders>
          </w:tcPr>
          <w:p w14:paraId="413EF0B0" w14:textId="77777777" w:rsidR="00140A7E" w:rsidRDefault="00140A7E" w:rsidP="002119DA">
            <w:r>
              <w:rPr>
                <w:b/>
              </w:rPr>
              <w:t xml:space="preserve">    </w:t>
            </w:r>
            <w:r w:rsidRPr="0052352C">
              <w:rPr>
                <w:b/>
              </w:rPr>
              <w:t>74 (2)</w:t>
            </w:r>
          </w:p>
        </w:tc>
        <w:tc>
          <w:tcPr>
            <w:tcW w:w="1701" w:type="dxa"/>
            <w:tcBorders>
              <w:top w:val="single" w:sz="4" w:space="0" w:color="auto"/>
              <w:left w:val="single" w:sz="4" w:space="0" w:color="auto"/>
              <w:bottom w:val="single" w:sz="4" w:space="0" w:color="auto"/>
              <w:right w:val="single" w:sz="4" w:space="0" w:color="auto"/>
            </w:tcBorders>
          </w:tcPr>
          <w:p w14:paraId="26A45F5D" w14:textId="77777777" w:rsidR="00140A7E" w:rsidRDefault="00140A7E" w:rsidP="002119DA">
            <w:r>
              <w:rPr>
                <w:b/>
              </w:rPr>
              <w:t xml:space="preserve">    </w:t>
            </w:r>
            <w:r w:rsidRPr="0052352C">
              <w:rPr>
                <w:b/>
              </w:rPr>
              <w:t>74 (2)</w:t>
            </w:r>
          </w:p>
        </w:tc>
        <w:tc>
          <w:tcPr>
            <w:tcW w:w="1701" w:type="dxa"/>
            <w:tcBorders>
              <w:top w:val="single" w:sz="4" w:space="0" w:color="auto"/>
              <w:left w:val="single" w:sz="4" w:space="0" w:color="auto"/>
              <w:bottom w:val="single" w:sz="4" w:space="0" w:color="auto"/>
              <w:right w:val="single" w:sz="4" w:space="0" w:color="auto"/>
            </w:tcBorders>
          </w:tcPr>
          <w:p w14:paraId="0AEB3AF2" w14:textId="77777777" w:rsidR="00140A7E" w:rsidRDefault="00140A7E" w:rsidP="002119DA">
            <w:r>
              <w:rPr>
                <w:b/>
              </w:rPr>
              <w:t xml:space="preserve">     </w:t>
            </w:r>
            <w:r w:rsidRPr="0052352C">
              <w:rPr>
                <w:b/>
              </w:rPr>
              <w:t>74 (2)</w:t>
            </w:r>
          </w:p>
        </w:tc>
        <w:tc>
          <w:tcPr>
            <w:tcW w:w="1701" w:type="dxa"/>
            <w:tcBorders>
              <w:top w:val="single" w:sz="4" w:space="0" w:color="auto"/>
              <w:left w:val="single" w:sz="4" w:space="0" w:color="auto"/>
              <w:bottom w:val="single" w:sz="4" w:space="0" w:color="auto"/>
              <w:right w:val="single" w:sz="4" w:space="0" w:color="auto"/>
            </w:tcBorders>
          </w:tcPr>
          <w:p w14:paraId="7D410650" w14:textId="77777777" w:rsidR="00140A7E" w:rsidRPr="000E12FB" w:rsidRDefault="00140A7E" w:rsidP="002119DA">
            <w:pPr>
              <w:jc w:val="center"/>
              <w:rPr>
                <w:b/>
              </w:rPr>
            </w:pPr>
            <w:r>
              <w:rPr>
                <w:b/>
              </w:rPr>
              <w:t>370 (10</w:t>
            </w:r>
            <w:r w:rsidRPr="000E12FB">
              <w:rPr>
                <w:b/>
              </w:rPr>
              <w:t>)</w:t>
            </w:r>
          </w:p>
        </w:tc>
      </w:tr>
      <w:tr w:rsidR="00140A7E" w:rsidRPr="000E12FB" w14:paraId="7BF9A16C" w14:textId="77777777" w:rsidTr="00807A25">
        <w:tc>
          <w:tcPr>
            <w:tcW w:w="1980" w:type="dxa"/>
            <w:gridSpan w:val="2"/>
            <w:vMerge/>
            <w:tcBorders>
              <w:left w:val="single" w:sz="4" w:space="0" w:color="auto"/>
              <w:bottom w:val="single" w:sz="4" w:space="0" w:color="auto"/>
              <w:right w:val="single" w:sz="4" w:space="0" w:color="auto"/>
            </w:tcBorders>
            <w:vAlign w:val="center"/>
          </w:tcPr>
          <w:p w14:paraId="7E28CAF2" w14:textId="77777777" w:rsidR="00140A7E" w:rsidRPr="00921F1B" w:rsidRDefault="00140A7E" w:rsidP="002119DA">
            <w:pPr>
              <w:rPr>
                <w:b/>
              </w:rPr>
            </w:pPr>
          </w:p>
        </w:tc>
        <w:tc>
          <w:tcPr>
            <w:tcW w:w="2557" w:type="dxa"/>
            <w:tcBorders>
              <w:top w:val="single" w:sz="4" w:space="0" w:color="auto"/>
              <w:left w:val="single" w:sz="4" w:space="0" w:color="auto"/>
              <w:bottom w:val="single" w:sz="4" w:space="0" w:color="auto"/>
              <w:right w:val="single" w:sz="4" w:space="0" w:color="auto"/>
            </w:tcBorders>
          </w:tcPr>
          <w:p w14:paraId="7DFE921B" w14:textId="77777777" w:rsidR="00140A7E" w:rsidRPr="00921F1B" w:rsidRDefault="00140A7E" w:rsidP="002119DA">
            <w:pPr>
              <w:rPr>
                <w:b/>
              </w:rPr>
            </w:pPr>
            <w:r w:rsidRPr="00921F1B">
              <w:rPr>
                <w:b/>
              </w:rPr>
              <w:t>Žmogaus sauga</w:t>
            </w:r>
          </w:p>
        </w:tc>
        <w:tc>
          <w:tcPr>
            <w:tcW w:w="708" w:type="dxa"/>
            <w:tcBorders>
              <w:top w:val="single" w:sz="4" w:space="0" w:color="auto"/>
              <w:left w:val="single" w:sz="4" w:space="0" w:color="auto"/>
              <w:bottom w:val="single" w:sz="4" w:space="0" w:color="auto"/>
              <w:right w:val="single" w:sz="4" w:space="0" w:color="auto"/>
            </w:tcBorders>
          </w:tcPr>
          <w:p w14:paraId="2A38211A" w14:textId="77777777" w:rsidR="00140A7E" w:rsidRPr="00921F1B" w:rsidRDefault="00140A7E" w:rsidP="002119DA">
            <w:pPr>
              <w:jc w:val="center"/>
              <w:rPr>
                <w:b/>
              </w:rPr>
            </w:pPr>
            <w:r w:rsidRPr="00921F1B">
              <w:rPr>
                <w:b/>
              </w:rPr>
              <w:t>0,5</w:t>
            </w:r>
          </w:p>
        </w:tc>
        <w:tc>
          <w:tcPr>
            <w:tcW w:w="1701" w:type="dxa"/>
            <w:tcBorders>
              <w:top w:val="single" w:sz="4" w:space="0" w:color="auto"/>
              <w:left w:val="single" w:sz="4" w:space="0" w:color="auto"/>
              <w:bottom w:val="single" w:sz="4" w:space="0" w:color="auto"/>
              <w:right w:val="single" w:sz="4" w:space="0" w:color="auto"/>
            </w:tcBorders>
          </w:tcPr>
          <w:p w14:paraId="465AAFB2" w14:textId="77777777" w:rsidR="00140A7E" w:rsidRPr="000E12FB" w:rsidRDefault="00140A7E" w:rsidP="002119DA">
            <w:pPr>
              <w:jc w:val="center"/>
              <w:rPr>
                <w:b/>
              </w:rPr>
            </w:pPr>
            <w:r w:rsidRPr="000E12FB">
              <w:rPr>
                <w:b/>
              </w:rPr>
              <w:t>18,5 (0,5)</w:t>
            </w:r>
          </w:p>
        </w:tc>
        <w:tc>
          <w:tcPr>
            <w:tcW w:w="1701" w:type="dxa"/>
            <w:tcBorders>
              <w:top w:val="single" w:sz="4" w:space="0" w:color="auto"/>
              <w:left w:val="single" w:sz="4" w:space="0" w:color="auto"/>
              <w:bottom w:val="single" w:sz="4" w:space="0" w:color="auto"/>
              <w:right w:val="single" w:sz="4" w:space="0" w:color="auto"/>
            </w:tcBorders>
          </w:tcPr>
          <w:p w14:paraId="201323EC" w14:textId="77777777" w:rsidR="00140A7E" w:rsidRPr="000E12FB" w:rsidRDefault="00140A7E" w:rsidP="002119DA">
            <w:pPr>
              <w:jc w:val="center"/>
              <w:rPr>
                <w:b/>
              </w:rPr>
            </w:pPr>
            <w:r w:rsidRPr="000E12FB">
              <w:rPr>
                <w:b/>
              </w:rPr>
              <w:t>18,5 (0,5)</w:t>
            </w:r>
          </w:p>
        </w:tc>
        <w:tc>
          <w:tcPr>
            <w:tcW w:w="1701" w:type="dxa"/>
            <w:tcBorders>
              <w:top w:val="single" w:sz="4" w:space="0" w:color="auto"/>
              <w:left w:val="single" w:sz="4" w:space="0" w:color="auto"/>
              <w:bottom w:val="single" w:sz="4" w:space="0" w:color="auto"/>
              <w:right w:val="single" w:sz="4" w:space="0" w:color="auto"/>
            </w:tcBorders>
          </w:tcPr>
          <w:p w14:paraId="1955C990" w14:textId="77777777" w:rsidR="00140A7E" w:rsidRPr="000E12FB" w:rsidRDefault="00140A7E" w:rsidP="002119DA">
            <w:pPr>
              <w:jc w:val="center"/>
              <w:rPr>
                <w:b/>
              </w:rPr>
            </w:pPr>
            <w:r w:rsidRPr="000E12FB">
              <w:rPr>
                <w:b/>
              </w:rPr>
              <w:t>18,5 (0,5)</w:t>
            </w:r>
          </w:p>
        </w:tc>
        <w:tc>
          <w:tcPr>
            <w:tcW w:w="1701" w:type="dxa"/>
            <w:tcBorders>
              <w:top w:val="single" w:sz="4" w:space="0" w:color="auto"/>
              <w:left w:val="single" w:sz="4" w:space="0" w:color="auto"/>
              <w:bottom w:val="single" w:sz="4" w:space="0" w:color="auto"/>
              <w:right w:val="single" w:sz="4" w:space="0" w:color="auto"/>
            </w:tcBorders>
          </w:tcPr>
          <w:p w14:paraId="0B224EF7" w14:textId="77777777" w:rsidR="00140A7E" w:rsidRPr="000E12FB" w:rsidRDefault="00140A7E" w:rsidP="002119DA">
            <w:pPr>
              <w:jc w:val="center"/>
              <w:rPr>
                <w:b/>
              </w:rPr>
            </w:pPr>
            <w:r w:rsidRPr="000E12FB">
              <w:rPr>
                <w:b/>
              </w:rPr>
              <w:t>18,5 (0,5)</w:t>
            </w:r>
          </w:p>
        </w:tc>
        <w:tc>
          <w:tcPr>
            <w:tcW w:w="1701" w:type="dxa"/>
            <w:tcBorders>
              <w:top w:val="single" w:sz="4" w:space="0" w:color="auto"/>
              <w:left w:val="single" w:sz="4" w:space="0" w:color="auto"/>
              <w:bottom w:val="single" w:sz="4" w:space="0" w:color="auto"/>
              <w:right w:val="single" w:sz="4" w:space="0" w:color="auto"/>
            </w:tcBorders>
          </w:tcPr>
          <w:p w14:paraId="3E3C0F4E" w14:textId="77777777" w:rsidR="00140A7E" w:rsidRPr="000E12FB" w:rsidRDefault="00140A7E" w:rsidP="002119DA">
            <w:pPr>
              <w:jc w:val="center"/>
              <w:rPr>
                <w:b/>
              </w:rPr>
            </w:pPr>
            <w:r w:rsidRPr="000E12FB">
              <w:rPr>
                <w:b/>
              </w:rPr>
              <w:t>18,5 (0,5)</w:t>
            </w:r>
          </w:p>
        </w:tc>
        <w:tc>
          <w:tcPr>
            <w:tcW w:w="1701" w:type="dxa"/>
            <w:tcBorders>
              <w:top w:val="single" w:sz="4" w:space="0" w:color="auto"/>
              <w:left w:val="single" w:sz="4" w:space="0" w:color="auto"/>
              <w:bottom w:val="single" w:sz="4" w:space="0" w:color="auto"/>
              <w:right w:val="single" w:sz="4" w:space="0" w:color="auto"/>
            </w:tcBorders>
          </w:tcPr>
          <w:p w14:paraId="2123F84F" w14:textId="77777777" w:rsidR="00140A7E" w:rsidRPr="000E12FB" w:rsidRDefault="00140A7E" w:rsidP="002119DA">
            <w:pPr>
              <w:jc w:val="center"/>
              <w:rPr>
                <w:b/>
              </w:rPr>
            </w:pPr>
            <w:r w:rsidRPr="000E12FB">
              <w:rPr>
                <w:b/>
              </w:rPr>
              <w:t>92,5 (2,5)</w:t>
            </w:r>
          </w:p>
        </w:tc>
      </w:tr>
      <w:tr w:rsidR="00140A7E" w:rsidRPr="000E12FB" w14:paraId="6BC12B9D" w14:textId="77777777" w:rsidTr="00807A25">
        <w:trPr>
          <w:trHeight w:val="273"/>
        </w:trPr>
        <w:tc>
          <w:tcPr>
            <w:tcW w:w="957" w:type="dxa"/>
            <w:vMerge w:val="restart"/>
            <w:tcBorders>
              <w:left w:val="single" w:sz="4" w:space="0" w:color="auto"/>
              <w:right w:val="single" w:sz="4" w:space="0" w:color="auto"/>
            </w:tcBorders>
            <w:vAlign w:val="center"/>
          </w:tcPr>
          <w:p w14:paraId="32B2AB50" w14:textId="77777777" w:rsidR="00140A7E" w:rsidRPr="00921F1B" w:rsidRDefault="00140A7E" w:rsidP="002119DA">
            <w:pPr>
              <w:rPr>
                <w:b/>
                <w:sz w:val="22"/>
                <w:szCs w:val="22"/>
              </w:rPr>
            </w:pPr>
            <w:r w:rsidRPr="00921F1B">
              <w:rPr>
                <w:b/>
                <w:sz w:val="22"/>
                <w:szCs w:val="22"/>
              </w:rPr>
              <w:lastRenderedPageBreak/>
              <w:t>Porei</w:t>
            </w:r>
          </w:p>
          <w:p w14:paraId="0B62F84E" w14:textId="77777777" w:rsidR="00140A7E" w:rsidRDefault="00140A7E" w:rsidP="002119DA">
            <w:pPr>
              <w:rPr>
                <w:b/>
                <w:sz w:val="22"/>
                <w:szCs w:val="22"/>
              </w:rPr>
            </w:pPr>
            <w:r w:rsidRPr="00921F1B">
              <w:rPr>
                <w:b/>
                <w:sz w:val="22"/>
                <w:szCs w:val="22"/>
              </w:rPr>
              <w:t>kiams ten</w:t>
            </w:r>
          </w:p>
          <w:p w14:paraId="6EDC6C73" w14:textId="77777777" w:rsidR="00140A7E" w:rsidRPr="00921F1B" w:rsidRDefault="00140A7E" w:rsidP="002119DA">
            <w:pPr>
              <w:rPr>
                <w:b/>
                <w:sz w:val="22"/>
                <w:szCs w:val="22"/>
              </w:rPr>
            </w:pPr>
            <w:r w:rsidRPr="00921F1B">
              <w:rPr>
                <w:b/>
                <w:sz w:val="22"/>
                <w:szCs w:val="22"/>
              </w:rPr>
              <w:t>kinti, mokymosi pagal</w:t>
            </w:r>
          </w:p>
          <w:p w14:paraId="193966C0" w14:textId="77777777" w:rsidR="00140A7E" w:rsidRPr="00921F1B" w:rsidRDefault="00140A7E" w:rsidP="002119DA">
            <w:pPr>
              <w:rPr>
                <w:b/>
                <w:sz w:val="22"/>
                <w:szCs w:val="22"/>
              </w:rPr>
            </w:pPr>
            <w:r w:rsidRPr="00921F1B">
              <w:rPr>
                <w:b/>
                <w:sz w:val="22"/>
                <w:szCs w:val="22"/>
              </w:rPr>
              <w:t>bai teikti</w:t>
            </w:r>
          </w:p>
        </w:tc>
        <w:tc>
          <w:tcPr>
            <w:tcW w:w="1023" w:type="dxa"/>
            <w:vMerge w:val="restart"/>
            <w:tcBorders>
              <w:left w:val="single" w:sz="4" w:space="0" w:color="auto"/>
              <w:right w:val="single" w:sz="4" w:space="0" w:color="auto"/>
            </w:tcBorders>
            <w:vAlign w:val="center"/>
          </w:tcPr>
          <w:p w14:paraId="4A2787AD" w14:textId="77777777" w:rsidR="00140A7E" w:rsidRDefault="00140A7E" w:rsidP="002119DA">
            <w:pPr>
              <w:rPr>
                <w:b/>
                <w:sz w:val="22"/>
                <w:szCs w:val="22"/>
              </w:rPr>
            </w:pPr>
            <w:r w:rsidRPr="00921F1B">
              <w:rPr>
                <w:b/>
                <w:sz w:val="22"/>
                <w:szCs w:val="22"/>
              </w:rPr>
              <w:t>Daly</w:t>
            </w:r>
          </w:p>
          <w:p w14:paraId="698CCCF7" w14:textId="77777777" w:rsidR="00140A7E" w:rsidRDefault="00140A7E" w:rsidP="002119DA">
            <w:pPr>
              <w:rPr>
                <w:b/>
                <w:sz w:val="22"/>
                <w:szCs w:val="22"/>
              </w:rPr>
            </w:pPr>
            <w:r w:rsidRPr="00921F1B">
              <w:rPr>
                <w:b/>
                <w:sz w:val="22"/>
                <w:szCs w:val="22"/>
              </w:rPr>
              <w:t>kų modu</w:t>
            </w:r>
          </w:p>
          <w:p w14:paraId="59A006C1" w14:textId="77777777" w:rsidR="00140A7E" w:rsidRPr="00921F1B" w:rsidRDefault="00140A7E" w:rsidP="002119DA">
            <w:pPr>
              <w:rPr>
                <w:b/>
                <w:sz w:val="22"/>
                <w:szCs w:val="22"/>
              </w:rPr>
            </w:pPr>
            <w:r w:rsidRPr="00921F1B">
              <w:rPr>
                <w:b/>
                <w:sz w:val="22"/>
                <w:szCs w:val="22"/>
              </w:rPr>
              <w:t xml:space="preserve">liai </w:t>
            </w:r>
          </w:p>
        </w:tc>
        <w:tc>
          <w:tcPr>
            <w:tcW w:w="2557" w:type="dxa"/>
            <w:tcBorders>
              <w:top w:val="single" w:sz="4" w:space="0" w:color="auto"/>
              <w:left w:val="single" w:sz="4" w:space="0" w:color="auto"/>
              <w:right w:val="single" w:sz="4" w:space="0" w:color="auto"/>
            </w:tcBorders>
          </w:tcPr>
          <w:p w14:paraId="6B3010F2" w14:textId="3B03B1C1" w:rsidR="00140A7E" w:rsidRPr="00921F1B" w:rsidRDefault="00F634D0" w:rsidP="002119DA">
            <w:pPr>
              <w:rPr>
                <w:b/>
                <w:i/>
              </w:rPr>
            </w:pPr>
            <w:r>
              <w:rPr>
                <w:b/>
                <w:i/>
              </w:rPr>
              <w:t>Lietuvių kalbos</w:t>
            </w:r>
            <w:r w:rsidR="00140A7E" w:rsidRPr="00921F1B">
              <w:rPr>
                <w:b/>
                <w:i/>
              </w:rPr>
              <w:t xml:space="preserve"> ir literatūros</w:t>
            </w:r>
          </w:p>
        </w:tc>
        <w:tc>
          <w:tcPr>
            <w:tcW w:w="708" w:type="dxa"/>
            <w:vMerge w:val="restart"/>
            <w:tcBorders>
              <w:top w:val="single" w:sz="4" w:space="0" w:color="auto"/>
              <w:left w:val="single" w:sz="4" w:space="0" w:color="auto"/>
              <w:right w:val="single" w:sz="4" w:space="0" w:color="auto"/>
            </w:tcBorders>
          </w:tcPr>
          <w:p w14:paraId="2E071744" w14:textId="77777777" w:rsidR="00140A7E" w:rsidRPr="00921F1B" w:rsidRDefault="00140A7E" w:rsidP="002119DA">
            <w:pPr>
              <w:jc w:val="center"/>
              <w:rPr>
                <w:b/>
              </w:rPr>
            </w:pPr>
          </w:p>
          <w:p w14:paraId="61144F36" w14:textId="77777777" w:rsidR="00140A7E" w:rsidRPr="00921F1B" w:rsidRDefault="00140A7E" w:rsidP="002119DA">
            <w:pPr>
              <w:jc w:val="center"/>
              <w:rPr>
                <w:b/>
              </w:rPr>
            </w:pPr>
          </w:p>
          <w:p w14:paraId="632FBDB5" w14:textId="77777777" w:rsidR="00140A7E" w:rsidRPr="00921F1B" w:rsidRDefault="00140A7E" w:rsidP="002119DA">
            <w:pPr>
              <w:jc w:val="center"/>
              <w:rPr>
                <w:b/>
              </w:rPr>
            </w:pPr>
          </w:p>
          <w:p w14:paraId="398DA298" w14:textId="77777777" w:rsidR="00140A7E" w:rsidRPr="00921F1B" w:rsidRDefault="00140A7E" w:rsidP="002119DA">
            <w:pPr>
              <w:jc w:val="center"/>
              <w:rPr>
                <w:b/>
              </w:rPr>
            </w:pPr>
            <w:r w:rsidRPr="00921F1B">
              <w:rPr>
                <w:b/>
              </w:rPr>
              <w:t>14</w:t>
            </w:r>
          </w:p>
        </w:tc>
        <w:tc>
          <w:tcPr>
            <w:tcW w:w="1701" w:type="dxa"/>
            <w:tcBorders>
              <w:top w:val="single" w:sz="4" w:space="0" w:color="auto"/>
              <w:left w:val="single" w:sz="4" w:space="0" w:color="auto"/>
              <w:bottom w:val="single" w:sz="4" w:space="0" w:color="auto"/>
              <w:right w:val="single" w:sz="4" w:space="0" w:color="auto"/>
            </w:tcBorders>
          </w:tcPr>
          <w:p w14:paraId="09A372E5" w14:textId="77777777" w:rsidR="00140A7E" w:rsidRPr="000E12FB" w:rsidRDefault="00140A7E" w:rsidP="002119DA">
            <w:pPr>
              <w:jc w:val="center"/>
              <w:rPr>
                <w:b/>
                <w:i/>
              </w:rPr>
            </w:pPr>
            <w:r w:rsidRPr="000E12FB">
              <w:rPr>
                <w:b/>
              </w:rPr>
              <w:t>18,5 (0,5)</w:t>
            </w:r>
          </w:p>
        </w:tc>
        <w:tc>
          <w:tcPr>
            <w:tcW w:w="1701" w:type="dxa"/>
            <w:tcBorders>
              <w:top w:val="single" w:sz="4" w:space="0" w:color="auto"/>
              <w:left w:val="single" w:sz="4" w:space="0" w:color="auto"/>
              <w:bottom w:val="single" w:sz="4" w:space="0" w:color="auto"/>
              <w:right w:val="single" w:sz="4" w:space="0" w:color="auto"/>
            </w:tcBorders>
          </w:tcPr>
          <w:p w14:paraId="5E7B6E37" w14:textId="77777777" w:rsidR="00140A7E" w:rsidRPr="000E12FB" w:rsidRDefault="00140A7E" w:rsidP="002119DA">
            <w:pPr>
              <w:jc w:val="center"/>
              <w:rPr>
                <w:b/>
                <w:i/>
              </w:rPr>
            </w:pPr>
            <w:r w:rsidRPr="000E12FB">
              <w:rPr>
                <w:b/>
              </w:rPr>
              <w:t>18,5 (0,5)</w:t>
            </w:r>
          </w:p>
        </w:tc>
        <w:tc>
          <w:tcPr>
            <w:tcW w:w="1701" w:type="dxa"/>
            <w:tcBorders>
              <w:top w:val="single" w:sz="4" w:space="0" w:color="auto"/>
              <w:left w:val="single" w:sz="4" w:space="0" w:color="auto"/>
              <w:bottom w:val="single" w:sz="4" w:space="0" w:color="auto"/>
              <w:right w:val="single" w:sz="4" w:space="0" w:color="auto"/>
            </w:tcBorders>
          </w:tcPr>
          <w:p w14:paraId="40402892" w14:textId="77777777" w:rsidR="00140A7E" w:rsidRPr="000E12FB" w:rsidRDefault="00140A7E" w:rsidP="002119DA">
            <w:pPr>
              <w:jc w:val="center"/>
              <w:rPr>
                <w:b/>
                <w:i/>
              </w:rPr>
            </w:pPr>
            <w:r w:rsidRPr="000E12FB">
              <w:rPr>
                <w:b/>
              </w:rPr>
              <w:t>18,5 (0,5)</w:t>
            </w:r>
          </w:p>
        </w:tc>
        <w:tc>
          <w:tcPr>
            <w:tcW w:w="1701" w:type="dxa"/>
            <w:tcBorders>
              <w:top w:val="single" w:sz="4" w:space="0" w:color="auto"/>
              <w:left w:val="single" w:sz="4" w:space="0" w:color="auto"/>
              <w:bottom w:val="single" w:sz="4" w:space="0" w:color="auto"/>
              <w:right w:val="single" w:sz="4" w:space="0" w:color="auto"/>
            </w:tcBorders>
          </w:tcPr>
          <w:p w14:paraId="786134CA" w14:textId="77777777" w:rsidR="00140A7E" w:rsidRPr="000E12FB" w:rsidRDefault="00140A7E" w:rsidP="002119DA">
            <w:pPr>
              <w:jc w:val="center"/>
              <w:rPr>
                <w:b/>
                <w:i/>
              </w:rPr>
            </w:pPr>
            <w:r w:rsidRPr="000E12FB">
              <w:rPr>
                <w:b/>
              </w:rPr>
              <w:t>18,5 (0,5)</w:t>
            </w:r>
          </w:p>
        </w:tc>
        <w:tc>
          <w:tcPr>
            <w:tcW w:w="1701" w:type="dxa"/>
            <w:tcBorders>
              <w:top w:val="single" w:sz="4" w:space="0" w:color="auto"/>
              <w:left w:val="single" w:sz="4" w:space="0" w:color="auto"/>
              <w:bottom w:val="single" w:sz="4" w:space="0" w:color="auto"/>
              <w:right w:val="single" w:sz="4" w:space="0" w:color="auto"/>
            </w:tcBorders>
          </w:tcPr>
          <w:p w14:paraId="44331BB9" w14:textId="77777777" w:rsidR="00140A7E" w:rsidRPr="000E12FB" w:rsidRDefault="00140A7E" w:rsidP="002119DA">
            <w:pPr>
              <w:jc w:val="center"/>
              <w:rPr>
                <w:b/>
                <w:i/>
              </w:rPr>
            </w:pPr>
            <w:r w:rsidRPr="000E12FB">
              <w:rPr>
                <w:b/>
              </w:rPr>
              <w:t>18,5 (0,5)</w:t>
            </w:r>
          </w:p>
        </w:tc>
        <w:tc>
          <w:tcPr>
            <w:tcW w:w="1701" w:type="dxa"/>
            <w:tcBorders>
              <w:top w:val="single" w:sz="4" w:space="0" w:color="auto"/>
              <w:left w:val="single" w:sz="4" w:space="0" w:color="auto"/>
              <w:bottom w:val="single" w:sz="4" w:space="0" w:color="auto"/>
              <w:right w:val="single" w:sz="4" w:space="0" w:color="auto"/>
            </w:tcBorders>
          </w:tcPr>
          <w:p w14:paraId="77BB693C" w14:textId="77777777" w:rsidR="00140A7E" w:rsidRPr="000E12FB" w:rsidRDefault="00140A7E" w:rsidP="002119DA">
            <w:pPr>
              <w:jc w:val="center"/>
              <w:rPr>
                <w:b/>
                <w:i/>
              </w:rPr>
            </w:pPr>
            <w:r w:rsidRPr="000E12FB">
              <w:rPr>
                <w:b/>
                <w:i/>
              </w:rPr>
              <w:t>92,5 (2,5)</w:t>
            </w:r>
          </w:p>
        </w:tc>
      </w:tr>
      <w:tr w:rsidR="00140A7E" w:rsidRPr="000E12FB" w14:paraId="6DF58E1F" w14:textId="77777777" w:rsidTr="00807A25">
        <w:trPr>
          <w:trHeight w:val="255"/>
        </w:trPr>
        <w:tc>
          <w:tcPr>
            <w:tcW w:w="957" w:type="dxa"/>
            <w:vMerge/>
            <w:tcBorders>
              <w:left w:val="single" w:sz="4" w:space="0" w:color="auto"/>
              <w:right w:val="single" w:sz="4" w:space="0" w:color="auto"/>
            </w:tcBorders>
            <w:vAlign w:val="center"/>
          </w:tcPr>
          <w:p w14:paraId="6CB319F2" w14:textId="77777777" w:rsidR="00140A7E" w:rsidRPr="00921F1B" w:rsidRDefault="00140A7E" w:rsidP="002119DA">
            <w:pPr>
              <w:rPr>
                <w:b/>
                <w:sz w:val="22"/>
                <w:szCs w:val="22"/>
              </w:rPr>
            </w:pPr>
          </w:p>
        </w:tc>
        <w:tc>
          <w:tcPr>
            <w:tcW w:w="1023" w:type="dxa"/>
            <w:vMerge/>
            <w:tcBorders>
              <w:left w:val="single" w:sz="4" w:space="0" w:color="auto"/>
              <w:right w:val="single" w:sz="4" w:space="0" w:color="auto"/>
            </w:tcBorders>
            <w:vAlign w:val="center"/>
          </w:tcPr>
          <w:p w14:paraId="2DF7591E" w14:textId="77777777" w:rsidR="00140A7E" w:rsidRPr="00921F1B" w:rsidRDefault="00140A7E" w:rsidP="002119DA">
            <w:pPr>
              <w:rPr>
                <w:b/>
                <w:sz w:val="22"/>
                <w:szCs w:val="22"/>
              </w:rPr>
            </w:pPr>
          </w:p>
        </w:tc>
        <w:tc>
          <w:tcPr>
            <w:tcW w:w="2557" w:type="dxa"/>
            <w:tcBorders>
              <w:left w:val="single" w:sz="4" w:space="0" w:color="auto"/>
              <w:right w:val="single" w:sz="4" w:space="0" w:color="auto"/>
            </w:tcBorders>
          </w:tcPr>
          <w:p w14:paraId="0522A5A6" w14:textId="77777777" w:rsidR="00140A7E" w:rsidRPr="00921F1B" w:rsidRDefault="00140A7E" w:rsidP="002119DA">
            <w:pPr>
              <w:rPr>
                <w:b/>
                <w:i/>
              </w:rPr>
            </w:pPr>
            <w:r w:rsidRPr="00921F1B">
              <w:rPr>
                <w:b/>
                <w:i/>
              </w:rPr>
              <w:t>Matematikos</w:t>
            </w:r>
          </w:p>
        </w:tc>
        <w:tc>
          <w:tcPr>
            <w:tcW w:w="708" w:type="dxa"/>
            <w:vMerge/>
            <w:tcBorders>
              <w:top w:val="single" w:sz="4" w:space="0" w:color="auto"/>
              <w:left w:val="single" w:sz="4" w:space="0" w:color="auto"/>
              <w:right w:val="single" w:sz="4" w:space="0" w:color="auto"/>
            </w:tcBorders>
          </w:tcPr>
          <w:p w14:paraId="1D398B4D" w14:textId="77777777" w:rsidR="00140A7E" w:rsidRPr="00921F1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43A1D314" w14:textId="77777777" w:rsidR="00140A7E" w:rsidRPr="000E12FB" w:rsidRDefault="00140A7E" w:rsidP="002119DA">
            <w:pPr>
              <w:jc w:val="center"/>
              <w:rPr>
                <w:b/>
                <w:i/>
              </w:rPr>
            </w:pPr>
            <w:r w:rsidRPr="000E12FB">
              <w:rPr>
                <w:b/>
              </w:rPr>
              <w:t>18,5 (0,5)</w:t>
            </w:r>
          </w:p>
        </w:tc>
        <w:tc>
          <w:tcPr>
            <w:tcW w:w="1701" w:type="dxa"/>
            <w:tcBorders>
              <w:top w:val="single" w:sz="4" w:space="0" w:color="auto"/>
              <w:left w:val="single" w:sz="4" w:space="0" w:color="auto"/>
              <w:bottom w:val="single" w:sz="4" w:space="0" w:color="auto"/>
              <w:right w:val="single" w:sz="4" w:space="0" w:color="auto"/>
            </w:tcBorders>
          </w:tcPr>
          <w:p w14:paraId="322B7265" w14:textId="77777777" w:rsidR="00140A7E" w:rsidRPr="000E12FB" w:rsidRDefault="00140A7E" w:rsidP="002119DA">
            <w:pPr>
              <w:jc w:val="center"/>
              <w:rPr>
                <w:b/>
                <w:i/>
              </w:rPr>
            </w:pPr>
            <w:r w:rsidRPr="000E12FB">
              <w:rPr>
                <w:b/>
              </w:rPr>
              <w:t>18,5 (0,5)</w:t>
            </w:r>
          </w:p>
        </w:tc>
        <w:tc>
          <w:tcPr>
            <w:tcW w:w="1701" w:type="dxa"/>
            <w:tcBorders>
              <w:top w:val="single" w:sz="4" w:space="0" w:color="auto"/>
              <w:left w:val="single" w:sz="4" w:space="0" w:color="auto"/>
              <w:bottom w:val="single" w:sz="4" w:space="0" w:color="auto"/>
              <w:right w:val="single" w:sz="4" w:space="0" w:color="auto"/>
            </w:tcBorders>
          </w:tcPr>
          <w:p w14:paraId="47D05526" w14:textId="77777777" w:rsidR="00140A7E" w:rsidRPr="000E12FB" w:rsidRDefault="00140A7E" w:rsidP="002119DA">
            <w:pPr>
              <w:jc w:val="center"/>
              <w:rPr>
                <w:b/>
                <w:i/>
              </w:rPr>
            </w:pPr>
            <w:r w:rsidRPr="000E12FB">
              <w:rPr>
                <w:b/>
              </w:rPr>
              <w:t>18,5 (0,5)</w:t>
            </w:r>
          </w:p>
        </w:tc>
        <w:tc>
          <w:tcPr>
            <w:tcW w:w="1701" w:type="dxa"/>
            <w:tcBorders>
              <w:top w:val="single" w:sz="4" w:space="0" w:color="auto"/>
              <w:left w:val="single" w:sz="4" w:space="0" w:color="auto"/>
              <w:bottom w:val="single" w:sz="4" w:space="0" w:color="auto"/>
              <w:right w:val="single" w:sz="4" w:space="0" w:color="auto"/>
            </w:tcBorders>
          </w:tcPr>
          <w:p w14:paraId="1E5F5F16" w14:textId="77777777" w:rsidR="00140A7E" w:rsidRPr="000E12FB" w:rsidRDefault="00140A7E" w:rsidP="002119DA">
            <w:pPr>
              <w:jc w:val="center"/>
              <w:rPr>
                <w:b/>
                <w:i/>
              </w:rPr>
            </w:pPr>
            <w:r w:rsidRPr="000E12FB">
              <w:rPr>
                <w:b/>
              </w:rPr>
              <w:t>18,5 (0,5)</w:t>
            </w:r>
          </w:p>
        </w:tc>
        <w:tc>
          <w:tcPr>
            <w:tcW w:w="1701" w:type="dxa"/>
            <w:tcBorders>
              <w:top w:val="single" w:sz="4" w:space="0" w:color="auto"/>
              <w:left w:val="single" w:sz="4" w:space="0" w:color="auto"/>
              <w:bottom w:val="single" w:sz="4" w:space="0" w:color="auto"/>
              <w:right w:val="single" w:sz="4" w:space="0" w:color="auto"/>
            </w:tcBorders>
          </w:tcPr>
          <w:p w14:paraId="4BCF7F05" w14:textId="77777777" w:rsidR="00140A7E" w:rsidRPr="000E12FB" w:rsidRDefault="00140A7E" w:rsidP="002119DA">
            <w:pPr>
              <w:jc w:val="center"/>
              <w:rPr>
                <w:b/>
                <w:i/>
              </w:rPr>
            </w:pPr>
            <w:r w:rsidRPr="000E12FB">
              <w:rPr>
                <w:b/>
              </w:rPr>
              <w:t>18,5 (0,5)</w:t>
            </w:r>
          </w:p>
        </w:tc>
        <w:tc>
          <w:tcPr>
            <w:tcW w:w="1701" w:type="dxa"/>
            <w:tcBorders>
              <w:top w:val="single" w:sz="4" w:space="0" w:color="auto"/>
              <w:left w:val="single" w:sz="4" w:space="0" w:color="auto"/>
              <w:bottom w:val="single" w:sz="4" w:space="0" w:color="auto"/>
              <w:right w:val="single" w:sz="4" w:space="0" w:color="auto"/>
            </w:tcBorders>
          </w:tcPr>
          <w:p w14:paraId="7248CD36" w14:textId="77777777" w:rsidR="00140A7E" w:rsidRPr="000E12FB" w:rsidRDefault="00140A7E" w:rsidP="002119DA">
            <w:pPr>
              <w:jc w:val="center"/>
              <w:rPr>
                <w:b/>
                <w:i/>
              </w:rPr>
            </w:pPr>
            <w:r w:rsidRPr="000E12FB">
              <w:rPr>
                <w:b/>
              </w:rPr>
              <w:t>92,5 (2,5)</w:t>
            </w:r>
          </w:p>
        </w:tc>
      </w:tr>
      <w:tr w:rsidR="00140A7E" w:rsidRPr="000E12FB" w14:paraId="4D9F23D0" w14:textId="77777777" w:rsidTr="00807A25">
        <w:trPr>
          <w:trHeight w:val="332"/>
        </w:trPr>
        <w:tc>
          <w:tcPr>
            <w:tcW w:w="957" w:type="dxa"/>
            <w:vMerge/>
            <w:tcBorders>
              <w:left w:val="single" w:sz="4" w:space="0" w:color="auto"/>
              <w:right w:val="single" w:sz="4" w:space="0" w:color="auto"/>
            </w:tcBorders>
            <w:vAlign w:val="center"/>
          </w:tcPr>
          <w:p w14:paraId="005A1EB2" w14:textId="77777777" w:rsidR="00140A7E" w:rsidRPr="00921F1B" w:rsidRDefault="00140A7E" w:rsidP="002119DA">
            <w:pPr>
              <w:rPr>
                <w:b/>
                <w:sz w:val="22"/>
                <w:szCs w:val="22"/>
              </w:rPr>
            </w:pPr>
          </w:p>
        </w:tc>
        <w:tc>
          <w:tcPr>
            <w:tcW w:w="1023" w:type="dxa"/>
            <w:tcBorders>
              <w:left w:val="single" w:sz="4" w:space="0" w:color="auto"/>
              <w:right w:val="single" w:sz="4" w:space="0" w:color="auto"/>
            </w:tcBorders>
            <w:vAlign w:val="center"/>
          </w:tcPr>
          <w:p w14:paraId="1C5847A4" w14:textId="77777777" w:rsidR="00140A7E" w:rsidRDefault="00140A7E" w:rsidP="002119DA">
            <w:pPr>
              <w:rPr>
                <w:b/>
                <w:sz w:val="22"/>
                <w:szCs w:val="22"/>
              </w:rPr>
            </w:pPr>
            <w:r w:rsidRPr="00921F1B">
              <w:rPr>
                <w:b/>
                <w:sz w:val="22"/>
                <w:szCs w:val="22"/>
              </w:rPr>
              <w:t>Pasi</w:t>
            </w:r>
          </w:p>
          <w:p w14:paraId="01C1222B" w14:textId="77777777" w:rsidR="00140A7E" w:rsidRPr="00921F1B" w:rsidRDefault="00140A7E" w:rsidP="002119DA">
            <w:pPr>
              <w:rPr>
                <w:b/>
                <w:sz w:val="22"/>
                <w:szCs w:val="22"/>
              </w:rPr>
            </w:pPr>
            <w:r w:rsidRPr="00921F1B">
              <w:rPr>
                <w:b/>
                <w:sz w:val="22"/>
                <w:szCs w:val="22"/>
              </w:rPr>
              <w:t>ren</w:t>
            </w:r>
          </w:p>
          <w:p w14:paraId="69488756" w14:textId="77777777" w:rsidR="00140A7E" w:rsidRDefault="00140A7E" w:rsidP="002119DA">
            <w:pPr>
              <w:rPr>
                <w:b/>
                <w:sz w:val="22"/>
                <w:szCs w:val="22"/>
              </w:rPr>
            </w:pPr>
            <w:r w:rsidRPr="00921F1B">
              <w:rPr>
                <w:b/>
                <w:sz w:val="22"/>
                <w:szCs w:val="22"/>
              </w:rPr>
              <w:t>kamie</w:t>
            </w:r>
          </w:p>
          <w:p w14:paraId="1E7CE588" w14:textId="77777777" w:rsidR="00140A7E" w:rsidRDefault="00140A7E" w:rsidP="002119DA">
            <w:pPr>
              <w:rPr>
                <w:b/>
                <w:sz w:val="22"/>
                <w:szCs w:val="22"/>
              </w:rPr>
            </w:pPr>
            <w:r w:rsidRPr="00921F1B">
              <w:rPr>
                <w:b/>
                <w:sz w:val="22"/>
                <w:szCs w:val="22"/>
              </w:rPr>
              <w:t>ji daly</w:t>
            </w:r>
          </w:p>
          <w:p w14:paraId="387E637B" w14:textId="77777777" w:rsidR="00140A7E" w:rsidRPr="00921F1B" w:rsidRDefault="00140A7E" w:rsidP="002119DA">
            <w:pPr>
              <w:rPr>
                <w:b/>
                <w:sz w:val="22"/>
                <w:szCs w:val="22"/>
              </w:rPr>
            </w:pPr>
            <w:r w:rsidRPr="00921F1B">
              <w:rPr>
                <w:b/>
                <w:sz w:val="22"/>
                <w:szCs w:val="22"/>
              </w:rPr>
              <w:t>kai</w:t>
            </w:r>
          </w:p>
        </w:tc>
        <w:tc>
          <w:tcPr>
            <w:tcW w:w="2557" w:type="dxa"/>
            <w:tcBorders>
              <w:top w:val="single" w:sz="4" w:space="0" w:color="auto"/>
              <w:left w:val="single" w:sz="4" w:space="0" w:color="auto"/>
              <w:bottom w:val="single" w:sz="4" w:space="0" w:color="auto"/>
              <w:right w:val="single" w:sz="4" w:space="0" w:color="auto"/>
            </w:tcBorders>
          </w:tcPr>
          <w:p w14:paraId="63BB2DB0" w14:textId="77777777" w:rsidR="00140A7E" w:rsidRPr="00921F1B" w:rsidRDefault="00140A7E" w:rsidP="002119DA">
            <w:pPr>
              <w:rPr>
                <w:b/>
                <w:i/>
              </w:rPr>
            </w:pPr>
            <w:r w:rsidRPr="00921F1B">
              <w:rPr>
                <w:b/>
                <w:i/>
              </w:rPr>
              <w:t>„Sveikatos ir lytiškumo ugdymas“</w:t>
            </w:r>
          </w:p>
        </w:tc>
        <w:tc>
          <w:tcPr>
            <w:tcW w:w="708" w:type="dxa"/>
            <w:vMerge/>
            <w:tcBorders>
              <w:left w:val="single" w:sz="4" w:space="0" w:color="auto"/>
              <w:right w:val="single" w:sz="4" w:space="0" w:color="auto"/>
            </w:tcBorders>
          </w:tcPr>
          <w:p w14:paraId="1ED4A822" w14:textId="77777777" w:rsidR="00140A7E" w:rsidRPr="00921F1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5F42E91B"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24F598F6" w14:textId="77777777" w:rsidR="00140A7E" w:rsidRPr="000E12FB" w:rsidRDefault="00140A7E" w:rsidP="002119DA">
            <w:pPr>
              <w:rPr>
                <w:b/>
              </w:rPr>
            </w:pPr>
            <w:r>
              <w:rPr>
                <w:b/>
              </w:rPr>
              <w:t xml:space="preserve">     </w:t>
            </w: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7CF9DB46"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185DF854"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680C7792"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4153F9B3" w14:textId="77777777" w:rsidR="00140A7E" w:rsidRPr="000E12FB" w:rsidRDefault="00140A7E" w:rsidP="002119DA">
            <w:pPr>
              <w:rPr>
                <w:b/>
              </w:rPr>
            </w:pPr>
            <w:r w:rsidRPr="000E12FB">
              <w:rPr>
                <w:b/>
              </w:rPr>
              <w:t xml:space="preserve">     185 (5)</w:t>
            </w:r>
          </w:p>
        </w:tc>
      </w:tr>
      <w:tr w:rsidR="00140A7E" w:rsidRPr="000E12FB" w14:paraId="0F9F8B26" w14:textId="77777777" w:rsidTr="002119DA">
        <w:trPr>
          <w:trHeight w:val="278"/>
        </w:trPr>
        <w:tc>
          <w:tcPr>
            <w:tcW w:w="957" w:type="dxa"/>
            <w:vMerge/>
            <w:tcBorders>
              <w:left w:val="single" w:sz="4" w:space="0" w:color="auto"/>
              <w:bottom w:val="single" w:sz="4" w:space="0" w:color="auto"/>
              <w:right w:val="single" w:sz="4" w:space="0" w:color="auto"/>
            </w:tcBorders>
            <w:vAlign w:val="center"/>
          </w:tcPr>
          <w:p w14:paraId="6D2DCFF5" w14:textId="77777777" w:rsidR="00140A7E" w:rsidRPr="00921F1B" w:rsidRDefault="00140A7E" w:rsidP="002119DA">
            <w:pPr>
              <w:rPr>
                <w:b/>
              </w:rPr>
            </w:pPr>
          </w:p>
        </w:tc>
        <w:tc>
          <w:tcPr>
            <w:tcW w:w="3580" w:type="dxa"/>
            <w:gridSpan w:val="2"/>
            <w:tcBorders>
              <w:left w:val="single" w:sz="4" w:space="0" w:color="auto"/>
              <w:bottom w:val="single" w:sz="4" w:space="0" w:color="auto"/>
              <w:right w:val="single" w:sz="4" w:space="0" w:color="auto"/>
            </w:tcBorders>
            <w:vAlign w:val="center"/>
          </w:tcPr>
          <w:p w14:paraId="118FCB57" w14:textId="77777777" w:rsidR="00140A7E" w:rsidRPr="00921F1B" w:rsidRDefault="00140A7E" w:rsidP="002119DA">
            <w:pPr>
              <w:rPr>
                <w:b/>
              </w:rPr>
            </w:pPr>
            <w:r w:rsidRPr="00921F1B">
              <w:rPr>
                <w:b/>
              </w:rPr>
              <w:t>Konsultacijos/ projektai</w:t>
            </w:r>
          </w:p>
        </w:tc>
        <w:tc>
          <w:tcPr>
            <w:tcW w:w="708" w:type="dxa"/>
            <w:vMerge/>
            <w:tcBorders>
              <w:left w:val="single" w:sz="4" w:space="0" w:color="auto"/>
              <w:bottom w:val="single" w:sz="4" w:space="0" w:color="auto"/>
              <w:right w:val="single" w:sz="4" w:space="0" w:color="auto"/>
            </w:tcBorders>
          </w:tcPr>
          <w:p w14:paraId="54787A48" w14:textId="77777777" w:rsidR="00140A7E" w:rsidRPr="00921F1B" w:rsidRDefault="00140A7E" w:rsidP="002119DA">
            <w:pPr>
              <w:jc w:val="center"/>
              <w:rPr>
                <w:b/>
              </w:rPr>
            </w:pPr>
          </w:p>
        </w:tc>
        <w:tc>
          <w:tcPr>
            <w:tcW w:w="8505" w:type="dxa"/>
            <w:gridSpan w:val="5"/>
            <w:tcBorders>
              <w:left w:val="single" w:sz="4" w:space="0" w:color="auto"/>
              <w:bottom w:val="single" w:sz="4" w:space="0" w:color="auto"/>
              <w:right w:val="single" w:sz="4" w:space="0" w:color="auto"/>
            </w:tcBorders>
          </w:tcPr>
          <w:p w14:paraId="2CF80668" w14:textId="77777777" w:rsidR="00140A7E" w:rsidRPr="000E12FB" w:rsidRDefault="00140A7E" w:rsidP="002119DA">
            <w:pPr>
              <w:jc w:val="center"/>
              <w:rPr>
                <w:b/>
              </w:rPr>
            </w:pPr>
            <w:r>
              <w:rPr>
                <w:b/>
              </w:rPr>
              <w:t>814 (22</w:t>
            </w:r>
            <w:r w:rsidRPr="000E12FB">
              <w:rPr>
                <w:b/>
              </w:rPr>
              <w:t>)</w:t>
            </w:r>
          </w:p>
        </w:tc>
        <w:tc>
          <w:tcPr>
            <w:tcW w:w="1701" w:type="dxa"/>
            <w:tcBorders>
              <w:top w:val="single" w:sz="4" w:space="0" w:color="auto"/>
              <w:left w:val="single" w:sz="4" w:space="0" w:color="auto"/>
              <w:bottom w:val="single" w:sz="4" w:space="0" w:color="auto"/>
              <w:right w:val="single" w:sz="4" w:space="0" w:color="auto"/>
            </w:tcBorders>
          </w:tcPr>
          <w:p w14:paraId="421A8CFD" w14:textId="77777777" w:rsidR="00140A7E" w:rsidRPr="000E12FB" w:rsidRDefault="00140A7E" w:rsidP="002119DA">
            <w:pPr>
              <w:jc w:val="center"/>
              <w:rPr>
                <w:b/>
              </w:rPr>
            </w:pPr>
            <w:r>
              <w:rPr>
                <w:b/>
              </w:rPr>
              <w:t>814 (22</w:t>
            </w:r>
            <w:r w:rsidRPr="000E12FB">
              <w:rPr>
                <w:b/>
              </w:rPr>
              <w:t>)</w:t>
            </w:r>
          </w:p>
        </w:tc>
      </w:tr>
      <w:tr w:rsidR="00140A7E" w:rsidRPr="000E12FB" w14:paraId="542A5FCA" w14:textId="77777777" w:rsidTr="002119DA">
        <w:trPr>
          <w:gridAfter w:val="5"/>
          <w:wAfter w:w="8505" w:type="dxa"/>
        </w:trPr>
        <w:tc>
          <w:tcPr>
            <w:tcW w:w="4537" w:type="dxa"/>
            <w:gridSpan w:val="3"/>
            <w:tcBorders>
              <w:top w:val="single" w:sz="4" w:space="0" w:color="auto"/>
              <w:left w:val="single" w:sz="4" w:space="0" w:color="auto"/>
              <w:bottom w:val="single" w:sz="4" w:space="0" w:color="auto"/>
              <w:right w:val="single" w:sz="4" w:space="0" w:color="auto"/>
            </w:tcBorders>
          </w:tcPr>
          <w:p w14:paraId="76A9DDFC" w14:textId="77777777" w:rsidR="00140A7E" w:rsidRPr="00921F1B" w:rsidRDefault="00140A7E" w:rsidP="002119DA">
            <w:pPr>
              <w:rPr>
                <w:b/>
              </w:rPr>
            </w:pPr>
            <w:r w:rsidRPr="00921F1B">
              <w:rPr>
                <w:b/>
              </w:rPr>
              <w:t xml:space="preserve">Pažintinė ir kultūrinė veikla </w:t>
            </w:r>
          </w:p>
        </w:tc>
        <w:tc>
          <w:tcPr>
            <w:tcW w:w="708" w:type="dxa"/>
            <w:tcBorders>
              <w:top w:val="single" w:sz="4" w:space="0" w:color="auto"/>
              <w:left w:val="single" w:sz="4" w:space="0" w:color="auto"/>
              <w:bottom w:val="single" w:sz="4" w:space="0" w:color="auto"/>
              <w:right w:val="single" w:sz="4" w:space="0" w:color="auto"/>
            </w:tcBorders>
          </w:tcPr>
          <w:p w14:paraId="6DB5FAB0" w14:textId="77777777" w:rsidR="00140A7E" w:rsidRPr="00921F1B" w:rsidRDefault="00140A7E" w:rsidP="002119DA">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tcPr>
          <w:p w14:paraId="795F32BC" w14:textId="77777777" w:rsidR="00140A7E" w:rsidRPr="000E12FB" w:rsidRDefault="00140A7E" w:rsidP="002119DA">
            <w:pPr>
              <w:jc w:val="center"/>
            </w:pPr>
          </w:p>
        </w:tc>
      </w:tr>
      <w:tr w:rsidR="00140A7E" w:rsidRPr="007E3782" w14:paraId="6EA40261" w14:textId="77777777" w:rsidTr="002119DA">
        <w:tc>
          <w:tcPr>
            <w:tcW w:w="4537" w:type="dxa"/>
            <w:gridSpan w:val="3"/>
            <w:tcBorders>
              <w:top w:val="single" w:sz="12" w:space="0" w:color="auto"/>
              <w:left w:val="single" w:sz="8" w:space="0" w:color="auto"/>
              <w:bottom w:val="single" w:sz="12" w:space="0" w:color="auto"/>
              <w:right w:val="single" w:sz="8" w:space="0" w:color="auto"/>
            </w:tcBorders>
          </w:tcPr>
          <w:p w14:paraId="78A9AE35" w14:textId="77777777" w:rsidR="00140A7E" w:rsidRPr="00921F1B" w:rsidRDefault="00140A7E" w:rsidP="002119DA">
            <w:pPr>
              <w:rPr>
                <w:b/>
              </w:rPr>
            </w:pPr>
            <w:r>
              <w:rPr>
                <w:b/>
              </w:rPr>
              <w:t>Minimalus pamokų skaičius klasei</w:t>
            </w:r>
          </w:p>
        </w:tc>
        <w:tc>
          <w:tcPr>
            <w:tcW w:w="708" w:type="dxa"/>
            <w:tcBorders>
              <w:top w:val="single" w:sz="12" w:space="0" w:color="auto"/>
              <w:left w:val="single" w:sz="8" w:space="0" w:color="auto"/>
              <w:bottom w:val="single" w:sz="12" w:space="0" w:color="auto"/>
              <w:right w:val="single" w:sz="8" w:space="0" w:color="auto"/>
            </w:tcBorders>
          </w:tcPr>
          <w:p w14:paraId="208D21B0" w14:textId="77777777" w:rsidR="00140A7E" w:rsidRPr="00921F1B" w:rsidRDefault="00140A7E" w:rsidP="002119DA">
            <w:pPr>
              <w:jc w:val="center"/>
              <w:rPr>
                <w:b/>
              </w:rPr>
            </w:pPr>
          </w:p>
        </w:tc>
        <w:tc>
          <w:tcPr>
            <w:tcW w:w="1701" w:type="dxa"/>
            <w:tcBorders>
              <w:top w:val="single" w:sz="12" w:space="0" w:color="auto"/>
              <w:left w:val="single" w:sz="8" w:space="0" w:color="auto"/>
              <w:bottom w:val="single" w:sz="12" w:space="0" w:color="auto"/>
              <w:right w:val="single" w:sz="8" w:space="0" w:color="auto"/>
            </w:tcBorders>
          </w:tcPr>
          <w:p w14:paraId="61522F48" w14:textId="77777777" w:rsidR="00140A7E" w:rsidRPr="00CB768B" w:rsidRDefault="00140A7E" w:rsidP="002119DA">
            <w:pPr>
              <w:jc w:val="center"/>
              <w:rPr>
                <w:b/>
                <w:i/>
              </w:rPr>
            </w:pPr>
            <w:r w:rsidRPr="00CB768B">
              <w:rPr>
                <w:b/>
                <w:i/>
              </w:rPr>
              <w:t>1184 (32)</w:t>
            </w:r>
          </w:p>
        </w:tc>
        <w:tc>
          <w:tcPr>
            <w:tcW w:w="1701" w:type="dxa"/>
            <w:tcBorders>
              <w:top w:val="single" w:sz="12" w:space="0" w:color="auto"/>
              <w:left w:val="single" w:sz="8" w:space="0" w:color="auto"/>
              <w:bottom w:val="single" w:sz="12" w:space="0" w:color="auto"/>
              <w:right w:val="single" w:sz="8" w:space="0" w:color="auto"/>
            </w:tcBorders>
          </w:tcPr>
          <w:p w14:paraId="28ECCEE6" w14:textId="77777777" w:rsidR="00140A7E" w:rsidRPr="00CB768B" w:rsidRDefault="00140A7E" w:rsidP="002119DA">
            <w:r w:rsidRPr="00CB768B">
              <w:rPr>
                <w:b/>
                <w:i/>
              </w:rPr>
              <w:t>1184 (32)</w:t>
            </w:r>
          </w:p>
        </w:tc>
        <w:tc>
          <w:tcPr>
            <w:tcW w:w="1701" w:type="dxa"/>
            <w:tcBorders>
              <w:top w:val="single" w:sz="12" w:space="0" w:color="auto"/>
              <w:left w:val="single" w:sz="8" w:space="0" w:color="auto"/>
              <w:bottom w:val="single" w:sz="12" w:space="0" w:color="auto"/>
              <w:right w:val="single" w:sz="8" w:space="0" w:color="auto"/>
            </w:tcBorders>
          </w:tcPr>
          <w:p w14:paraId="1FCA1D0E" w14:textId="77777777" w:rsidR="00140A7E" w:rsidRPr="00CB768B" w:rsidRDefault="00140A7E" w:rsidP="002119DA">
            <w:r w:rsidRPr="00CB768B">
              <w:rPr>
                <w:b/>
                <w:i/>
              </w:rPr>
              <w:t>1184 (32)</w:t>
            </w:r>
          </w:p>
        </w:tc>
        <w:tc>
          <w:tcPr>
            <w:tcW w:w="1701" w:type="dxa"/>
            <w:tcBorders>
              <w:top w:val="single" w:sz="12" w:space="0" w:color="auto"/>
              <w:left w:val="single" w:sz="8" w:space="0" w:color="auto"/>
              <w:bottom w:val="single" w:sz="12" w:space="0" w:color="auto"/>
              <w:right w:val="single" w:sz="8" w:space="0" w:color="auto"/>
            </w:tcBorders>
          </w:tcPr>
          <w:p w14:paraId="27C97136" w14:textId="77777777" w:rsidR="00140A7E" w:rsidRPr="00CB768B" w:rsidRDefault="00140A7E" w:rsidP="002119DA">
            <w:r w:rsidRPr="00CB768B">
              <w:rPr>
                <w:b/>
                <w:i/>
              </w:rPr>
              <w:t>1184 (32)</w:t>
            </w:r>
          </w:p>
        </w:tc>
        <w:tc>
          <w:tcPr>
            <w:tcW w:w="1701" w:type="dxa"/>
            <w:tcBorders>
              <w:top w:val="single" w:sz="12" w:space="0" w:color="auto"/>
              <w:left w:val="single" w:sz="8" w:space="0" w:color="auto"/>
              <w:bottom w:val="single" w:sz="12" w:space="0" w:color="auto"/>
              <w:right w:val="single" w:sz="8" w:space="0" w:color="auto"/>
            </w:tcBorders>
          </w:tcPr>
          <w:p w14:paraId="7608F743" w14:textId="77777777" w:rsidR="00140A7E" w:rsidRPr="00CB768B" w:rsidRDefault="00140A7E" w:rsidP="002119DA">
            <w:r w:rsidRPr="00CB768B">
              <w:rPr>
                <w:b/>
                <w:i/>
              </w:rPr>
              <w:t>1184 (32)</w:t>
            </w:r>
          </w:p>
        </w:tc>
        <w:tc>
          <w:tcPr>
            <w:tcW w:w="1701" w:type="dxa"/>
            <w:tcBorders>
              <w:top w:val="single" w:sz="12" w:space="0" w:color="auto"/>
              <w:left w:val="single" w:sz="8" w:space="0" w:color="auto"/>
              <w:bottom w:val="single" w:sz="12" w:space="0" w:color="auto"/>
              <w:right w:val="single" w:sz="8" w:space="0" w:color="auto"/>
            </w:tcBorders>
          </w:tcPr>
          <w:p w14:paraId="5102AC97" w14:textId="77777777" w:rsidR="00140A7E" w:rsidRPr="00CB768B" w:rsidRDefault="00140A7E" w:rsidP="002119DA">
            <w:pPr>
              <w:jc w:val="center"/>
              <w:rPr>
                <w:b/>
                <w:i/>
              </w:rPr>
            </w:pPr>
            <w:r w:rsidRPr="00CB768B">
              <w:rPr>
                <w:b/>
                <w:i/>
              </w:rPr>
              <w:t>5920 (160)</w:t>
            </w:r>
          </w:p>
        </w:tc>
      </w:tr>
      <w:tr w:rsidR="00140A7E" w:rsidRPr="007E3782" w14:paraId="50A9F36A" w14:textId="77777777" w:rsidTr="002119DA">
        <w:tc>
          <w:tcPr>
            <w:tcW w:w="4537" w:type="dxa"/>
            <w:gridSpan w:val="3"/>
            <w:tcBorders>
              <w:top w:val="single" w:sz="12" w:space="0" w:color="auto"/>
              <w:left w:val="single" w:sz="8" w:space="0" w:color="auto"/>
              <w:bottom w:val="single" w:sz="12" w:space="0" w:color="auto"/>
              <w:right w:val="single" w:sz="8" w:space="0" w:color="auto"/>
            </w:tcBorders>
          </w:tcPr>
          <w:p w14:paraId="24FC482A" w14:textId="77777777" w:rsidR="00140A7E" w:rsidRPr="00921F1B" w:rsidRDefault="00140A7E" w:rsidP="002119DA">
            <w:pPr>
              <w:rPr>
                <w:b/>
              </w:rPr>
            </w:pPr>
            <w:r>
              <w:rPr>
                <w:b/>
              </w:rPr>
              <w:t>Maksimalus pamokų skaičius</w:t>
            </w:r>
            <w:r w:rsidRPr="00921F1B">
              <w:rPr>
                <w:b/>
              </w:rPr>
              <w:t xml:space="preserve"> klasei</w:t>
            </w:r>
          </w:p>
        </w:tc>
        <w:tc>
          <w:tcPr>
            <w:tcW w:w="708" w:type="dxa"/>
            <w:tcBorders>
              <w:top w:val="single" w:sz="12" w:space="0" w:color="auto"/>
              <w:left w:val="single" w:sz="8" w:space="0" w:color="auto"/>
              <w:bottom w:val="single" w:sz="12" w:space="0" w:color="auto"/>
              <w:right w:val="single" w:sz="8" w:space="0" w:color="auto"/>
            </w:tcBorders>
          </w:tcPr>
          <w:p w14:paraId="7D692FB9" w14:textId="77777777" w:rsidR="00140A7E" w:rsidRPr="00921F1B" w:rsidRDefault="00140A7E" w:rsidP="002119DA">
            <w:pPr>
              <w:jc w:val="center"/>
              <w:rPr>
                <w:b/>
              </w:rPr>
            </w:pPr>
          </w:p>
        </w:tc>
        <w:tc>
          <w:tcPr>
            <w:tcW w:w="1701" w:type="dxa"/>
            <w:tcBorders>
              <w:top w:val="single" w:sz="12" w:space="0" w:color="auto"/>
              <w:left w:val="single" w:sz="8" w:space="0" w:color="auto"/>
              <w:bottom w:val="single" w:sz="12" w:space="0" w:color="auto"/>
              <w:right w:val="single" w:sz="8" w:space="0" w:color="auto"/>
            </w:tcBorders>
          </w:tcPr>
          <w:p w14:paraId="4758BC73" w14:textId="77777777" w:rsidR="00140A7E" w:rsidRPr="00CB768B" w:rsidRDefault="00140A7E" w:rsidP="002119DA">
            <w:pPr>
              <w:jc w:val="center"/>
              <w:rPr>
                <w:b/>
                <w:i/>
              </w:rPr>
            </w:pPr>
            <w:r w:rsidRPr="00CB768B">
              <w:rPr>
                <w:b/>
                <w:i/>
              </w:rPr>
              <w:t>1258 (34)</w:t>
            </w:r>
          </w:p>
        </w:tc>
        <w:tc>
          <w:tcPr>
            <w:tcW w:w="1701" w:type="dxa"/>
            <w:tcBorders>
              <w:top w:val="single" w:sz="12" w:space="0" w:color="auto"/>
              <w:left w:val="single" w:sz="8" w:space="0" w:color="auto"/>
              <w:bottom w:val="single" w:sz="12" w:space="0" w:color="auto"/>
              <w:right w:val="single" w:sz="8" w:space="0" w:color="auto"/>
            </w:tcBorders>
          </w:tcPr>
          <w:p w14:paraId="32426584" w14:textId="77777777" w:rsidR="00140A7E" w:rsidRPr="00CB768B" w:rsidRDefault="00140A7E" w:rsidP="002119DA">
            <w:r w:rsidRPr="00CB768B">
              <w:rPr>
                <w:b/>
                <w:i/>
              </w:rPr>
              <w:t>1258 (34)</w:t>
            </w:r>
          </w:p>
        </w:tc>
        <w:tc>
          <w:tcPr>
            <w:tcW w:w="1701" w:type="dxa"/>
            <w:tcBorders>
              <w:top w:val="single" w:sz="12" w:space="0" w:color="auto"/>
              <w:left w:val="single" w:sz="8" w:space="0" w:color="auto"/>
              <w:bottom w:val="single" w:sz="12" w:space="0" w:color="auto"/>
              <w:right w:val="single" w:sz="8" w:space="0" w:color="auto"/>
            </w:tcBorders>
          </w:tcPr>
          <w:p w14:paraId="383D3559" w14:textId="77777777" w:rsidR="00140A7E" w:rsidRPr="00CB768B" w:rsidRDefault="00140A7E" w:rsidP="002119DA">
            <w:r w:rsidRPr="00CB768B">
              <w:rPr>
                <w:b/>
                <w:i/>
              </w:rPr>
              <w:t>1258 (34)</w:t>
            </w:r>
          </w:p>
        </w:tc>
        <w:tc>
          <w:tcPr>
            <w:tcW w:w="1701" w:type="dxa"/>
            <w:tcBorders>
              <w:top w:val="single" w:sz="12" w:space="0" w:color="auto"/>
              <w:left w:val="single" w:sz="8" w:space="0" w:color="auto"/>
              <w:bottom w:val="single" w:sz="12" w:space="0" w:color="auto"/>
              <w:right w:val="single" w:sz="8" w:space="0" w:color="auto"/>
            </w:tcBorders>
          </w:tcPr>
          <w:p w14:paraId="1F345A3F" w14:textId="77777777" w:rsidR="00140A7E" w:rsidRPr="00CB768B" w:rsidRDefault="00140A7E" w:rsidP="002119DA">
            <w:r w:rsidRPr="00CB768B">
              <w:rPr>
                <w:b/>
                <w:i/>
              </w:rPr>
              <w:t>1258 (34)</w:t>
            </w:r>
          </w:p>
        </w:tc>
        <w:tc>
          <w:tcPr>
            <w:tcW w:w="1701" w:type="dxa"/>
            <w:tcBorders>
              <w:top w:val="single" w:sz="12" w:space="0" w:color="auto"/>
              <w:left w:val="single" w:sz="8" w:space="0" w:color="auto"/>
              <w:bottom w:val="single" w:sz="12" w:space="0" w:color="auto"/>
              <w:right w:val="single" w:sz="8" w:space="0" w:color="auto"/>
            </w:tcBorders>
          </w:tcPr>
          <w:p w14:paraId="3676DE3B" w14:textId="77777777" w:rsidR="00140A7E" w:rsidRPr="00CB768B" w:rsidRDefault="00140A7E" w:rsidP="002119DA">
            <w:r w:rsidRPr="00CB768B">
              <w:rPr>
                <w:b/>
                <w:i/>
              </w:rPr>
              <w:t>1258 (34)</w:t>
            </w:r>
          </w:p>
        </w:tc>
        <w:tc>
          <w:tcPr>
            <w:tcW w:w="1701" w:type="dxa"/>
            <w:tcBorders>
              <w:top w:val="single" w:sz="12" w:space="0" w:color="auto"/>
              <w:left w:val="single" w:sz="8" w:space="0" w:color="auto"/>
              <w:bottom w:val="single" w:sz="12" w:space="0" w:color="auto"/>
              <w:right w:val="single" w:sz="8" w:space="0" w:color="auto"/>
            </w:tcBorders>
          </w:tcPr>
          <w:p w14:paraId="093851E2" w14:textId="77777777" w:rsidR="00140A7E" w:rsidRPr="00CB768B" w:rsidRDefault="00140A7E" w:rsidP="002119DA">
            <w:pPr>
              <w:jc w:val="center"/>
              <w:rPr>
                <w:b/>
                <w:i/>
              </w:rPr>
            </w:pPr>
            <w:r w:rsidRPr="00CB768B">
              <w:rPr>
                <w:b/>
                <w:i/>
              </w:rPr>
              <w:t>6290 (170)</w:t>
            </w:r>
          </w:p>
        </w:tc>
      </w:tr>
      <w:tr w:rsidR="00140A7E" w:rsidRPr="007E3782" w14:paraId="5CCAC960" w14:textId="77777777" w:rsidTr="002119DA">
        <w:tc>
          <w:tcPr>
            <w:tcW w:w="4537" w:type="dxa"/>
            <w:gridSpan w:val="3"/>
            <w:tcBorders>
              <w:top w:val="single" w:sz="12" w:space="0" w:color="auto"/>
              <w:left w:val="single" w:sz="12" w:space="0" w:color="auto"/>
              <w:bottom w:val="single" w:sz="12" w:space="0" w:color="auto"/>
              <w:right w:val="single" w:sz="12" w:space="0" w:color="auto"/>
            </w:tcBorders>
          </w:tcPr>
          <w:p w14:paraId="22EBF8B6" w14:textId="0833D84E" w:rsidR="00140A7E" w:rsidRPr="00921F1B" w:rsidRDefault="00140A7E" w:rsidP="002119DA">
            <w:pPr>
              <w:rPr>
                <w:b/>
              </w:rPr>
            </w:pPr>
            <w:r>
              <w:rPr>
                <w:b/>
              </w:rPr>
              <w:t>L</w:t>
            </w:r>
            <w:r w:rsidRPr="00921F1B">
              <w:rPr>
                <w:b/>
              </w:rPr>
              <w:t>aikinųjų grupių sudarymas</w:t>
            </w:r>
            <w:r w:rsidR="00157118">
              <w:rPr>
                <w:b/>
              </w:rPr>
              <w:t>/</w:t>
            </w:r>
            <w:r>
              <w:rPr>
                <w:b/>
              </w:rPr>
              <w:t xml:space="preserve"> klasių dalybai</w:t>
            </w:r>
          </w:p>
        </w:tc>
        <w:tc>
          <w:tcPr>
            <w:tcW w:w="708" w:type="dxa"/>
            <w:tcBorders>
              <w:top w:val="single" w:sz="12" w:space="0" w:color="auto"/>
              <w:left w:val="single" w:sz="12" w:space="0" w:color="auto"/>
              <w:bottom w:val="single" w:sz="12" w:space="0" w:color="auto"/>
              <w:right w:val="single" w:sz="12" w:space="0" w:color="auto"/>
            </w:tcBorders>
          </w:tcPr>
          <w:p w14:paraId="51B1115E" w14:textId="77777777" w:rsidR="00140A7E" w:rsidRPr="00921F1B" w:rsidRDefault="00140A7E" w:rsidP="002119DA">
            <w:pPr>
              <w:jc w:val="center"/>
              <w:rPr>
                <w:b/>
              </w:rPr>
            </w:pPr>
          </w:p>
        </w:tc>
        <w:tc>
          <w:tcPr>
            <w:tcW w:w="1701" w:type="dxa"/>
            <w:tcBorders>
              <w:top w:val="single" w:sz="12" w:space="0" w:color="auto"/>
              <w:left w:val="single" w:sz="12" w:space="0" w:color="auto"/>
              <w:bottom w:val="single" w:sz="12" w:space="0" w:color="auto"/>
              <w:right w:val="single" w:sz="12" w:space="0" w:color="auto"/>
            </w:tcBorders>
          </w:tcPr>
          <w:p w14:paraId="10F42648" w14:textId="77777777" w:rsidR="00140A7E" w:rsidRPr="00CB768B" w:rsidRDefault="00140A7E" w:rsidP="002119DA">
            <w:pPr>
              <w:jc w:val="center"/>
              <w:rPr>
                <w:b/>
                <w:i/>
              </w:rPr>
            </w:pPr>
            <w:r w:rsidRPr="00CB768B">
              <w:rPr>
                <w:b/>
                <w:i/>
              </w:rPr>
              <w:t>314,5 (8,5)</w:t>
            </w:r>
          </w:p>
        </w:tc>
        <w:tc>
          <w:tcPr>
            <w:tcW w:w="1701" w:type="dxa"/>
            <w:tcBorders>
              <w:top w:val="single" w:sz="12" w:space="0" w:color="auto"/>
              <w:left w:val="single" w:sz="12" w:space="0" w:color="auto"/>
              <w:bottom w:val="single" w:sz="12" w:space="0" w:color="auto"/>
              <w:right w:val="single" w:sz="12" w:space="0" w:color="auto"/>
            </w:tcBorders>
          </w:tcPr>
          <w:p w14:paraId="016D578D" w14:textId="77777777" w:rsidR="00140A7E" w:rsidRPr="00CB768B" w:rsidRDefault="00140A7E" w:rsidP="002119DA">
            <w:r w:rsidRPr="00CB768B">
              <w:rPr>
                <w:b/>
                <w:i/>
              </w:rPr>
              <w:t>314,5 (8,5)</w:t>
            </w:r>
          </w:p>
        </w:tc>
        <w:tc>
          <w:tcPr>
            <w:tcW w:w="1701" w:type="dxa"/>
            <w:tcBorders>
              <w:top w:val="single" w:sz="12" w:space="0" w:color="auto"/>
              <w:left w:val="single" w:sz="12" w:space="0" w:color="auto"/>
              <w:bottom w:val="single" w:sz="12" w:space="0" w:color="auto"/>
              <w:right w:val="single" w:sz="12" w:space="0" w:color="auto"/>
            </w:tcBorders>
          </w:tcPr>
          <w:p w14:paraId="5AC462F6" w14:textId="77777777" w:rsidR="00140A7E" w:rsidRPr="00CB768B" w:rsidRDefault="00140A7E" w:rsidP="002119DA">
            <w:r w:rsidRPr="00CB768B">
              <w:rPr>
                <w:b/>
                <w:i/>
              </w:rPr>
              <w:t>314,5 (8,5)</w:t>
            </w:r>
          </w:p>
        </w:tc>
        <w:tc>
          <w:tcPr>
            <w:tcW w:w="1701" w:type="dxa"/>
            <w:tcBorders>
              <w:top w:val="single" w:sz="12" w:space="0" w:color="auto"/>
              <w:left w:val="single" w:sz="12" w:space="0" w:color="auto"/>
              <w:bottom w:val="single" w:sz="12" w:space="0" w:color="auto"/>
              <w:right w:val="single" w:sz="12" w:space="0" w:color="auto"/>
            </w:tcBorders>
          </w:tcPr>
          <w:p w14:paraId="3B154DB0" w14:textId="77777777" w:rsidR="00140A7E" w:rsidRPr="00CB768B" w:rsidRDefault="00140A7E" w:rsidP="002119DA">
            <w:r w:rsidRPr="00CB768B">
              <w:rPr>
                <w:b/>
                <w:i/>
              </w:rPr>
              <w:t>314,5 (8,5)</w:t>
            </w:r>
          </w:p>
        </w:tc>
        <w:tc>
          <w:tcPr>
            <w:tcW w:w="1701" w:type="dxa"/>
            <w:tcBorders>
              <w:top w:val="single" w:sz="12" w:space="0" w:color="auto"/>
              <w:left w:val="single" w:sz="12" w:space="0" w:color="auto"/>
              <w:bottom w:val="single" w:sz="12" w:space="0" w:color="auto"/>
              <w:right w:val="single" w:sz="12" w:space="0" w:color="auto"/>
            </w:tcBorders>
          </w:tcPr>
          <w:p w14:paraId="3B522178" w14:textId="77777777" w:rsidR="00140A7E" w:rsidRPr="00CB768B" w:rsidRDefault="00140A7E" w:rsidP="00F807C7">
            <w:pPr>
              <w:rPr>
                <w:b/>
                <w:i/>
              </w:rPr>
            </w:pPr>
            <w:r w:rsidRPr="00CB768B">
              <w:rPr>
                <w:b/>
                <w:i/>
              </w:rPr>
              <w:t>277,5 (7,5)</w:t>
            </w:r>
          </w:p>
        </w:tc>
        <w:tc>
          <w:tcPr>
            <w:tcW w:w="1701" w:type="dxa"/>
            <w:tcBorders>
              <w:top w:val="single" w:sz="12" w:space="0" w:color="auto"/>
              <w:left w:val="single" w:sz="12" w:space="0" w:color="auto"/>
              <w:bottom w:val="single" w:sz="12" w:space="0" w:color="auto"/>
              <w:right w:val="single" w:sz="12" w:space="0" w:color="auto"/>
            </w:tcBorders>
          </w:tcPr>
          <w:p w14:paraId="58DACBD7" w14:textId="77777777" w:rsidR="00140A7E" w:rsidRPr="00CB768B" w:rsidRDefault="00140A7E" w:rsidP="002119DA">
            <w:pPr>
              <w:rPr>
                <w:b/>
                <w:i/>
              </w:rPr>
            </w:pPr>
            <w:r w:rsidRPr="00CB768B">
              <w:rPr>
                <w:b/>
                <w:i/>
              </w:rPr>
              <w:t xml:space="preserve">  1535,5 (41,5)</w:t>
            </w:r>
          </w:p>
        </w:tc>
      </w:tr>
      <w:tr w:rsidR="00140A7E" w:rsidRPr="007E3782" w14:paraId="55645ED3" w14:textId="77777777" w:rsidTr="002119DA">
        <w:tc>
          <w:tcPr>
            <w:tcW w:w="4537" w:type="dxa"/>
            <w:gridSpan w:val="3"/>
            <w:tcBorders>
              <w:top w:val="single" w:sz="12" w:space="0" w:color="auto"/>
              <w:left w:val="single" w:sz="12" w:space="0" w:color="auto"/>
              <w:bottom w:val="single" w:sz="12" w:space="0" w:color="auto"/>
              <w:right w:val="single" w:sz="12" w:space="0" w:color="auto"/>
            </w:tcBorders>
          </w:tcPr>
          <w:p w14:paraId="6A9C52A5" w14:textId="77777777" w:rsidR="00140A7E" w:rsidRPr="00921F1B" w:rsidRDefault="00140A7E" w:rsidP="002119DA">
            <w:pPr>
              <w:rPr>
                <w:b/>
              </w:rPr>
            </w:pPr>
            <w:r w:rsidRPr="00921F1B">
              <w:rPr>
                <w:b/>
              </w:rPr>
              <w:t>Konsultacijos/poreikiai</w:t>
            </w:r>
          </w:p>
        </w:tc>
        <w:tc>
          <w:tcPr>
            <w:tcW w:w="708" w:type="dxa"/>
            <w:tcBorders>
              <w:top w:val="single" w:sz="12" w:space="0" w:color="auto"/>
              <w:left w:val="single" w:sz="12" w:space="0" w:color="auto"/>
              <w:bottom w:val="single" w:sz="12" w:space="0" w:color="auto"/>
              <w:right w:val="single" w:sz="12" w:space="0" w:color="auto"/>
            </w:tcBorders>
          </w:tcPr>
          <w:p w14:paraId="0A1B7DEE" w14:textId="77777777" w:rsidR="00140A7E" w:rsidRPr="00921F1B" w:rsidRDefault="00140A7E" w:rsidP="002119DA">
            <w:pPr>
              <w:jc w:val="center"/>
              <w:rPr>
                <w:b/>
              </w:rPr>
            </w:pPr>
          </w:p>
        </w:tc>
        <w:tc>
          <w:tcPr>
            <w:tcW w:w="1701" w:type="dxa"/>
            <w:tcBorders>
              <w:top w:val="single" w:sz="12" w:space="0" w:color="auto"/>
              <w:left w:val="single" w:sz="12" w:space="0" w:color="auto"/>
              <w:bottom w:val="single" w:sz="12" w:space="0" w:color="auto"/>
              <w:right w:val="single" w:sz="12" w:space="0" w:color="auto"/>
            </w:tcBorders>
          </w:tcPr>
          <w:p w14:paraId="5BBABBD9" w14:textId="77777777" w:rsidR="00140A7E" w:rsidRPr="00CB768B" w:rsidRDefault="00140A7E" w:rsidP="002119DA">
            <w:pPr>
              <w:jc w:val="center"/>
              <w:rPr>
                <w:b/>
                <w:i/>
              </w:rPr>
            </w:pPr>
            <w:r w:rsidRPr="00CB768B">
              <w:rPr>
                <w:b/>
                <w:i/>
              </w:rPr>
              <w:t>162,8 (4,4)</w:t>
            </w:r>
          </w:p>
        </w:tc>
        <w:tc>
          <w:tcPr>
            <w:tcW w:w="1701" w:type="dxa"/>
            <w:tcBorders>
              <w:top w:val="single" w:sz="12" w:space="0" w:color="auto"/>
              <w:left w:val="single" w:sz="12" w:space="0" w:color="auto"/>
              <w:bottom w:val="single" w:sz="12" w:space="0" w:color="auto"/>
              <w:right w:val="single" w:sz="12" w:space="0" w:color="auto"/>
            </w:tcBorders>
          </w:tcPr>
          <w:p w14:paraId="25C54A00" w14:textId="77777777" w:rsidR="00140A7E" w:rsidRPr="00CB768B" w:rsidRDefault="00140A7E" w:rsidP="002119DA">
            <w:pPr>
              <w:jc w:val="center"/>
              <w:rPr>
                <w:b/>
                <w:i/>
              </w:rPr>
            </w:pPr>
            <w:r w:rsidRPr="00CB768B">
              <w:rPr>
                <w:b/>
                <w:i/>
              </w:rPr>
              <w:t>162,8 (4,4)</w:t>
            </w:r>
          </w:p>
        </w:tc>
        <w:tc>
          <w:tcPr>
            <w:tcW w:w="1701" w:type="dxa"/>
            <w:tcBorders>
              <w:top w:val="single" w:sz="12" w:space="0" w:color="auto"/>
              <w:left w:val="single" w:sz="12" w:space="0" w:color="auto"/>
              <w:bottom w:val="single" w:sz="12" w:space="0" w:color="auto"/>
              <w:right w:val="single" w:sz="12" w:space="0" w:color="auto"/>
            </w:tcBorders>
          </w:tcPr>
          <w:p w14:paraId="1CB4B77F" w14:textId="77777777" w:rsidR="00140A7E" w:rsidRPr="00CB768B" w:rsidRDefault="00140A7E" w:rsidP="002119DA">
            <w:r w:rsidRPr="00CB768B">
              <w:rPr>
                <w:b/>
                <w:i/>
              </w:rPr>
              <w:t>162,8 (4,4)</w:t>
            </w:r>
          </w:p>
        </w:tc>
        <w:tc>
          <w:tcPr>
            <w:tcW w:w="1701" w:type="dxa"/>
            <w:tcBorders>
              <w:top w:val="single" w:sz="12" w:space="0" w:color="auto"/>
              <w:left w:val="single" w:sz="12" w:space="0" w:color="auto"/>
              <w:bottom w:val="single" w:sz="12" w:space="0" w:color="auto"/>
              <w:right w:val="single" w:sz="12" w:space="0" w:color="auto"/>
            </w:tcBorders>
          </w:tcPr>
          <w:p w14:paraId="5BF04047" w14:textId="77777777" w:rsidR="00140A7E" w:rsidRPr="00CB768B" w:rsidRDefault="00140A7E" w:rsidP="002119DA">
            <w:r w:rsidRPr="00CB768B">
              <w:rPr>
                <w:b/>
                <w:i/>
              </w:rPr>
              <w:t>162,8 (4,4)</w:t>
            </w:r>
          </w:p>
        </w:tc>
        <w:tc>
          <w:tcPr>
            <w:tcW w:w="1701" w:type="dxa"/>
            <w:tcBorders>
              <w:top w:val="single" w:sz="12" w:space="0" w:color="auto"/>
              <w:left w:val="single" w:sz="12" w:space="0" w:color="auto"/>
              <w:bottom w:val="single" w:sz="12" w:space="0" w:color="auto"/>
              <w:right w:val="single" w:sz="12" w:space="0" w:color="auto"/>
            </w:tcBorders>
          </w:tcPr>
          <w:p w14:paraId="2ADEC607" w14:textId="77777777" w:rsidR="00140A7E" w:rsidRPr="00CB768B" w:rsidRDefault="00140A7E" w:rsidP="002119DA">
            <w:r w:rsidRPr="00CB768B">
              <w:rPr>
                <w:b/>
                <w:i/>
              </w:rPr>
              <w:t>162,8 (4,4)</w:t>
            </w:r>
          </w:p>
        </w:tc>
        <w:tc>
          <w:tcPr>
            <w:tcW w:w="1701" w:type="dxa"/>
            <w:tcBorders>
              <w:top w:val="single" w:sz="12" w:space="0" w:color="auto"/>
              <w:left w:val="single" w:sz="12" w:space="0" w:color="auto"/>
              <w:bottom w:val="single" w:sz="12" w:space="0" w:color="auto"/>
              <w:right w:val="single" w:sz="12" w:space="0" w:color="auto"/>
            </w:tcBorders>
          </w:tcPr>
          <w:p w14:paraId="3F5FB30A" w14:textId="77777777" w:rsidR="00140A7E" w:rsidRPr="00CB768B" w:rsidRDefault="00140A7E" w:rsidP="002119DA">
            <w:pPr>
              <w:jc w:val="center"/>
              <w:rPr>
                <w:b/>
                <w:i/>
              </w:rPr>
            </w:pPr>
            <w:r w:rsidRPr="00CB768B">
              <w:rPr>
                <w:b/>
                <w:i/>
              </w:rPr>
              <w:t>814 (22)</w:t>
            </w:r>
          </w:p>
        </w:tc>
      </w:tr>
      <w:tr w:rsidR="00140A7E" w:rsidRPr="007E3782" w14:paraId="5578B55F" w14:textId="77777777" w:rsidTr="002119DA">
        <w:tc>
          <w:tcPr>
            <w:tcW w:w="4537" w:type="dxa"/>
            <w:gridSpan w:val="3"/>
            <w:tcBorders>
              <w:top w:val="single" w:sz="12" w:space="0" w:color="auto"/>
              <w:left w:val="single" w:sz="12" w:space="0" w:color="auto"/>
              <w:bottom w:val="single" w:sz="12" w:space="0" w:color="auto"/>
              <w:right w:val="single" w:sz="12" w:space="0" w:color="auto"/>
            </w:tcBorders>
          </w:tcPr>
          <w:p w14:paraId="0696967A" w14:textId="77777777" w:rsidR="00140A7E" w:rsidRPr="00921F1B" w:rsidRDefault="00140A7E" w:rsidP="002119DA">
            <w:pPr>
              <w:rPr>
                <w:b/>
              </w:rPr>
            </w:pPr>
            <w:r w:rsidRPr="00921F1B">
              <w:rPr>
                <w:b/>
              </w:rPr>
              <w:t>Neformalusis  vaikų švietimas</w:t>
            </w:r>
          </w:p>
        </w:tc>
        <w:tc>
          <w:tcPr>
            <w:tcW w:w="708" w:type="dxa"/>
            <w:tcBorders>
              <w:top w:val="single" w:sz="12" w:space="0" w:color="auto"/>
              <w:left w:val="single" w:sz="12" w:space="0" w:color="auto"/>
              <w:bottom w:val="single" w:sz="12" w:space="0" w:color="auto"/>
              <w:right w:val="single" w:sz="12" w:space="0" w:color="auto"/>
            </w:tcBorders>
          </w:tcPr>
          <w:p w14:paraId="5A178748" w14:textId="77777777" w:rsidR="00140A7E" w:rsidRPr="00921F1B" w:rsidRDefault="00140A7E" w:rsidP="002119DA">
            <w:pPr>
              <w:jc w:val="center"/>
              <w:rPr>
                <w:b/>
              </w:rPr>
            </w:pPr>
            <w:r w:rsidRPr="00921F1B">
              <w:rPr>
                <w:b/>
              </w:rPr>
              <w:t>5</w:t>
            </w:r>
          </w:p>
        </w:tc>
        <w:tc>
          <w:tcPr>
            <w:tcW w:w="1701" w:type="dxa"/>
            <w:tcBorders>
              <w:top w:val="single" w:sz="12" w:space="0" w:color="auto"/>
              <w:left w:val="single" w:sz="12" w:space="0" w:color="auto"/>
              <w:bottom w:val="single" w:sz="12" w:space="0" w:color="auto"/>
              <w:right w:val="single" w:sz="12" w:space="0" w:color="auto"/>
            </w:tcBorders>
          </w:tcPr>
          <w:p w14:paraId="53ADC180" w14:textId="77777777" w:rsidR="00140A7E" w:rsidRPr="00CB768B" w:rsidRDefault="00140A7E" w:rsidP="002119DA">
            <w:pPr>
              <w:jc w:val="center"/>
              <w:rPr>
                <w:b/>
                <w:i/>
              </w:rPr>
            </w:pPr>
            <w:r w:rsidRPr="00CB768B">
              <w:rPr>
                <w:b/>
                <w:i/>
              </w:rPr>
              <w:t>74 (2)</w:t>
            </w:r>
          </w:p>
        </w:tc>
        <w:tc>
          <w:tcPr>
            <w:tcW w:w="1701" w:type="dxa"/>
            <w:tcBorders>
              <w:top w:val="single" w:sz="12" w:space="0" w:color="auto"/>
              <w:left w:val="single" w:sz="12" w:space="0" w:color="auto"/>
              <w:bottom w:val="single" w:sz="12" w:space="0" w:color="auto"/>
              <w:right w:val="single" w:sz="12" w:space="0" w:color="auto"/>
            </w:tcBorders>
          </w:tcPr>
          <w:p w14:paraId="4BE53E5D" w14:textId="77777777" w:rsidR="00140A7E" w:rsidRPr="00CB768B" w:rsidRDefault="00140A7E" w:rsidP="002119DA">
            <w:pPr>
              <w:jc w:val="center"/>
              <w:rPr>
                <w:b/>
                <w:i/>
              </w:rPr>
            </w:pPr>
            <w:r w:rsidRPr="00CB768B">
              <w:rPr>
                <w:b/>
                <w:i/>
              </w:rPr>
              <w:t>74 (2)</w:t>
            </w:r>
          </w:p>
        </w:tc>
        <w:tc>
          <w:tcPr>
            <w:tcW w:w="1701" w:type="dxa"/>
            <w:tcBorders>
              <w:top w:val="single" w:sz="12" w:space="0" w:color="auto"/>
              <w:left w:val="single" w:sz="12" w:space="0" w:color="auto"/>
              <w:bottom w:val="single" w:sz="12" w:space="0" w:color="auto"/>
              <w:right w:val="single" w:sz="12" w:space="0" w:color="auto"/>
            </w:tcBorders>
          </w:tcPr>
          <w:p w14:paraId="34966115" w14:textId="77777777" w:rsidR="00140A7E" w:rsidRPr="00CB768B" w:rsidRDefault="00140A7E" w:rsidP="002119DA">
            <w:pPr>
              <w:jc w:val="center"/>
              <w:rPr>
                <w:b/>
                <w:i/>
              </w:rPr>
            </w:pPr>
            <w:r w:rsidRPr="00CB768B">
              <w:rPr>
                <w:b/>
                <w:i/>
              </w:rPr>
              <w:t>74 (2)</w:t>
            </w:r>
          </w:p>
        </w:tc>
        <w:tc>
          <w:tcPr>
            <w:tcW w:w="1701" w:type="dxa"/>
            <w:tcBorders>
              <w:top w:val="single" w:sz="12" w:space="0" w:color="auto"/>
              <w:left w:val="single" w:sz="12" w:space="0" w:color="auto"/>
              <w:bottom w:val="single" w:sz="12" w:space="0" w:color="auto"/>
              <w:right w:val="single" w:sz="12" w:space="0" w:color="auto"/>
            </w:tcBorders>
          </w:tcPr>
          <w:p w14:paraId="081740AB" w14:textId="77777777" w:rsidR="00140A7E" w:rsidRPr="00CB768B" w:rsidRDefault="00140A7E" w:rsidP="002119DA">
            <w:pPr>
              <w:jc w:val="center"/>
              <w:rPr>
                <w:b/>
                <w:i/>
              </w:rPr>
            </w:pPr>
            <w:r w:rsidRPr="00CB768B">
              <w:rPr>
                <w:b/>
                <w:i/>
              </w:rPr>
              <w:t>74 (2)</w:t>
            </w:r>
          </w:p>
        </w:tc>
        <w:tc>
          <w:tcPr>
            <w:tcW w:w="1701" w:type="dxa"/>
            <w:tcBorders>
              <w:top w:val="single" w:sz="12" w:space="0" w:color="auto"/>
              <w:left w:val="single" w:sz="12" w:space="0" w:color="auto"/>
              <w:bottom w:val="single" w:sz="12" w:space="0" w:color="auto"/>
              <w:right w:val="single" w:sz="12" w:space="0" w:color="auto"/>
            </w:tcBorders>
          </w:tcPr>
          <w:p w14:paraId="7F189205" w14:textId="77777777" w:rsidR="00140A7E" w:rsidRPr="00CB768B" w:rsidRDefault="00140A7E" w:rsidP="002119DA">
            <w:pPr>
              <w:jc w:val="center"/>
              <w:rPr>
                <w:b/>
                <w:i/>
              </w:rPr>
            </w:pPr>
            <w:r w:rsidRPr="00CB768B">
              <w:rPr>
                <w:b/>
                <w:i/>
              </w:rPr>
              <w:t>74 (2)</w:t>
            </w:r>
          </w:p>
        </w:tc>
        <w:tc>
          <w:tcPr>
            <w:tcW w:w="1701" w:type="dxa"/>
            <w:tcBorders>
              <w:top w:val="single" w:sz="12" w:space="0" w:color="auto"/>
              <w:left w:val="single" w:sz="12" w:space="0" w:color="auto"/>
              <w:bottom w:val="single" w:sz="12" w:space="0" w:color="auto"/>
              <w:right w:val="single" w:sz="12" w:space="0" w:color="auto"/>
            </w:tcBorders>
          </w:tcPr>
          <w:p w14:paraId="6CA6C8F8" w14:textId="77777777" w:rsidR="00140A7E" w:rsidRPr="00CB768B" w:rsidRDefault="00140A7E" w:rsidP="002119DA">
            <w:pPr>
              <w:jc w:val="center"/>
              <w:rPr>
                <w:b/>
                <w:i/>
              </w:rPr>
            </w:pPr>
            <w:r w:rsidRPr="00CB768B">
              <w:rPr>
                <w:b/>
                <w:i/>
              </w:rPr>
              <w:t>370 (10)</w:t>
            </w:r>
          </w:p>
        </w:tc>
      </w:tr>
      <w:tr w:rsidR="00140A7E" w:rsidRPr="007E3782" w14:paraId="5C30BA13" w14:textId="77777777" w:rsidTr="002119DA">
        <w:tc>
          <w:tcPr>
            <w:tcW w:w="4537" w:type="dxa"/>
            <w:gridSpan w:val="3"/>
            <w:tcBorders>
              <w:top w:val="single" w:sz="12" w:space="0" w:color="auto"/>
              <w:left w:val="single" w:sz="12" w:space="0" w:color="auto"/>
              <w:bottom w:val="single" w:sz="12" w:space="0" w:color="auto"/>
              <w:right w:val="single" w:sz="12" w:space="0" w:color="auto"/>
            </w:tcBorders>
          </w:tcPr>
          <w:p w14:paraId="12D2F147" w14:textId="77777777" w:rsidR="00140A7E" w:rsidRPr="00921F1B" w:rsidRDefault="00140A7E" w:rsidP="002119DA">
            <w:pPr>
              <w:rPr>
                <w:b/>
              </w:rPr>
            </w:pPr>
            <w:r w:rsidRPr="00921F1B">
              <w:rPr>
                <w:b/>
              </w:rPr>
              <w:t xml:space="preserve">                           Iš viso</w:t>
            </w:r>
          </w:p>
        </w:tc>
        <w:tc>
          <w:tcPr>
            <w:tcW w:w="708" w:type="dxa"/>
            <w:tcBorders>
              <w:top w:val="single" w:sz="12" w:space="0" w:color="auto"/>
              <w:left w:val="single" w:sz="12" w:space="0" w:color="auto"/>
              <w:bottom w:val="single" w:sz="12" w:space="0" w:color="auto"/>
              <w:right w:val="single" w:sz="12" w:space="0" w:color="auto"/>
            </w:tcBorders>
          </w:tcPr>
          <w:p w14:paraId="417EFC9F" w14:textId="77777777" w:rsidR="00140A7E" w:rsidRPr="00921F1B" w:rsidRDefault="00140A7E" w:rsidP="002119DA">
            <w:pPr>
              <w:jc w:val="center"/>
              <w:rPr>
                <w:b/>
              </w:rPr>
            </w:pPr>
          </w:p>
        </w:tc>
        <w:tc>
          <w:tcPr>
            <w:tcW w:w="1701" w:type="dxa"/>
            <w:tcBorders>
              <w:top w:val="single" w:sz="12" w:space="0" w:color="auto"/>
              <w:left w:val="single" w:sz="12" w:space="0" w:color="auto"/>
              <w:bottom w:val="single" w:sz="12" w:space="0" w:color="auto"/>
              <w:right w:val="single" w:sz="12" w:space="0" w:color="auto"/>
            </w:tcBorders>
          </w:tcPr>
          <w:p w14:paraId="3FAE32B5" w14:textId="77777777" w:rsidR="00140A7E" w:rsidRPr="00CB768B" w:rsidRDefault="00140A7E" w:rsidP="002119DA">
            <w:pPr>
              <w:jc w:val="center"/>
              <w:rPr>
                <w:b/>
                <w:i/>
              </w:rPr>
            </w:pPr>
            <w:r w:rsidRPr="00CB768B">
              <w:rPr>
                <w:b/>
                <w:i/>
              </w:rPr>
              <w:t>1735,3 (46,9)</w:t>
            </w:r>
          </w:p>
        </w:tc>
        <w:tc>
          <w:tcPr>
            <w:tcW w:w="1701" w:type="dxa"/>
            <w:tcBorders>
              <w:top w:val="single" w:sz="12" w:space="0" w:color="auto"/>
              <w:left w:val="single" w:sz="12" w:space="0" w:color="auto"/>
              <w:bottom w:val="single" w:sz="12" w:space="0" w:color="auto"/>
              <w:right w:val="single" w:sz="12" w:space="0" w:color="auto"/>
            </w:tcBorders>
          </w:tcPr>
          <w:p w14:paraId="18DC2685" w14:textId="77777777" w:rsidR="00140A7E" w:rsidRPr="00CB768B" w:rsidRDefault="00140A7E" w:rsidP="002119DA">
            <w:r w:rsidRPr="00CB768B">
              <w:rPr>
                <w:b/>
                <w:i/>
              </w:rPr>
              <w:t>1735,3 (46,9)</w:t>
            </w:r>
          </w:p>
        </w:tc>
        <w:tc>
          <w:tcPr>
            <w:tcW w:w="1701" w:type="dxa"/>
            <w:tcBorders>
              <w:top w:val="single" w:sz="12" w:space="0" w:color="auto"/>
              <w:left w:val="single" w:sz="12" w:space="0" w:color="auto"/>
              <w:bottom w:val="single" w:sz="12" w:space="0" w:color="auto"/>
              <w:right w:val="single" w:sz="12" w:space="0" w:color="auto"/>
            </w:tcBorders>
          </w:tcPr>
          <w:p w14:paraId="50BE6AD9" w14:textId="77777777" w:rsidR="00140A7E" w:rsidRPr="00CB768B" w:rsidRDefault="00140A7E" w:rsidP="002119DA">
            <w:r w:rsidRPr="00CB768B">
              <w:rPr>
                <w:b/>
                <w:i/>
              </w:rPr>
              <w:t>1735,3 (46,9)</w:t>
            </w:r>
          </w:p>
        </w:tc>
        <w:tc>
          <w:tcPr>
            <w:tcW w:w="1701" w:type="dxa"/>
            <w:tcBorders>
              <w:top w:val="single" w:sz="12" w:space="0" w:color="auto"/>
              <w:left w:val="single" w:sz="12" w:space="0" w:color="auto"/>
              <w:bottom w:val="single" w:sz="12" w:space="0" w:color="auto"/>
              <w:right w:val="single" w:sz="12" w:space="0" w:color="auto"/>
            </w:tcBorders>
          </w:tcPr>
          <w:p w14:paraId="3415D8F4" w14:textId="77777777" w:rsidR="00140A7E" w:rsidRPr="00CB768B" w:rsidRDefault="00140A7E" w:rsidP="002119DA">
            <w:r w:rsidRPr="00CB768B">
              <w:rPr>
                <w:b/>
                <w:i/>
              </w:rPr>
              <w:t>1735,3 (46,9)</w:t>
            </w:r>
          </w:p>
        </w:tc>
        <w:tc>
          <w:tcPr>
            <w:tcW w:w="1701" w:type="dxa"/>
            <w:tcBorders>
              <w:top w:val="single" w:sz="12" w:space="0" w:color="auto"/>
              <w:left w:val="single" w:sz="12" w:space="0" w:color="auto"/>
              <w:bottom w:val="single" w:sz="12" w:space="0" w:color="auto"/>
              <w:right w:val="single" w:sz="12" w:space="0" w:color="auto"/>
            </w:tcBorders>
          </w:tcPr>
          <w:p w14:paraId="4530E57A" w14:textId="77777777" w:rsidR="00140A7E" w:rsidRPr="00CB768B" w:rsidRDefault="00140A7E" w:rsidP="002119DA">
            <w:r w:rsidRPr="00CB768B">
              <w:rPr>
                <w:b/>
                <w:i/>
              </w:rPr>
              <w:t>1698,3 (45,9)</w:t>
            </w:r>
          </w:p>
        </w:tc>
        <w:tc>
          <w:tcPr>
            <w:tcW w:w="1701" w:type="dxa"/>
            <w:tcBorders>
              <w:top w:val="single" w:sz="12" w:space="0" w:color="auto"/>
              <w:left w:val="single" w:sz="12" w:space="0" w:color="auto"/>
              <w:bottom w:val="single" w:sz="12" w:space="0" w:color="auto"/>
              <w:right w:val="single" w:sz="12" w:space="0" w:color="auto"/>
            </w:tcBorders>
          </w:tcPr>
          <w:p w14:paraId="7FE0552E" w14:textId="77777777" w:rsidR="00140A7E" w:rsidRPr="00CB768B" w:rsidRDefault="00140A7E" w:rsidP="002119DA">
            <w:pPr>
              <w:jc w:val="center"/>
              <w:rPr>
                <w:b/>
                <w:i/>
              </w:rPr>
            </w:pPr>
            <w:r w:rsidRPr="00CB768B">
              <w:rPr>
                <w:b/>
                <w:i/>
              </w:rPr>
              <w:t>8639,5 (233,5)</w:t>
            </w:r>
          </w:p>
        </w:tc>
      </w:tr>
    </w:tbl>
    <w:p w14:paraId="545F4830" w14:textId="77777777" w:rsidR="00140A7E" w:rsidRDefault="00140A7E" w:rsidP="00140A7E">
      <w:pPr>
        <w:jc w:val="right"/>
        <w:rPr>
          <w:b/>
        </w:rPr>
      </w:pPr>
    </w:p>
    <w:p w14:paraId="666138BF" w14:textId="77777777" w:rsidR="00140A7E" w:rsidRPr="00E57A87" w:rsidRDefault="00140A7E" w:rsidP="00140A7E"/>
    <w:p w14:paraId="3ACAD306" w14:textId="77777777" w:rsidR="00140A7E" w:rsidRPr="00E57A87" w:rsidRDefault="00140A7E" w:rsidP="00140A7E"/>
    <w:p w14:paraId="120E6CA4" w14:textId="77777777" w:rsidR="00140A7E" w:rsidRPr="00E57A87" w:rsidRDefault="00140A7E" w:rsidP="00140A7E"/>
    <w:p w14:paraId="4E6A92CA" w14:textId="77777777" w:rsidR="00140A7E" w:rsidRPr="00E57A87" w:rsidRDefault="00140A7E" w:rsidP="00140A7E"/>
    <w:p w14:paraId="698E2699" w14:textId="77777777" w:rsidR="00140A7E" w:rsidRPr="00E57A87" w:rsidRDefault="00140A7E" w:rsidP="00140A7E"/>
    <w:p w14:paraId="0D6BA5E9" w14:textId="77777777" w:rsidR="00140A7E" w:rsidRPr="00E57A87" w:rsidRDefault="00140A7E" w:rsidP="00140A7E"/>
    <w:p w14:paraId="75C88574" w14:textId="77777777" w:rsidR="00140A7E" w:rsidRPr="00E57A87" w:rsidRDefault="00140A7E" w:rsidP="00140A7E"/>
    <w:p w14:paraId="28B49A9E" w14:textId="77777777" w:rsidR="00140A7E" w:rsidRPr="00E57A87" w:rsidRDefault="00140A7E" w:rsidP="00140A7E"/>
    <w:p w14:paraId="339C7365" w14:textId="77777777" w:rsidR="00140A7E" w:rsidRPr="00E57A87" w:rsidRDefault="00140A7E" w:rsidP="00140A7E"/>
    <w:p w14:paraId="1403B4EC" w14:textId="77777777" w:rsidR="00140A7E" w:rsidRDefault="00140A7E" w:rsidP="00140A7E"/>
    <w:p w14:paraId="6D40834B" w14:textId="77777777" w:rsidR="00140A7E" w:rsidRDefault="00140A7E" w:rsidP="00140A7E">
      <w:pPr>
        <w:ind w:firstLine="1296"/>
      </w:pPr>
    </w:p>
    <w:p w14:paraId="5EF9D1F9" w14:textId="77777777" w:rsidR="00140A7E" w:rsidRDefault="00140A7E" w:rsidP="00140A7E">
      <w:pPr>
        <w:ind w:firstLine="1296"/>
      </w:pPr>
    </w:p>
    <w:p w14:paraId="30F935DE" w14:textId="77777777" w:rsidR="00140A7E" w:rsidRDefault="00140A7E" w:rsidP="00140A7E">
      <w:pPr>
        <w:ind w:firstLine="1296"/>
      </w:pPr>
    </w:p>
    <w:p w14:paraId="63945B84" w14:textId="77777777" w:rsidR="00140A7E" w:rsidRDefault="00140A7E" w:rsidP="00140A7E">
      <w:pPr>
        <w:ind w:firstLine="1296"/>
      </w:pPr>
    </w:p>
    <w:p w14:paraId="4D87B6F0" w14:textId="77777777" w:rsidR="00140A7E" w:rsidRDefault="00140A7E" w:rsidP="00140A7E">
      <w:pPr>
        <w:ind w:firstLine="1296"/>
      </w:pPr>
    </w:p>
    <w:p w14:paraId="07D4C8BD" w14:textId="71EA57C0" w:rsidR="00140A7E" w:rsidRDefault="00140A7E" w:rsidP="002119DA"/>
    <w:p w14:paraId="0925B6C2" w14:textId="77777777" w:rsidR="00140A7E" w:rsidRDefault="00140A7E" w:rsidP="00140A7E">
      <w:pPr>
        <w:jc w:val="center"/>
        <w:rPr>
          <w:b/>
        </w:rPr>
      </w:pPr>
    </w:p>
    <w:p w14:paraId="06E0D785" w14:textId="77777777" w:rsidR="00140A7E" w:rsidRDefault="00140A7E" w:rsidP="00140A7E">
      <w:pPr>
        <w:jc w:val="center"/>
        <w:rPr>
          <w:b/>
        </w:rPr>
      </w:pPr>
    </w:p>
    <w:p w14:paraId="7AB8AEC7" w14:textId="77777777" w:rsidR="00140A7E" w:rsidRDefault="00140A7E" w:rsidP="00140A7E">
      <w:pPr>
        <w:jc w:val="center"/>
        <w:rPr>
          <w:b/>
        </w:rPr>
      </w:pPr>
      <w:r>
        <w:rPr>
          <w:b/>
        </w:rPr>
        <w:t xml:space="preserve">KĖDAINIŲ ŠVIESIOJI GIMNAZIJA  </w:t>
      </w:r>
    </w:p>
    <w:p w14:paraId="1A16019B" w14:textId="462674A5" w:rsidR="00140A7E" w:rsidRDefault="00140A7E" w:rsidP="00140A7E">
      <w:pPr>
        <w:jc w:val="center"/>
        <w:rPr>
          <w:b/>
        </w:rPr>
      </w:pPr>
      <w:r>
        <w:rPr>
          <w:b/>
        </w:rPr>
        <w:t>II klasių 2022–2023 m. m. valandų paskirstymo lentelė</w:t>
      </w:r>
    </w:p>
    <w:tbl>
      <w:tblPr>
        <w:tblStyle w:val="Lentelstinklelis"/>
        <w:tblpPr w:leftFromText="180" w:rightFromText="180" w:vertAnchor="text" w:horzAnchor="margin" w:tblpX="-353" w:tblpY="74"/>
        <w:tblW w:w="15163" w:type="dxa"/>
        <w:tblLayout w:type="fixed"/>
        <w:tblLook w:val="01E0" w:firstRow="1" w:lastRow="1" w:firstColumn="1" w:lastColumn="1" w:noHBand="0" w:noVBand="0"/>
      </w:tblPr>
      <w:tblGrid>
        <w:gridCol w:w="846"/>
        <w:gridCol w:w="1134"/>
        <w:gridCol w:w="2551"/>
        <w:gridCol w:w="1985"/>
        <w:gridCol w:w="1843"/>
        <w:gridCol w:w="1701"/>
        <w:gridCol w:w="1701"/>
        <w:gridCol w:w="1701"/>
        <w:gridCol w:w="1701"/>
      </w:tblGrid>
      <w:tr w:rsidR="00140A7E" w:rsidRPr="000E12FB" w14:paraId="39004CC0" w14:textId="77777777" w:rsidTr="002119DA">
        <w:tc>
          <w:tcPr>
            <w:tcW w:w="1980" w:type="dxa"/>
            <w:gridSpan w:val="2"/>
            <w:tcBorders>
              <w:top w:val="single" w:sz="4" w:space="0" w:color="auto"/>
              <w:left w:val="single" w:sz="4" w:space="0" w:color="auto"/>
              <w:bottom w:val="single" w:sz="4" w:space="0" w:color="auto"/>
              <w:right w:val="single" w:sz="4" w:space="0" w:color="auto"/>
            </w:tcBorders>
          </w:tcPr>
          <w:p w14:paraId="59484DC8" w14:textId="77777777" w:rsidR="00140A7E" w:rsidRPr="000E12FB" w:rsidRDefault="00140A7E" w:rsidP="002119DA">
            <w:pPr>
              <w:jc w:val="center"/>
              <w:rPr>
                <w:b/>
              </w:rPr>
            </w:pPr>
            <w:r w:rsidRPr="000E12FB">
              <w:rPr>
                <w:b/>
              </w:rPr>
              <w:t>Ugdymo sritys</w:t>
            </w:r>
          </w:p>
        </w:tc>
        <w:tc>
          <w:tcPr>
            <w:tcW w:w="2551" w:type="dxa"/>
            <w:tcBorders>
              <w:top w:val="single" w:sz="4" w:space="0" w:color="auto"/>
              <w:left w:val="single" w:sz="4" w:space="0" w:color="auto"/>
              <w:bottom w:val="single" w:sz="4" w:space="0" w:color="auto"/>
              <w:right w:val="single" w:sz="4" w:space="0" w:color="auto"/>
            </w:tcBorders>
          </w:tcPr>
          <w:p w14:paraId="45DCCD85" w14:textId="79A7804E" w:rsidR="00140A7E" w:rsidRPr="000E12FB" w:rsidRDefault="008F086B" w:rsidP="002119DA">
            <w:pPr>
              <w:jc w:val="center"/>
              <w:rPr>
                <w:b/>
              </w:rPr>
            </w:pPr>
            <w:r>
              <w:rPr>
                <w:b/>
              </w:rPr>
              <w:t>Dalykai</w:t>
            </w:r>
          </w:p>
        </w:tc>
        <w:tc>
          <w:tcPr>
            <w:tcW w:w="1985" w:type="dxa"/>
            <w:tcBorders>
              <w:top w:val="single" w:sz="4" w:space="0" w:color="auto"/>
              <w:left w:val="single" w:sz="4" w:space="0" w:color="auto"/>
              <w:bottom w:val="single" w:sz="4" w:space="0" w:color="auto"/>
              <w:right w:val="single" w:sz="4" w:space="0" w:color="auto"/>
            </w:tcBorders>
          </w:tcPr>
          <w:p w14:paraId="42C53551" w14:textId="77777777" w:rsidR="00140A7E" w:rsidRPr="000E12FB" w:rsidRDefault="00140A7E" w:rsidP="002119DA">
            <w:pPr>
              <w:jc w:val="center"/>
              <w:rPr>
                <w:b/>
              </w:rPr>
            </w:pPr>
            <w:r w:rsidRPr="000E12FB">
              <w:rPr>
                <w:b/>
              </w:rPr>
              <w:t>2a</w:t>
            </w:r>
          </w:p>
        </w:tc>
        <w:tc>
          <w:tcPr>
            <w:tcW w:w="1843" w:type="dxa"/>
            <w:tcBorders>
              <w:top w:val="single" w:sz="4" w:space="0" w:color="auto"/>
              <w:left w:val="single" w:sz="4" w:space="0" w:color="auto"/>
              <w:bottom w:val="single" w:sz="4" w:space="0" w:color="auto"/>
              <w:right w:val="single" w:sz="4" w:space="0" w:color="auto"/>
            </w:tcBorders>
          </w:tcPr>
          <w:p w14:paraId="229B41A4" w14:textId="77777777" w:rsidR="00140A7E" w:rsidRPr="000E12FB" w:rsidRDefault="00140A7E" w:rsidP="002119DA">
            <w:pPr>
              <w:jc w:val="center"/>
              <w:rPr>
                <w:b/>
              </w:rPr>
            </w:pPr>
            <w:r w:rsidRPr="000E12FB">
              <w:rPr>
                <w:b/>
              </w:rPr>
              <w:t>2b</w:t>
            </w:r>
          </w:p>
        </w:tc>
        <w:tc>
          <w:tcPr>
            <w:tcW w:w="1701" w:type="dxa"/>
            <w:tcBorders>
              <w:top w:val="single" w:sz="4" w:space="0" w:color="auto"/>
              <w:left w:val="single" w:sz="4" w:space="0" w:color="auto"/>
              <w:bottom w:val="single" w:sz="4" w:space="0" w:color="auto"/>
              <w:right w:val="single" w:sz="4" w:space="0" w:color="auto"/>
            </w:tcBorders>
          </w:tcPr>
          <w:p w14:paraId="3931E28E" w14:textId="77777777" w:rsidR="00140A7E" w:rsidRPr="000E12FB" w:rsidRDefault="00140A7E" w:rsidP="002119DA">
            <w:pPr>
              <w:jc w:val="center"/>
              <w:rPr>
                <w:b/>
              </w:rPr>
            </w:pPr>
            <w:r w:rsidRPr="000E12FB">
              <w:rPr>
                <w:b/>
              </w:rPr>
              <w:t>2c</w:t>
            </w:r>
          </w:p>
        </w:tc>
        <w:tc>
          <w:tcPr>
            <w:tcW w:w="1701" w:type="dxa"/>
            <w:tcBorders>
              <w:top w:val="single" w:sz="4" w:space="0" w:color="auto"/>
              <w:left w:val="single" w:sz="4" w:space="0" w:color="auto"/>
              <w:bottom w:val="single" w:sz="4" w:space="0" w:color="auto"/>
              <w:right w:val="single" w:sz="4" w:space="0" w:color="auto"/>
            </w:tcBorders>
          </w:tcPr>
          <w:p w14:paraId="49CD4158" w14:textId="77777777" w:rsidR="00140A7E" w:rsidRPr="000E12FB" w:rsidRDefault="00140A7E" w:rsidP="002119DA">
            <w:pPr>
              <w:jc w:val="center"/>
              <w:rPr>
                <w:b/>
              </w:rPr>
            </w:pPr>
            <w:r w:rsidRPr="000E12FB">
              <w:rPr>
                <w:b/>
              </w:rPr>
              <w:t>2d</w:t>
            </w:r>
          </w:p>
        </w:tc>
        <w:tc>
          <w:tcPr>
            <w:tcW w:w="1701" w:type="dxa"/>
            <w:tcBorders>
              <w:top w:val="single" w:sz="4" w:space="0" w:color="auto"/>
              <w:left w:val="single" w:sz="4" w:space="0" w:color="auto"/>
              <w:bottom w:val="single" w:sz="4" w:space="0" w:color="auto"/>
              <w:right w:val="single" w:sz="4" w:space="0" w:color="auto"/>
            </w:tcBorders>
          </w:tcPr>
          <w:p w14:paraId="6250AC0D" w14:textId="77777777" w:rsidR="00140A7E" w:rsidRPr="000E12FB" w:rsidRDefault="00140A7E" w:rsidP="002119DA">
            <w:pPr>
              <w:jc w:val="center"/>
              <w:rPr>
                <w:b/>
              </w:rPr>
            </w:pPr>
            <w:r w:rsidRPr="000E12FB">
              <w:rPr>
                <w:b/>
              </w:rPr>
              <w:t>2e</w:t>
            </w:r>
          </w:p>
        </w:tc>
        <w:tc>
          <w:tcPr>
            <w:tcW w:w="1701" w:type="dxa"/>
            <w:tcBorders>
              <w:top w:val="single" w:sz="4" w:space="0" w:color="auto"/>
              <w:left w:val="single" w:sz="4" w:space="0" w:color="auto"/>
              <w:bottom w:val="single" w:sz="4" w:space="0" w:color="auto"/>
              <w:right w:val="single" w:sz="4" w:space="0" w:color="auto"/>
            </w:tcBorders>
          </w:tcPr>
          <w:p w14:paraId="4BE55BD1" w14:textId="77777777" w:rsidR="00140A7E" w:rsidRPr="000E12FB" w:rsidRDefault="00140A7E" w:rsidP="002119DA">
            <w:pPr>
              <w:jc w:val="center"/>
              <w:rPr>
                <w:b/>
              </w:rPr>
            </w:pPr>
            <w:r w:rsidRPr="000E12FB">
              <w:rPr>
                <w:b/>
              </w:rPr>
              <w:t>Iš viso</w:t>
            </w:r>
          </w:p>
        </w:tc>
      </w:tr>
      <w:tr w:rsidR="00140A7E" w:rsidRPr="000E12FB" w14:paraId="019B187B" w14:textId="77777777" w:rsidTr="002119DA">
        <w:trPr>
          <w:trHeight w:val="264"/>
        </w:trPr>
        <w:tc>
          <w:tcPr>
            <w:tcW w:w="1980" w:type="dxa"/>
            <w:gridSpan w:val="2"/>
            <w:vMerge w:val="restart"/>
            <w:tcBorders>
              <w:top w:val="single" w:sz="4" w:space="0" w:color="auto"/>
              <w:left w:val="single" w:sz="4" w:space="0" w:color="auto"/>
              <w:right w:val="single" w:sz="4" w:space="0" w:color="auto"/>
            </w:tcBorders>
          </w:tcPr>
          <w:p w14:paraId="5B8D23D6" w14:textId="77777777" w:rsidR="00140A7E" w:rsidRPr="000E12FB" w:rsidRDefault="00140A7E" w:rsidP="002119DA">
            <w:pPr>
              <w:jc w:val="center"/>
              <w:rPr>
                <w:b/>
              </w:rPr>
            </w:pPr>
            <w:r w:rsidRPr="000E12FB">
              <w:rPr>
                <w:b/>
              </w:rPr>
              <w:t>Dorinis ugdymas</w:t>
            </w:r>
          </w:p>
        </w:tc>
        <w:tc>
          <w:tcPr>
            <w:tcW w:w="2551" w:type="dxa"/>
            <w:tcBorders>
              <w:top w:val="single" w:sz="4" w:space="0" w:color="auto"/>
              <w:left w:val="single" w:sz="4" w:space="0" w:color="auto"/>
              <w:bottom w:val="single" w:sz="4" w:space="0" w:color="auto"/>
              <w:right w:val="single" w:sz="4" w:space="0" w:color="auto"/>
            </w:tcBorders>
          </w:tcPr>
          <w:p w14:paraId="50A4AA86" w14:textId="77777777" w:rsidR="00140A7E" w:rsidRPr="000E12FB" w:rsidRDefault="00140A7E" w:rsidP="002119DA">
            <w:pPr>
              <w:rPr>
                <w:b/>
              </w:rPr>
            </w:pPr>
            <w:r>
              <w:rPr>
                <w:b/>
              </w:rPr>
              <w:t>Etika</w:t>
            </w:r>
          </w:p>
        </w:tc>
        <w:tc>
          <w:tcPr>
            <w:tcW w:w="1985" w:type="dxa"/>
            <w:tcBorders>
              <w:top w:val="single" w:sz="4" w:space="0" w:color="auto"/>
              <w:left w:val="single" w:sz="4" w:space="0" w:color="auto"/>
              <w:bottom w:val="single" w:sz="4" w:space="0" w:color="auto"/>
              <w:right w:val="single" w:sz="4" w:space="0" w:color="auto"/>
            </w:tcBorders>
          </w:tcPr>
          <w:p w14:paraId="582EB217" w14:textId="77777777" w:rsidR="00140A7E" w:rsidRPr="000E12FB" w:rsidRDefault="00140A7E" w:rsidP="002119DA">
            <w:pPr>
              <w:jc w:val="center"/>
              <w:rPr>
                <w:b/>
              </w:rPr>
            </w:pPr>
            <w:r w:rsidRPr="000E12FB">
              <w:rPr>
                <w:b/>
              </w:rPr>
              <w:t>37 (1)</w:t>
            </w:r>
          </w:p>
        </w:tc>
        <w:tc>
          <w:tcPr>
            <w:tcW w:w="1843" w:type="dxa"/>
            <w:tcBorders>
              <w:top w:val="single" w:sz="4" w:space="0" w:color="auto"/>
              <w:left w:val="single" w:sz="4" w:space="0" w:color="auto"/>
              <w:bottom w:val="single" w:sz="4" w:space="0" w:color="auto"/>
              <w:right w:val="single" w:sz="4" w:space="0" w:color="auto"/>
            </w:tcBorders>
          </w:tcPr>
          <w:p w14:paraId="12730D47"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62D10600"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07E02A76" w14:textId="77777777" w:rsidR="00140A7E" w:rsidRPr="000E12FB" w:rsidRDefault="00140A7E" w:rsidP="002119DA">
            <w:pPr>
              <w:rPr>
                <w:b/>
              </w:rPr>
            </w:pPr>
            <w:r>
              <w:rPr>
                <w:b/>
              </w:rPr>
              <w:t xml:space="preserve">     37 (1)</w:t>
            </w:r>
          </w:p>
        </w:tc>
        <w:tc>
          <w:tcPr>
            <w:tcW w:w="1701" w:type="dxa"/>
            <w:tcBorders>
              <w:top w:val="single" w:sz="4" w:space="0" w:color="auto"/>
              <w:left w:val="single" w:sz="4" w:space="0" w:color="auto"/>
              <w:bottom w:val="single" w:sz="4" w:space="0" w:color="auto"/>
              <w:right w:val="single" w:sz="4" w:space="0" w:color="auto"/>
            </w:tcBorders>
          </w:tcPr>
          <w:p w14:paraId="3DC99907" w14:textId="77777777" w:rsidR="00140A7E" w:rsidRPr="000E12FB" w:rsidRDefault="00140A7E" w:rsidP="002119DA">
            <w:pPr>
              <w:rPr>
                <w:b/>
              </w:rPr>
            </w:pPr>
            <w:r>
              <w:rPr>
                <w:b/>
              </w:rPr>
              <w:t xml:space="preserve">    37 (1)</w:t>
            </w:r>
          </w:p>
        </w:tc>
        <w:tc>
          <w:tcPr>
            <w:tcW w:w="1701" w:type="dxa"/>
            <w:tcBorders>
              <w:top w:val="single" w:sz="4" w:space="0" w:color="auto"/>
              <w:left w:val="single" w:sz="4" w:space="0" w:color="auto"/>
              <w:bottom w:val="single" w:sz="4" w:space="0" w:color="auto"/>
              <w:right w:val="single" w:sz="4" w:space="0" w:color="auto"/>
            </w:tcBorders>
          </w:tcPr>
          <w:p w14:paraId="7A00892A" w14:textId="77777777" w:rsidR="00140A7E" w:rsidRPr="000E12FB" w:rsidRDefault="00140A7E" w:rsidP="002119DA">
            <w:pPr>
              <w:rPr>
                <w:b/>
              </w:rPr>
            </w:pPr>
            <w:r>
              <w:rPr>
                <w:b/>
              </w:rPr>
              <w:t xml:space="preserve">    148 (4)</w:t>
            </w:r>
            <w:r w:rsidRPr="000E12FB">
              <w:rPr>
                <w:b/>
              </w:rPr>
              <w:t xml:space="preserve"> </w:t>
            </w:r>
          </w:p>
        </w:tc>
      </w:tr>
      <w:tr w:rsidR="00140A7E" w:rsidRPr="000E12FB" w14:paraId="192C8864" w14:textId="77777777" w:rsidTr="002119DA">
        <w:trPr>
          <w:trHeight w:val="268"/>
        </w:trPr>
        <w:tc>
          <w:tcPr>
            <w:tcW w:w="1980" w:type="dxa"/>
            <w:gridSpan w:val="2"/>
            <w:vMerge/>
            <w:tcBorders>
              <w:left w:val="single" w:sz="4" w:space="0" w:color="auto"/>
              <w:bottom w:val="single" w:sz="4" w:space="0" w:color="auto"/>
              <w:right w:val="single" w:sz="4" w:space="0" w:color="auto"/>
            </w:tcBorders>
          </w:tcPr>
          <w:p w14:paraId="3606E2DA" w14:textId="77777777" w:rsidR="00140A7E" w:rsidRPr="000E12FB" w:rsidRDefault="00140A7E" w:rsidP="002119DA">
            <w:pPr>
              <w:jc w:val="center"/>
              <w:rPr>
                <w:b/>
              </w:rPr>
            </w:pPr>
          </w:p>
        </w:tc>
        <w:tc>
          <w:tcPr>
            <w:tcW w:w="2551" w:type="dxa"/>
            <w:tcBorders>
              <w:top w:val="single" w:sz="4" w:space="0" w:color="auto"/>
              <w:left w:val="single" w:sz="4" w:space="0" w:color="auto"/>
              <w:bottom w:val="single" w:sz="4" w:space="0" w:color="auto"/>
              <w:right w:val="single" w:sz="4" w:space="0" w:color="auto"/>
            </w:tcBorders>
          </w:tcPr>
          <w:p w14:paraId="41399991" w14:textId="77777777" w:rsidR="00140A7E" w:rsidRPr="000E12FB" w:rsidRDefault="00140A7E" w:rsidP="002119DA">
            <w:pPr>
              <w:rPr>
                <w:b/>
              </w:rPr>
            </w:pPr>
            <w:r w:rsidRPr="000E12FB">
              <w:rPr>
                <w:b/>
              </w:rPr>
              <w:t>Tikyba</w:t>
            </w:r>
          </w:p>
        </w:tc>
        <w:tc>
          <w:tcPr>
            <w:tcW w:w="1985" w:type="dxa"/>
            <w:tcBorders>
              <w:top w:val="single" w:sz="4" w:space="0" w:color="auto"/>
              <w:left w:val="single" w:sz="4" w:space="0" w:color="auto"/>
              <w:bottom w:val="single" w:sz="4" w:space="0" w:color="auto"/>
              <w:right w:val="single" w:sz="4" w:space="0" w:color="auto"/>
            </w:tcBorders>
          </w:tcPr>
          <w:p w14:paraId="59C522D8" w14:textId="77777777" w:rsidR="00140A7E" w:rsidRPr="000E12FB" w:rsidRDefault="00140A7E" w:rsidP="002119DA">
            <w:pPr>
              <w:jc w:val="center"/>
              <w:rPr>
                <w:b/>
              </w:rPr>
            </w:pPr>
          </w:p>
        </w:tc>
        <w:tc>
          <w:tcPr>
            <w:tcW w:w="1843" w:type="dxa"/>
            <w:tcBorders>
              <w:top w:val="single" w:sz="4" w:space="0" w:color="auto"/>
              <w:left w:val="single" w:sz="4" w:space="0" w:color="auto"/>
              <w:bottom w:val="single" w:sz="4" w:space="0" w:color="auto"/>
              <w:right w:val="single" w:sz="4" w:space="0" w:color="auto"/>
            </w:tcBorders>
          </w:tcPr>
          <w:p w14:paraId="7AD6AA22"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1849C940"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61BA4921" w14:textId="77777777" w:rsidR="00140A7E" w:rsidRPr="000E12FB" w:rsidRDefault="00140A7E" w:rsidP="002119DA">
            <w:pPr>
              <w:rPr>
                <w:b/>
                <w:noProof/>
                <w:lang w:val="en-US" w:eastAsia="en-US"/>
              </w:rPr>
            </w:pPr>
          </w:p>
        </w:tc>
        <w:tc>
          <w:tcPr>
            <w:tcW w:w="1701" w:type="dxa"/>
            <w:tcBorders>
              <w:top w:val="single" w:sz="4" w:space="0" w:color="auto"/>
              <w:left w:val="single" w:sz="4" w:space="0" w:color="auto"/>
              <w:bottom w:val="single" w:sz="4" w:space="0" w:color="auto"/>
              <w:right w:val="single" w:sz="4" w:space="0" w:color="auto"/>
            </w:tcBorders>
          </w:tcPr>
          <w:p w14:paraId="42946F9F" w14:textId="77777777" w:rsidR="00140A7E" w:rsidRPr="000E12FB" w:rsidRDefault="00140A7E" w:rsidP="002119DA">
            <w:pPr>
              <w:rPr>
                <w:b/>
              </w:rPr>
            </w:pPr>
          </w:p>
        </w:tc>
        <w:tc>
          <w:tcPr>
            <w:tcW w:w="1701" w:type="dxa"/>
            <w:tcBorders>
              <w:top w:val="single" w:sz="4" w:space="0" w:color="auto"/>
              <w:left w:val="single" w:sz="4" w:space="0" w:color="auto"/>
              <w:bottom w:val="single" w:sz="4" w:space="0" w:color="auto"/>
              <w:right w:val="single" w:sz="4" w:space="0" w:color="auto"/>
            </w:tcBorders>
          </w:tcPr>
          <w:p w14:paraId="538B1189" w14:textId="77777777" w:rsidR="00140A7E" w:rsidRPr="000E12FB" w:rsidRDefault="00140A7E" w:rsidP="002119DA">
            <w:pPr>
              <w:rPr>
                <w:b/>
              </w:rPr>
            </w:pPr>
            <w:r>
              <w:rPr>
                <w:b/>
              </w:rPr>
              <w:t xml:space="preserve">     37 (1</w:t>
            </w:r>
            <w:r w:rsidRPr="000E12FB">
              <w:rPr>
                <w:b/>
              </w:rPr>
              <w:t>)</w:t>
            </w:r>
          </w:p>
        </w:tc>
      </w:tr>
      <w:tr w:rsidR="00140A7E" w:rsidRPr="000E12FB" w14:paraId="7CDAA1CA" w14:textId="77777777" w:rsidTr="002119DA">
        <w:tc>
          <w:tcPr>
            <w:tcW w:w="1980" w:type="dxa"/>
            <w:gridSpan w:val="2"/>
            <w:vMerge w:val="restart"/>
            <w:tcBorders>
              <w:top w:val="single" w:sz="4" w:space="0" w:color="auto"/>
              <w:left w:val="single" w:sz="4" w:space="0" w:color="auto"/>
              <w:bottom w:val="single" w:sz="4" w:space="0" w:color="auto"/>
              <w:right w:val="single" w:sz="4" w:space="0" w:color="auto"/>
            </w:tcBorders>
          </w:tcPr>
          <w:p w14:paraId="5C793314" w14:textId="77777777" w:rsidR="00140A7E" w:rsidRPr="000E12FB" w:rsidRDefault="00140A7E" w:rsidP="002119DA">
            <w:pPr>
              <w:jc w:val="center"/>
              <w:rPr>
                <w:b/>
              </w:rPr>
            </w:pPr>
            <w:r w:rsidRPr="000E12FB">
              <w:rPr>
                <w:b/>
              </w:rPr>
              <w:t>Kalbos</w:t>
            </w:r>
          </w:p>
        </w:tc>
        <w:tc>
          <w:tcPr>
            <w:tcW w:w="2551" w:type="dxa"/>
            <w:tcBorders>
              <w:top w:val="single" w:sz="4" w:space="0" w:color="auto"/>
              <w:left w:val="single" w:sz="4" w:space="0" w:color="auto"/>
              <w:bottom w:val="single" w:sz="4" w:space="0" w:color="auto"/>
              <w:right w:val="single" w:sz="4" w:space="0" w:color="auto"/>
            </w:tcBorders>
          </w:tcPr>
          <w:p w14:paraId="30A95C6F" w14:textId="77777777" w:rsidR="00140A7E" w:rsidRPr="000E12FB" w:rsidRDefault="00140A7E" w:rsidP="002119DA">
            <w:pPr>
              <w:rPr>
                <w:b/>
              </w:rPr>
            </w:pPr>
            <w:r w:rsidRPr="000E12FB">
              <w:rPr>
                <w:b/>
              </w:rPr>
              <w:t>Lietuvių kalba ir literatūra</w:t>
            </w:r>
          </w:p>
        </w:tc>
        <w:tc>
          <w:tcPr>
            <w:tcW w:w="1985" w:type="dxa"/>
            <w:tcBorders>
              <w:top w:val="single" w:sz="4" w:space="0" w:color="auto"/>
              <w:left w:val="single" w:sz="4" w:space="0" w:color="auto"/>
              <w:bottom w:val="single" w:sz="4" w:space="0" w:color="auto"/>
              <w:right w:val="single" w:sz="4" w:space="0" w:color="auto"/>
            </w:tcBorders>
          </w:tcPr>
          <w:p w14:paraId="6C4BE3D1" w14:textId="77777777" w:rsidR="00140A7E" w:rsidRPr="000E12FB" w:rsidRDefault="00140A7E" w:rsidP="002119DA">
            <w:pPr>
              <w:jc w:val="center"/>
              <w:rPr>
                <w:b/>
              </w:rPr>
            </w:pPr>
            <w:r w:rsidRPr="000E12FB">
              <w:rPr>
                <w:b/>
              </w:rPr>
              <w:t>166,5 (4,5)</w:t>
            </w:r>
          </w:p>
        </w:tc>
        <w:tc>
          <w:tcPr>
            <w:tcW w:w="1843" w:type="dxa"/>
            <w:tcBorders>
              <w:top w:val="single" w:sz="4" w:space="0" w:color="auto"/>
              <w:left w:val="single" w:sz="4" w:space="0" w:color="auto"/>
              <w:bottom w:val="single" w:sz="4" w:space="0" w:color="auto"/>
              <w:right w:val="single" w:sz="4" w:space="0" w:color="auto"/>
            </w:tcBorders>
          </w:tcPr>
          <w:p w14:paraId="366FAC6E" w14:textId="77777777" w:rsidR="00140A7E" w:rsidRPr="000E12FB" w:rsidRDefault="00140A7E" w:rsidP="002119DA">
            <w:pPr>
              <w:jc w:val="center"/>
              <w:rPr>
                <w:b/>
              </w:rPr>
            </w:pPr>
            <w:r w:rsidRPr="000E12FB">
              <w:rPr>
                <w:b/>
              </w:rPr>
              <w:t>166,5 (4,5)</w:t>
            </w:r>
          </w:p>
        </w:tc>
        <w:tc>
          <w:tcPr>
            <w:tcW w:w="1701" w:type="dxa"/>
            <w:tcBorders>
              <w:top w:val="single" w:sz="4" w:space="0" w:color="auto"/>
              <w:left w:val="single" w:sz="4" w:space="0" w:color="auto"/>
              <w:bottom w:val="single" w:sz="4" w:space="0" w:color="auto"/>
              <w:right w:val="single" w:sz="4" w:space="0" w:color="auto"/>
            </w:tcBorders>
          </w:tcPr>
          <w:p w14:paraId="7536DA30" w14:textId="77777777" w:rsidR="00140A7E" w:rsidRPr="000E12FB" w:rsidRDefault="00140A7E" w:rsidP="002119DA">
            <w:pPr>
              <w:jc w:val="center"/>
              <w:rPr>
                <w:b/>
              </w:rPr>
            </w:pPr>
            <w:r w:rsidRPr="000E12FB">
              <w:rPr>
                <w:b/>
              </w:rPr>
              <w:t>166,5 (4,5)</w:t>
            </w:r>
          </w:p>
        </w:tc>
        <w:tc>
          <w:tcPr>
            <w:tcW w:w="1701" w:type="dxa"/>
            <w:tcBorders>
              <w:top w:val="single" w:sz="4" w:space="0" w:color="auto"/>
              <w:left w:val="single" w:sz="4" w:space="0" w:color="auto"/>
              <w:bottom w:val="single" w:sz="4" w:space="0" w:color="auto"/>
              <w:right w:val="single" w:sz="4" w:space="0" w:color="auto"/>
            </w:tcBorders>
          </w:tcPr>
          <w:p w14:paraId="545D68A9" w14:textId="77777777" w:rsidR="00140A7E" w:rsidRDefault="00140A7E" w:rsidP="002119DA">
            <w:pPr>
              <w:rPr>
                <w:b/>
              </w:rPr>
            </w:pPr>
            <w:r w:rsidRPr="000E12FB">
              <w:rPr>
                <w:b/>
              </w:rPr>
              <w:t>166,5 (4,5)</w:t>
            </w:r>
            <w:r>
              <w:rPr>
                <w:b/>
              </w:rPr>
              <w:t>/</w:t>
            </w:r>
          </w:p>
          <w:p w14:paraId="1E84F3BD" w14:textId="77777777" w:rsidR="00140A7E" w:rsidRPr="000E12FB" w:rsidRDefault="00140A7E" w:rsidP="002119DA">
            <w:pPr>
              <w:rPr>
                <w:b/>
              </w:rPr>
            </w:pPr>
            <w:r w:rsidRPr="000E12FB">
              <w:rPr>
                <w:b/>
              </w:rPr>
              <w:t>166,5 (4,5)</w:t>
            </w:r>
          </w:p>
        </w:tc>
        <w:tc>
          <w:tcPr>
            <w:tcW w:w="1701" w:type="dxa"/>
            <w:tcBorders>
              <w:top w:val="single" w:sz="4" w:space="0" w:color="auto"/>
              <w:left w:val="single" w:sz="4" w:space="0" w:color="auto"/>
              <w:bottom w:val="single" w:sz="4" w:space="0" w:color="auto"/>
              <w:right w:val="single" w:sz="4" w:space="0" w:color="auto"/>
            </w:tcBorders>
          </w:tcPr>
          <w:p w14:paraId="6D87530E" w14:textId="77777777" w:rsidR="00140A7E" w:rsidRPr="000E12FB" w:rsidRDefault="00140A7E" w:rsidP="002119DA">
            <w:pPr>
              <w:jc w:val="center"/>
              <w:rPr>
                <w:b/>
              </w:rPr>
            </w:pPr>
            <w:r w:rsidRPr="000E12FB">
              <w:rPr>
                <w:b/>
              </w:rPr>
              <w:t>166,5 (4,5)</w:t>
            </w:r>
          </w:p>
        </w:tc>
        <w:tc>
          <w:tcPr>
            <w:tcW w:w="1701" w:type="dxa"/>
            <w:tcBorders>
              <w:top w:val="single" w:sz="4" w:space="0" w:color="auto"/>
              <w:left w:val="single" w:sz="4" w:space="0" w:color="auto"/>
              <w:bottom w:val="single" w:sz="4" w:space="0" w:color="auto"/>
              <w:right w:val="single" w:sz="4" w:space="0" w:color="auto"/>
            </w:tcBorders>
          </w:tcPr>
          <w:p w14:paraId="7B8A1F2B" w14:textId="77777777" w:rsidR="00140A7E" w:rsidRPr="000E12FB" w:rsidRDefault="00140A7E" w:rsidP="002119DA">
            <w:pPr>
              <w:rPr>
                <w:b/>
              </w:rPr>
            </w:pPr>
            <w:r>
              <w:rPr>
                <w:b/>
              </w:rPr>
              <w:t xml:space="preserve">    999 (27</w:t>
            </w:r>
            <w:r w:rsidRPr="000E12FB">
              <w:rPr>
                <w:b/>
              </w:rPr>
              <w:t>)</w:t>
            </w:r>
          </w:p>
        </w:tc>
      </w:tr>
      <w:tr w:rsidR="00140A7E" w:rsidRPr="000E12FB" w14:paraId="2DEE99AC" w14:textId="77777777" w:rsidTr="002119DA">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6A7DB53F" w14:textId="77777777" w:rsidR="00140A7E" w:rsidRPr="000E12FB" w:rsidRDefault="00140A7E" w:rsidP="002119DA">
            <w:pPr>
              <w:rPr>
                <w:b/>
              </w:rPr>
            </w:pPr>
          </w:p>
        </w:tc>
        <w:tc>
          <w:tcPr>
            <w:tcW w:w="2551" w:type="dxa"/>
            <w:tcBorders>
              <w:top w:val="single" w:sz="4" w:space="0" w:color="auto"/>
              <w:left w:val="single" w:sz="4" w:space="0" w:color="auto"/>
              <w:bottom w:val="single" w:sz="4" w:space="0" w:color="auto"/>
              <w:right w:val="single" w:sz="4" w:space="0" w:color="auto"/>
            </w:tcBorders>
          </w:tcPr>
          <w:p w14:paraId="739F1D42" w14:textId="77777777" w:rsidR="00140A7E" w:rsidRPr="000E12FB" w:rsidRDefault="00140A7E" w:rsidP="002119DA">
            <w:pPr>
              <w:rPr>
                <w:b/>
              </w:rPr>
            </w:pPr>
            <w:r w:rsidRPr="000E12FB">
              <w:rPr>
                <w:b/>
              </w:rPr>
              <w:t>Užsienio kalba (anglų)</w:t>
            </w:r>
          </w:p>
        </w:tc>
        <w:tc>
          <w:tcPr>
            <w:tcW w:w="1985" w:type="dxa"/>
            <w:tcBorders>
              <w:top w:val="single" w:sz="4" w:space="0" w:color="auto"/>
              <w:left w:val="single" w:sz="4" w:space="0" w:color="auto"/>
              <w:bottom w:val="single" w:sz="4" w:space="0" w:color="auto"/>
              <w:right w:val="single" w:sz="4" w:space="0" w:color="auto"/>
            </w:tcBorders>
          </w:tcPr>
          <w:p w14:paraId="3A3251FB" w14:textId="77777777" w:rsidR="00140A7E" w:rsidRPr="000E12FB" w:rsidRDefault="00140A7E" w:rsidP="002119DA">
            <w:pPr>
              <w:jc w:val="center"/>
              <w:rPr>
                <w:b/>
              </w:rPr>
            </w:pPr>
            <w:r w:rsidRPr="000E12FB">
              <w:rPr>
                <w:b/>
              </w:rPr>
              <w:t>111 (3)/111 (3)</w:t>
            </w:r>
          </w:p>
        </w:tc>
        <w:tc>
          <w:tcPr>
            <w:tcW w:w="1843" w:type="dxa"/>
            <w:tcBorders>
              <w:top w:val="single" w:sz="4" w:space="0" w:color="auto"/>
              <w:left w:val="single" w:sz="4" w:space="0" w:color="auto"/>
              <w:bottom w:val="single" w:sz="4" w:space="0" w:color="auto"/>
              <w:right w:val="single" w:sz="4" w:space="0" w:color="auto"/>
            </w:tcBorders>
          </w:tcPr>
          <w:p w14:paraId="377FDE54" w14:textId="77777777" w:rsidR="00140A7E" w:rsidRPr="000E12FB" w:rsidRDefault="00140A7E" w:rsidP="002119DA">
            <w:pPr>
              <w:jc w:val="center"/>
              <w:rPr>
                <w:b/>
              </w:rPr>
            </w:pPr>
            <w:r w:rsidRPr="000E12FB">
              <w:rPr>
                <w:b/>
              </w:rPr>
              <w:t>111 (3)/111 (3)</w:t>
            </w:r>
          </w:p>
        </w:tc>
        <w:tc>
          <w:tcPr>
            <w:tcW w:w="1701" w:type="dxa"/>
            <w:tcBorders>
              <w:top w:val="single" w:sz="4" w:space="0" w:color="auto"/>
              <w:left w:val="single" w:sz="4" w:space="0" w:color="auto"/>
              <w:bottom w:val="single" w:sz="4" w:space="0" w:color="auto"/>
              <w:right w:val="single" w:sz="4" w:space="0" w:color="auto"/>
            </w:tcBorders>
          </w:tcPr>
          <w:p w14:paraId="3F8115AE" w14:textId="77777777" w:rsidR="00140A7E" w:rsidRPr="000E12FB" w:rsidRDefault="00140A7E" w:rsidP="002119DA">
            <w:pPr>
              <w:jc w:val="center"/>
              <w:rPr>
                <w:b/>
              </w:rPr>
            </w:pPr>
            <w:r w:rsidRPr="000E12FB">
              <w:rPr>
                <w:b/>
              </w:rPr>
              <w:t>111 (3)/111 (3)</w:t>
            </w:r>
          </w:p>
        </w:tc>
        <w:tc>
          <w:tcPr>
            <w:tcW w:w="1701" w:type="dxa"/>
            <w:tcBorders>
              <w:top w:val="single" w:sz="4" w:space="0" w:color="auto"/>
              <w:left w:val="single" w:sz="4" w:space="0" w:color="auto"/>
              <w:bottom w:val="single" w:sz="4" w:space="0" w:color="auto"/>
              <w:right w:val="single" w:sz="4" w:space="0" w:color="auto"/>
            </w:tcBorders>
          </w:tcPr>
          <w:p w14:paraId="562993E5" w14:textId="77777777" w:rsidR="00140A7E" w:rsidRPr="000E12FB" w:rsidRDefault="00140A7E" w:rsidP="002119DA">
            <w:pPr>
              <w:jc w:val="center"/>
              <w:rPr>
                <w:b/>
              </w:rPr>
            </w:pPr>
            <w:r w:rsidRPr="000E12FB">
              <w:rPr>
                <w:b/>
              </w:rPr>
              <w:t>111 (3)/111 (3)</w:t>
            </w:r>
          </w:p>
        </w:tc>
        <w:tc>
          <w:tcPr>
            <w:tcW w:w="1701" w:type="dxa"/>
            <w:tcBorders>
              <w:top w:val="single" w:sz="4" w:space="0" w:color="auto"/>
              <w:left w:val="single" w:sz="4" w:space="0" w:color="auto"/>
              <w:bottom w:val="single" w:sz="4" w:space="0" w:color="auto"/>
              <w:right w:val="single" w:sz="4" w:space="0" w:color="auto"/>
            </w:tcBorders>
          </w:tcPr>
          <w:p w14:paraId="141B904F" w14:textId="77777777" w:rsidR="00140A7E" w:rsidRPr="000E12FB" w:rsidRDefault="00140A7E" w:rsidP="002119DA">
            <w:pPr>
              <w:jc w:val="center"/>
              <w:rPr>
                <w:b/>
              </w:rPr>
            </w:pPr>
            <w:r w:rsidRPr="000E12FB">
              <w:rPr>
                <w:b/>
              </w:rPr>
              <w:t>111 (3)/111 (3)</w:t>
            </w:r>
          </w:p>
        </w:tc>
        <w:tc>
          <w:tcPr>
            <w:tcW w:w="1701" w:type="dxa"/>
            <w:tcBorders>
              <w:top w:val="single" w:sz="4" w:space="0" w:color="auto"/>
              <w:left w:val="single" w:sz="4" w:space="0" w:color="auto"/>
              <w:bottom w:val="single" w:sz="4" w:space="0" w:color="auto"/>
              <w:right w:val="single" w:sz="4" w:space="0" w:color="auto"/>
            </w:tcBorders>
          </w:tcPr>
          <w:p w14:paraId="007BF18F" w14:textId="77777777" w:rsidR="00140A7E" w:rsidRPr="000E12FB" w:rsidRDefault="00140A7E" w:rsidP="002119DA">
            <w:pPr>
              <w:jc w:val="center"/>
              <w:rPr>
                <w:b/>
              </w:rPr>
            </w:pPr>
            <w:r w:rsidRPr="000E12FB">
              <w:rPr>
                <w:b/>
              </w:rPr>
              <w:t>1110 (30)</w:t>
            </w:r>
          </w:p>
        </w:tc>
      </w:tr>
      <w:tr w:rsidR="00140A7E" w:rsidRPr="000E12FB" w14:paraId="2030C7D5" w14:textId="77777777" w:rsidTr="002119DA">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58A2118" w14:textId="77777777" w:rsidR="00140A7E" w:rsidRPr="000E12FB" w:rsidRDefault="00140A7E" w:rsidP="002119DA">
            <w:pPr>
              <w:rPr>
                <w:b/>
              </w:rPr>
            </w:pPr>
          </w:p>
        </w:tc>
        <w:tc>
          <w:tcPr>
            <w:tcW w:w="2551" w:type="dxa"/>
            <w:tcBorders>
              <w:top w:val="single" w:sz="4" w:space="0" w:color="auto"/>
              <w:left w:val="single" w:sz="4" w:space="0" w:color="auto"/>
              <w:bottom w:val="single" w:sz="4" w:space="0" w:color="auto"/>
              <w:right w:val="single" w:sz="4" w:space="0" w:color="auto"/>
            </w:tcBorders>
          </w:tcPr>
          <w:p w14:paraId="0F24713F" w14:textId="77777777" w:rsidR="00140A7E" w:rsidRPr="000E12FB" w:rsidRDefault="00140A7E" w:rsidP="002119DA">
            <w:pPr>
              <w:rPr>
                <w:b/>
              </w:rPr>
            </w:pPr>
            <w:r w:rsidRPr="000E12FB">
              <w:rPr>
                <w:b/>
              </w:rPr>
              <w:t>Užsienio kalba (rusų)</w:t>
            </w:r>
          </w:p>
        </w:tc>
        <w:tc>
          <w:tcPr>
            <w:tcW w:w="1985" w:type="dxa"/>
            <w:tcBorders>
              <w:top w:val="single" w:sz="4" w:space="0" w:color="auto"/>
              <w:left w:val="single" w:sz="4" w:space="0" w:color="auto"/>
              <w:bottom w:val="single" w:sz="4" w:space="0" w:color="auto"/>
              <w:right w:val="single" w:sz="4" w:space="0" w:color="auto"/>
            </w:tcBorders>
          </w:tcPr>
          <w:p w14:paraId="04193FAE" w14:textId="77777777" w:rsidR="00140A7E" w:rsidRPr="000E12FB" w:rsidRDefault="00140A7E" w:rsidP="002119DA">
            <w:pPr>
              <w:jc w:val="center"/>
              <w:rPr>
                <w:b/>
              </w:rPr>
            </w:pPr>
            <w:r w:rsidRPr="000E12FB">
              <w:rPr>
                <w:b/>
              </w:rPr>
              <w:t>74 (2)/74 (2)</w:t>
            </w:r>
          </w:p>
        </w:tc>
        <w:tc>
          <w:tcPr>
            <w:tcW w:w="1843" w:type="dxa"/>
            <w:tcBorders>
              <w:top w:val="single" w:sz="4" w:space="0" w:color="auto"/>
              <w:left w:val="single" w:sz="4" w:space="0" w:color="auto"/>
              <w:bottom w:val="single" w:sz="4" w:space="0" w:color="auto"/>
              <w:right w:val="single" w:sz="4" w:space="0" w:color="auto"/>
            </w:tcBorders>
          </w:tcPr>
          <w:p w14:paraId="57AC95C1" w14:textId="77777777" w:rsidR="00140A7E" w:rsidRPr="000E12FB" w:rsidRDefault="00140A7E" w:rsidP="002119DA">
            <w:pPr>
              <w:jc w:val="center"/>
              <w:rPr>
                <w:b/>
              </w:rPr>
            </w:pPr>
            <w:r w:rsidRPr="000E12FB">
              <w:rPr>
                <w:b/>
              </w:rPr>
              <w:t>7</w:t>
            </w:r>
            <w:r>
              <w:rPr>
                <w:b/>
              </w:rPr>
              <w:t>4 (2)</w:t>
            </w:r>
          </w:p>
        </w:tc>
        <w:tc>
          <w:tcPr>
            <w:tcW w:w="1701" w:type="dxa"/>
            <w:tcBorders>
              <w:top w:val="single" w:sz="4" w:space="0" w:color="auto"/>
              <w:left w:val="single" w:sz="4" w:space="0" w:color="auto"/>
              <w:bottom w:val="single" w:sz="4" w:space="0" w:color="auto"/>
              <w:right w:val="single" w:sz="4" w:space="0" w:color="auto"/>
            </w:tcBorders>
          </w:tcPr>
          <w:p w14:paraId="12F9F903" w14:textId="77777777" w:rsidR="00140A7E" w:rsidRPr="000E12FB" w:rsidRDefault="00140A7E" w:rsidP="002119DA">
            <w:pPr>
              <w:jc w:val="center"/>
              <w:rPr>
                <w:b/>
              </w:rPr>
            </w:pPr>
            <w:r>
              <w:rPr>
                <w:b/>
              </w:rPr>
              <w:t>74 (2)</w:t>
            </w:r>
          </w:p>
        </w:tc>
        <w:tc>
          <w:tcPr>
            <w:tcW w:w="1701" w:type="dxa"/>
            <w:tcBorders>
              <w:top w:val="single" w:sz="4" w:space="0" w:color="auto"/>
              <w:left w:val="single" w:sz="4" w:space="0" w:color="auto"/>
              <w:bottom w:val="single" w:sz="4" w:space="0" w:color="auto"/>
              <w:right w:val="single" w:sz="4" w:space="0" w:color="auto"/>
            </w:tcBorders>
          </w:tcPr>
          <w:p w14:paraId="1AD2B126"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1FE2B61B"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5770DF3B" w14:textId="77777777" w:rsidR="00140A7E" w:rsidRPr="000E12FB" w:rsidRDefault="00140A7E" w:rsidP="002119DA">
            <w:pPr>
              <w:jc w:val="center"/>
              <w:rPr>
                <w:b/>
              </w:rPr>
            </w:pPr>
            <w:r>
              <w:rPr>
                <w:b/>
              </w:rPr>
              <w:t>444 (12</w:t>
            </w:r>
            <w:r w:rsidRPr="000E12FB">
              <w:rPr>
                <w:b/>
              </w:rPr>
              <w:t>)</w:t>
            </w:r>
          </w:p>
        </w:tc>
      </w:tr>
      <w:tr w:rsidR="00140A7E" w:rsidRPr="000E12FB" w14:paraId="6CD5B323" w14:textId="77777777" w:rsidTr="002119DA">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0A6EF15A" w14:textId="77777777" w:rsidR="00140A7E" w:rsidRPr="000E12FB" w:rsidRDefault="00140A7E" w:rsidP="002119DA">
            <w:pPr>
              <w:rPr>
                <w:b/>
              </w:rPr>
            </w:pPr>
          </w:p>
        </w:tc>
        <w:tc>
          <w:tcPr>
            <w:tcW w:w="2551" w:type="dxa"/>
            <w:tcBorders>
              <w:top w:val="single" w:sz="4" w:space="0" w:color="auto"/>
              <w:left w:val="single" w:sz="4" w:space="0" w:color="auto"/>
              <w:bottom w:val="single" w:sz="4" w:space="0" w:color="auto"/>
              <w:right w:val="single" w:sz="4" w:space="0" w:color="auto"/>
            </w:tcBorders>
          </w:tcPr>
          <w:p w14:paraId="5D2DBB4C" w14:textId="77777777" w:rsidR="00140A7E" w:rsidRPr="000E12FB" w:rsidRDefault="00140A7E" w:rsidP="002119DA">
            <w:pPr>
              <w:rPr>
                <w:b/>
              </w:rPr>
            </w:pPr>
            <w:r w:rsidRPr="000E12FB">
              <w:rPr>
                <w:b/>
              </w:rPr>
              <w:t>Užsienio kalba (vokiečių)</w:t>
            </w:r>
          </w:p>
        </w:tc>
        <w:tc>
          <w:tcPr>
            <w:tcW w:w="1985" w:type="dxa"/>
            <w:tcBorders>
              <w:top w:val="single" w:sz="4" w:space="0" w:color="auto"/>
              <w:left w:val="single" w:sz="4" w:space="0" w:color="auto"/>
              <w:bottom w:val="single" w:sz="4" w:space="0" w:color="auto"/>
              <w:right w:val="single" w:sz="4" w:space="0" w:color="auto"/>
            </w:tcBorders>
          </w:tcPr>
          <w:p w14:paraId="3E7735E4" w14:textId="77777777" w:rsidR="00140A7E" w:rsidRPr="000E12FB" w:rsidRDefault="00140A7E" w:rsidP="002119DA">
            <w:pPr>
              <w:jc w:val="center"/>
              <w:rPr>
                <w:b/>
              </w:rPr>
            </w:pPr>
          </w:p>
        </w:tc>
        <w:tc>
          <w:tcPr>
            <w:tcW w:w="1843" w:type="dxa"/>
            <w:tcBorders>
              <w:top w:val="single" w:sz="4" w:space="0" w:color="auto"/>
              <w:left w:val="single" w:sz="4" w:space="0" w:color="auto"/>
              <w:bottom w:val="single" w:sz="4" w:space="0" w:color="auto"/>
              <w:right w:val="single" w:sz="4" w:space="0" w:color="auto"/>
            </w:tcBorders>
          </w:tcPr>
          <w:p w14:paraId="7E5B3927" w14:textId="77777777" w:rsidR="00140A7E" w:rsidRPr="000E12FB" w:rsidRDefault="00140A7E" w:rsidP="002119DA">
            <w:pPr>
              <w:jc w:val="center"/>
              <w:rPr>
                <w:b/>
              </w:rPr>
            </w:pPr>
            <w:r w:rsidRPr="000E12FB">
              <w:rPr>
                <w:b/>
              </w:rPr>
              <w:t>7</w:t>
            </w:r>
            <w:r>
              <w:rPr>
                <w:b/>
              </w:rPr>
              <w:t>4 (2)*</w:t>
            </w:r>
          </w:p>
        </w:tc>
        <w:tc>
          <w:tcPr>
            <w:tcW w:w="1701" w:type="dxa"/>
            <w:tcBorders>
              <w:top w:val="single" w:sz="4" w:space="0" w:color="auto"/>
              <w:left w:val="single" w:sz="4" w:space="0" w:color="auto"/>
              <w:bottom w:val="single" w:sz="4" w:space="0" w:color="auto"/>
              <w:right w:val="single" w:sz="4" w:space="0" w:color="auto"/>
            </w:tcBorders>
          </w:tcPr>
          <w:p w14:paraId="0CAC7865" w14:textId="77777777" w:rsidR="00140A7E" w:rsidRPr="000E12FB" w:rsidRDefault="00140A7E" w:rsidP="002119DA">
            <w:pPr>
              <w:jc w:val="center"/>
              <w:rPr>
                <w:b/>
              </w:rPr>
            </w:pPr>
            <w:r>
              <w:rPr>
                <w:b/>
                <w:noProof/>
              </w:rPr>
              <mc:AlternateContent>
                <mc:Choice Requires="wps">
                  <w:drawing>
                    <wp:anchor distT="0" distB="0" distL="114300" distR="114300" simplePos="0" relativeHeight="251659264" behindDoc="0" locked="0" layoutInCell="1" allowOverlap="1" wp14:anchorId="7D3DF382" wp14:editId="4CB3B577">
                      <wp:simplePos x="0" y="0"/>
                      <wp:positionH relativeFrom="column">
                        <wp:posOffset>459740</wp:posOffset>
                      </wp:positionH>
                      <wp:positionV relativeFrom="paragraph">
                        <wp:posOffset>-1066800</wp:posOffset>
                      </wp:positionV>
                      <wp:extent cx="45719" cy="2609850"/>
                      <wp:effectExtent l="0" t="6032" r="25082" b="25083"/>
                      <wp:wrapNone/>
                      <wp:docPr id="3" name="Kairysis laužtinis skliaustas 3"/>
                      <wp:cNvGraphicFramePr/>
                      <a:graphic xmlns:a="http://schemas.openxmlformats.org/drawingml/2006/main">
                        <a:graphicData uri="http://schemas.microsoft.com/office/word/2010/wordprocessingShape">
                          <wps:wsp>
                            <wps:cNvSpPr/>
                            <wps:spPr>
                              <a:xfrm rot="16200000">
                                <a:off x="0" y="0"/>
                                <a:ext cx="45719" cy="26098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1258" id="Kairysis laužtinis skliaustas 3" o:spid="_x0000_s1026" type="#_x0000_t85" style="position:absolute;margin-left:36.2pt;margin-top:-84pt;width:3.6pt;height:20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" adj="32" strokecolor="#4579b8 [3044]"/>
                  </w:pict>
                </mc:Fallback>
              </mc:AlternateContent>
            </w:r>
            <w:r w:rsidRPr="000E12FB">
              <w:rPr>
                <w:b/>
              </w:rPr>
              <w:t>7</w:t>
            </w:r>
            <w:r>
              <w:rPr>
                <w:b/>
              </w:rPr>
              <w:t>4 (2)</w:t>
            </w:r>
          </w:p>
        </w:tc>
        <w:tc>
          <w:tcPr>
            <w:tcW w:w="1701" w:type="dxa"/>
            <w:tcBorders>
              <w:top w:val="single" w:sz="4" w:space="0" w:color="auto"/>
              <w:left w:val="single" w:sz="4" w:space="0" w:color="auto"/>
              <w:bottom w:val="single" w:sz="4" w:space="0" w:color="auto"/>
              <w:right w:val="single" w:sz="4" w:space="0" w:color="auto"/>
            </w:tcBorders>
          </w:tcPr>
          <w:p w14:paraId="4F936B78" w14:textId="77777777" w:rsidR="00140A7E" w:rsidRPr="000E12FB" w:rsidRDefault="00140A7E" w:rsidP="002119DA">
            <w:pPr>
              <w:jc w:val="center"/>
              <w:rPr>
                <w:b/>
              </w:rPr>
            </w:pPr>
            <w:r w:rsidRPr="000E12FB">
              <w:rPr>
                <w:b/>
              </w:rPr>
              <w:t>74 (2)</w:t>
            </w:r>
            <w:r>
              <w:rPr>
                <w:b/>
              </w:rPr>
              <w:t>*</w:t>
            </w:r>
          </w:p>
        </w:tc>
        <w:tc>
          <w:tcPr>
            <w:tcW w:w="1701" w:type="dxa"/>
            <w:tcBorders>
              <w:top w:val="single" w:sz="4" w:space="0" w:color="auto"/>
              <w:left w:val="single" w:sz="4" w:space="0" w:color="auto"/>
              <w:bottom w:val="single" w:sz="4" w:space="0" w:color="auto"/>
              <w:right w:val="single" w:sz="4" w:space="0" w:color="auto"/>
            </w:tcBorders>
          </w:tcPr>
          <w:p w14:paraId="658EBDF2" w14:textId="77777777" w:rsidR="00140A7E" w:rsidRPr="000E12FB" w:rsidRDefault="00140A7E" w:rsidP="002119DA">
            <w:pPr>
              <w:rPr>
                <w:b/>
              </w:rPr>
            </w:pPr>
            <w:r w:rsidRPr="000E12FB">
              <w:rPr>
                <w:b/>
              </w:rPr>
              <w:t xml:space="preserve">        74 (2)</w:t>
            </w:r>
          </w:p>
        </w:tc>
        <w:tc>
          <w:tcPr>
            <w:tcW w:w="1701" w:type="dxa"/>
            <w:tcBorders>
              <w:top w:val="single" w:sz="4" w:space="0" w:color="auto"/>
              <w:left w:val="single" w:sz="4" w:space="0" w:color="auto"/>
              <w:bottom w:val="single" w:sz="4" w:space="0" w:color="auto"/>
              <w:right w:val="single" w:sz="4" w:space="0" w:color="auto"/>
            </w:tcBorders>
          </w:tcPr>
          <w:p w14:paraId="3019E793" w14:textId="77777777" w:rsidR="00140A7E" w:rsidRPr="000E12FB" w:rsidRDefault="00140A7E" w:rsidP="002119DA">
            <w:pPr>
              <w:jc w:val="center"/>
              <w:rPr>
                <w:b/>
              </w:rPr>
            </w:pPr>
            <w:r>
              <w:rPr>
                <w:b/>
              </w:rPr>
              <w:t>222 (6</w:t>
            </w:r>
            <w:r w:rsidRPr="000E12FB">
              <w:rPr>
                <w:b/>
              </w:rPr>
              <w:t>)</w:t>
            </w:r>
          </w:p>
        </w:tc>
      </w:tr>
      <w:tr w:rsidR="00140A7E" w:rsidRPr="000E12FB" w14:paraId="595B2992" w14:textId="77777777" w:rsidTr="002119DA">
        <w:tc>
          <w:tcPr>
            <w:tcW w:w="1980" w:type="dxa"/>
            <w:gridSpan w:val="2"/>
            <w:vMerge w:val="restart"/>
            <w:tcBorders>
              <w:top w:val="single" w:sz="4" w:space="0" w:color="auto"/>
              <w:left w:val="single" w:sz="4" w:space="0" w:color="auto"/>
              <w:right w:val="single" w:sz="4" w:space="0" w:color="auto"/>
            </w:tcBorders>
          </w:tcPr>
          <w:p w14:paraId="5D464385" w14:textId="77777777" w:rsidR="00140A7E" w:rsidRPr="000E12FB" w:rsidRDefault="00140A7E" w:rsidP="002119DA">
            <w:pPr>
              <w:rPr>
                <w:b/>
              </w:rPr>
            </w:pPr>
            <w:r w:rsidRPr="000E12FB">
              <w:rPr>
                <w:b/>
              </w:rPr>
              <w:t>Matematika ir informacinės technologijos</w:t>
            </w:r>
          </w:p>
        </w:tc>
        <w:tc>
          <w:tcPr>
            <w:tcW w:w="2551" w:type="dxa"/>
            <w:tcBorders>
              <w:top w:val="single" w:sz="4" w:space="0" w:color="auto"/>
              <w:left w:val="single" w:sz="4" w:space="0" w:color="auto"/>
              <w:bottom w:val="single" w:sz="4" w:space="0" w:color="auto"/>
              <w:right w:val="single" w:sz="4" w:space="0" w:color="auto"/>
            </w:tcBorders>
          </w:tcPr>
          <w:p w14:paraId="6B991E41" w14:textId="77777777" w:rsidR="00140A7E" w:rsidRPr="000E12FB" w:rsidRDefault="00140A7E" w:rsidP="002119DA">
            <w:pPr>
              <w:rPr>
                <w:b/>
              </w:rPr>
            </w:pPr>
            <w:r w:rsidRPr="000E12FB">
              <w:rPr>
                <w:b/>
              </w:rPr>
              <w:t>Matematika</w:t>
            </w:r>
          </w:p>
        </w:tc>
        <w:tc>
          <w:tcPr>
            <w:tcW w:w="1985" w:type="dxa"/>
            <w:tcBorders>
              <w:top w:val="single" w:sz="4" w:space="0" w:color="auto"/>
              <w:left w:val="single" w:sz="4" w:space="0" w:color="auto"/>
              <w:bottom w:val="single" w:sz="4" w:space="0" w:color="auto"/>
              <w:right w:val="single" w:sz="4" w:space="0" w:color="auto"/>
            </w:tcBorders>
          </w:tcPr>
          <w:p w14:paraId="6C2A94C1" w14:textId="77777777" w:rsidR="00140A7E" w:rsidRPr="000E12FB" w:rsidRDefault="00140A7E" w:rsidP="002119DA">
            <w:pPr>
              <w:jc w:val="center"/>
              <w:rPr>
                <w:b/>
              </w:rPr>
            </w:pPr>
            <w:r w:rsidRPr="000E12FB">
              <w:rPr>
                <w:b/>
              </w:rPr>
              <w:t>148 (4)</w:t>
            </w:r>
          </w:p>
        </w:tc>
        <w:tc>
          <w:tcPr>
            <w:tcW w:w="1843" w:type="dxa"/>
            <w:tcBorders>
              <w:top w:val="single" w:sz="4" w:space="0" w:color="auto"/>
              <w:left w:val="single" w:sz="4" w:space="0" w:color="auto"/>
              <w:bottom w:val="single" w:sz="4" w:space="0" w:color="auto"/>
              <w:right w:val="single" w:sz="4" w:space="0" w:color="auto"/>
            </w:tcBorders>
          </w:tcPr>
          <w:p w14:paraId="389994BE" w14:textId="77777777" w:rsidR="00140A7E" w:rsidRPr="000E12FB" w:rsidRDefault="00140A7E" w:rsidP="002119DA">
            <w:pPr>
              <w:jc w:val="center"/>
              <w:rPr>
                <w:b/>
              </w:rPr>
            </w:pPr>
            <w:r w:rsidRPr="000E12FB">
              <w:rPr>
                <w:b/>
              </w:rPr>
              <w:t>148 (4)</w:t>
            </w:r>
          </w:p>
        </w:tc>
        <w:tc>
          <w:tcPr>
            <w:tcW w:w="1701" w:type="dxa"/>
            <w:tcBorders>
              <w:top w:val="single" w:sz="4" w:space="0" w:color="auto"/>
              <w:left w:val="single" w:sz="4" w:space="0" w:color="auto"/>
              <w:bottom w:val="single" w:sz="4" w:space="0" w:color="auto"/>
              <w:right w:val="single" w:sz="4" w:space="0" w:color="auto"/>
            </w:tcBorders>
          </w:tcPr>
          <w:p w14:paraId="76EC14C3" w14:textId="77777777" w:rsidR="00140A7E" w:rsidRPr="000E12FB" w:rsidRDefault="00140A7E" w:rsidP="002119DA">
            <w:pPr>
              <w:jc w:val="center"/>
              <w:rPr>
                <w:b/>
              </w:rPr>
            </w:pPr>
            <w:r w:rsidRPr="000E12FB">
              <w:rPr>
                <w:b/>
              </w:rPr>
              <w:t>148 (4)</w:t>
            </w:r>
          </w:p>
        </w:tc>
        <w:tc>
          <w:tcPr>
            <w:tcW w:w="1701" w:type="dxa"/>
            <w:tcBorders>
              <w:top w:val="single" w:sz="4" w:space="0" w:color="auto"/>
              <w:left w:val="single" w:sz="4" w:space="0" w:color="auto"/>
              <w:bottom w:val="single" w:sz="4" w:space="0" w:color="auto"/>
              <w:right w:val="single" w:sz="4" w:space="0" w:color="auto"/>
            </w:tcBorders>
          </w:tcPr>
          <w:p w14:paraId="59E57194" w14:textId="77777777" w:rsidR="00140A7E" w:rsidRPr="000E12FB" w:rsidRDefault="00140A7E" w:rsidP="002119DA">
            <w:pPr>
              <w:jc w:val="center"/>
              <w:rPr>
                <w:b/>
              </w:rPr>
            </w:pPr>
            <w:r w:rsidRPr="000E12FB">
              <w:rPr>
                <w:b/>
              </w:rPr>
              <w:t>148 (4)</w:t>
            </w:r>
          </w:p>
        </w:tc>
        <w:tc>
          <w:tcPr>
            <w:tcW w:w="1701" w:type="dxa"/>
            <w:tcBorders>
              <w:top w:val="single" w:sz="4" w:space="0" w:color="auto"/>
              <w:left w:val="single" w:sz="4" w:space="0" w:color="auto"/>
              <w:bottom w:val="single" w:sz="4" w:space="0" w:color="auto"/>
              <w:right w:val="single" w:sz="4" w:space="0" w:color="auto"/>
            </w:tcBorders>
          </w:tcPr>
          <w:p w14:paraId="5243149B" w14:textId="77777777" w:rsidR="00140A7E" w:rsidRPr="000E12FB" w:rsidRDefault="00140A7E" w:rsidP="002119DA">
            <w:pPr>
              <w:jc w:val="center"/>
              <w:rPr>
                <w:b/>
              </w:rPr>
            </w:pPr>
            <w:r w:rsidRPr="000E12FB">
              <w:rPr>
                <w:b/>
              </w:rPr>
              <w:t>148 (4)</w:t>
            </w:r>
          </w:p>
        </w:tc>
        <w:tc>
          <w:tcPr>
            <w:tcW w:w="1701" w:type="dxa"/>
            <w:tcBorders>
              <w:top w:val="single" w:sz="4" w:space="0" w:color="auto"/>
              <w:left w:val="single" w:sz="4" w:space="0" w:color="auto"/>
              <w:bottom w:val="single" w:sz="4" w:space="0" w:color="auto"/>
              <w:right w:val="single" w:sz="4" w:space="0" w:color="auto"/>
            </w:tcBorders>
          </w:tcPr>
          <w:p w14:paraId="727A4FFA" w14:textId="77777777" w:rsidR="00140A7E" w:rsidRPr="000E12FB" w:rsidRDefault="00140A7E" w:rsidP="002119DA">
            <w:pPr>
              <w:jc w:val="center"/>
              <w:rPr>
                <w:b/>
              </w:rPr>
            </w:pPr>
            <w:r>
              <w:rPr>
                <w:b/>
              </w:rPr>
              <w:t xml:space="preserve"> </w:t>
            </w:r>
            <w:r w:rsidRPr="000E12FB">
              <w:rPr>
                <w:b/>
              </w:rPr>
              <w:t>740 (20)</w:t>
            </w:r>
          </w:p>
        </w:tc>
      </w:tr>
      <w:tr w:rsidR="00140A7E" w:rsidRPr="000E12FB" w14:paraId="4C231E84" w14:textId="77777777" w:rsidTr="002119DA">
        <w:tc>
          <w:tcPr>
            <w:tcW w:w="1980" w:type="dxa"/>
            <w:gridSpan w:val="2"/>
            <w:vMerge/>
            <w:tcBorders>
              <w:left w:val="single" w:sz="4" w:space="0" w:color="auto"/>
              <w:bottom w:val="single" w:sz="4" w:space="0" w:color="auto"/>
              <w:right w:val="single" w:sz="4" w:space="0" w:color="auto"/>
            </w:tcBorders>
          </w:tcPr>
          <w:p w14:paraId="1956BAB5" w14:textId="77777777" w:rsidR="00140A7E" w:rsidRPr="000E12FB" w:rsidRDefault="00140A7E" w:rsidP="002119DA">
            <w:pPr>
              <w:jc w:val="center"/>
              <w:rPr>
                <w:b/>
              </w:rPr>
            </w:pPr>
          </w:p>
        </w:tc>
        <w:tc>
          <w:tcPr>
            <w:tcW w:w="2551" w:type="dxa"/>
            <w:tcBorders>
              <w:top w:val="single" w:sz="4" w:space="0" w:color="auto"/>
              <w:left w:val="single" w:sz="4" w:space="0" w:color="auto"/>
              <w:bottom w:val="single" w:sz="4" w:space="0" w:color="auto"/>
              <w:right w:val="single" w:sz="4" w:space="0" w:color="auto"/>
            </w:tcBorders>
          </w:tcPr>
          <w:p w14:paraId="2F455E1D" w14:textId="77777777" w:rsidR="00140A7E" w:rsidRPr="000E12FB" w:rsidRDefault="00140A7E" w:rsidP="002119DA">
            <w:pPr>
              <w:rPr>
                <w:b/>
              </w:rPr>
            </w:pPr>
            <w:r w:rsidRPr="000E12FB">
              <w:rPr>
                <w:b/>
              </w:rPr>
              <w:t>Informacinės  technologijos</w:t>
            </w:r>
          </w:p>
        </w:tc>
        <w:tc>
          <w:tcPr>
            <w:tcW w:w="1985" w:type="dxa"/>
            <w:tcBorders>
              <w:top w:val="single" w:sz="4" w:space="0" w:color="auto"/>
              <w:left w:val="single" w:sz="4" w:space="0" w:color="auto"/>
              <w:bottom w:val="single" w:sz="4" w:space="0" w:color="auto"/>
              <w:right w:val="single" w:sz="4" w:space="0" w:color="auto"/>
            </w:tcBorders>
          </w:tcPr>
          <w:p w14:paraId="13384665" w14:textId="77777777" w:rsidR="00140A7E" w:rsidRPr="000E12FB" w:rsidRDefault="00140A7E" w:rsidP="002119DA">
            <w:pPr>
              <w:jc w:val="center"/>
              <w:rPr>
                <w:b/>
              </w:rPr>
            </w:pPr>
            <w:r w:rsidRPr="000E12FB">
              <w:rPr>
                <w:b/>
              </w:rPr>
              <w:t>37 (1)/37 (1)</w:t>
            </w:r>
          </w:p>
        </w:tc>
        <w:tc>
          <w:tcPr>
            <w:tcW w:w="1843" w:type="dxa"/>
            <w:tcBorders>
              <w:top w:val="single" w:sz="4" w:space="0" w:color="auto"/>
              <w:left w:val="single" w:sz="4" w:space="0" w:color="auto"/>
              <w:bottom w:val="single" w:sz="4" w:space="0" w:color="auto"/>
              <w:right w:val="single" w:sz="4" w:space="0" w:color="auto"/>
            </w:tcBorders>
          </w:tcPr>
          <w:p w14:paraId="70F14B95" w14:textId="77777777" w:rsidR="00140A7E" w:rsidRPr="000E12FB" w:rsidRDefault="00140A7E" w:rsidP="002119DA">
            <w:pPr>
              <w:jc w:val="center"/>
              <w:rPr>
                <w:b/>
              </w:rPr>
            </w:pPr>
            <w:r w:rsidRPr="000E12FB">
              <w:rPr>
                <w:b/>
              </w:rPr>
              <w:t>37 (1)/37 (1)</w:t>
            </w:r>
          </w:p>
        </w:tc>
        <w:tc>
          <w:tcPr>
            <w:tcW w:w="1701" w:type="dxa"/>
            <w:tcBorders>
              <w:top w:val="single" w:sz="4" w:space="0" w:color="auto"/>
              <w:left w:val="single" w:sz="4" w:space="0" w:color="auto"/>
              <w:bottom w:val="single" w:sz="4" w:space="0" w:color="auto"/>
              <w:right w:val="single" w:sz="4" w:space="0" w:color="auto"/>
            </w:tcBorders>
          </w:tcPr>
          <w:p w14:paraId="73ED8A7D" w14:textId="77777777" w:rsidR="00140A7E" w:rsidRPr="000E12FB" w:rsidRDefault="00140A7E" w:rsidP="002119DA">
            <w:pPr>
              <w:jc w:val="center"/>
              <w:rPr>
                <w:b/>
              </w:rPr>
            </w:pPr>
            <w:r w:rsidRPr="000E12FB">
              <w:rPr>
                <w:b/>
              </w:rPr>
              <w:t>37 (1)/37 (1)</w:t>
            </w:r>
          </w:p>
        </w:tc>
        <w:tc>
          <w:tcPr>
            <w:tcW w:w="1701" w:type="dxa"/>
            <w:tcBorders>
              <w:top w:val="single" w:sz="4" w:space="0" w:color="auto"/>
              <w:left w:val="single" w:sz="4" w:space="0" w:color="auto"/>
              <w:bottom w:val="single" w:sz="4" w:space="0" w:color="auto"/>
              <w:right w:val="single" w:sz="4" w:space="0" w:color="auto"/>
            </w:tcBorders>
          </w:tcPr>
          <w:p w14:paraId="7AE6C4E2" w14:textId="77777777" w:rsidR="00140A7E" w:rsidRPr="000E12FB" w:rsidRDefault="00140A7E" w:rsidP="002119DA">
            <w:pPr>
              <w:jc w:val="center"/>
              <w:rPr>
                <w:b/>
              </w:rPr>
            </w:pPr>
            <w:r w:rsidRPr="000E12FB">
              <w:rPr>
                <w:b/>
              </w:rPr>
              <w:t>37 (1)/37 (1)</w:t>
            </w:r>
          </w:p>
        </w:tc>
        <w:tc>
          <w:tcPr>
            <w:tcW w:w="1701" w:type="dxa"/>
            <w:tcBorders>
              <w:top w:val="single" w:sz="4" w:space="0" w:color="auto"/>
              <w:left w:val="single" w:sz="4" w:space="0" w:color="auto"/>
              <w:bottom w:val="single" w:sz="4" w:space="0" w:color="auto"/>
              <w:right w:val="single" w:sz="4" w:space="0" w:color="auto"/>
            </w:tcBorders>
          </w:tcPr>
          <w:p w14:paraId="021C0C77" w14:textId="77777777" w:rsidR="00140A7E" w:rsidRPr="000E12FB" w:rsidRDefault="00140A7E" w:rsidP="002119DA">
            <w:pPr>
              <w:jc w:val="center"/>
              <w:rPr>
                <w:b/>
              </w:rPr>
            </w:pPr>
            <w:r w:rsidRPr="000E12FB">
              <w:rPr>
                <w:b/>
              </w:rPr>
              <w:t>37 (1)/37 (1)</w:t>
            </w:r>
          </w:p>
        </w:tc>
        <w:tc>
          <w:tcPr>
            <w:tcW w:w="1701" w:type="dxa"/>
            <w:tcBorders>
              <w:top w:val="single" w:sz="4" w:space="0" w:color="auto"/>
              <w:left w:val="single" w:sz="4" w:space="0" w:color="auto"/>
              <w:bottom w:val="single" w:sz="4" w:space="0" w:color="auto"/>
              <w:right w:val="single" w:sz="4" w:space="0" w:color="auto"/>
            </w:tcBorders>
          </w:tcPr>
          <w:p w14:paraId="0916D62C" w14:textId="77777777" w:rsidR="00140A7E" w:rsidRPr="000E12FB" w:rsidRDefault="00140A7E" w:rsidP="002119DA">
            <w:pPr>
              <w:jc w:val="center"/>
              <w:rPr>
                <w:b/>
              </w:rPr>
            </w:pPr>
            <w:r w:rsidRPr="000E12FB">
              <w:rPr>
                <w:b/>
              </w:rPr>
              <w:t>370 (10)</w:t>
            </w:r>
          </w:p>
        </w:tc>
      </w:tr>
      <w:tr w:rsidR="00140A7E" w:rsidRPr="000E12FB" w14:paraId="71203291" w14:textId="77777777" w:rsidTr="002119DA">
        <w:tc>
          <w:tcPr>
            <w:tcW w:w="1980" w:type="dxa"/>
            <w:gridSpan w:val="2"/>
            <w:vMerge w:val="restart"/>
            <w:tcBorders>
              <w:top w:val="single" w:sz="4" w:space="0" w:color="auto"/>
              <w:left w:val="single" w:sz="4" w:space="0" w:color="auto"/>
              <w:bottom w:val="single" w:sz="4" w:space="0" w:color="auto"/>
              <w:right w:val="single" w:sz="4" w:space="0" w:color="auto"/>
            </w:tcBorders>
          </w:tcPr>
          <w:p w14:paraId="7A569830" w14:textId="77777777" w:rsidR="00140A7E" w:rsidRPr="000E12FB" w:rsidRDefault="00140A7E" w:rsidP="002119DA">
            <w:pPr>
              <w:rPr>
                <w:b/>
              </w:rPr>
            </w:pPr>
            <w:r w:rsidRPr="000E12FB">
              <w:rPr>
                <w:b/>
              </w:rPr>
              <w:t>Gamtamokslinis ugdymas</w:t>
            </w:r>
          </w:p>
        </w:tc>
        <w:tc>
          <w:tcPr>
            <w:tcW w:w="2551" w:type="dxa"/>
            <w:tcBorders>
              <w:top w:val="single" w:sz="4" w:space="0" w:color="auto"/>
              <w:left w:val="single" w:sz="4" w:space="0" w:color="auto"/>
              <w:bottom w:val="single" w:sz="4" w:space="0" w:color="auto"/>
              <w:right w:val="single" w:sz="4" w:space="0" w:color="auto"/>
            </w:tcBorders>
          </w:tcPr>
          <w:p w14:paraId="67197015" w14:textId="77777777" w:rsidR="00140A7E" w:rsidRPr="000E12FB" w:rsidRDefault="00140A7E" w:rsidP="002119DA">
            <w:pPr>
              <w:rPr>
                <w:b/>
              </w:rPr>
            </w:pPr>
            <w:r w:rsidRPr="000E12FB">
              <w:rPr>
                <w:b/>
              </w:rPr>
              <w:t xml:space="preserve">Biologija            </w:t>
            </w:r>
          </w:p>
        </w:tc>
        <w:tc>
          <w:tcPr>
            <w:tcW w:w="1985" w:type="dxa"/>
            <w:tcBorders>
              <w:top w:val="single" w:sz="4" w:space="0" w:color="auto"/>
              <w:left w:val="single" w:sz="4" w:space="0" w:color="auto"/>
              <w:bottom w:val="single" w:sz="4" w:space="0" w:color="auto"/>
              <w:right w:val="single" w:sz="4" w:space="0" w:color="auto"/>
            </w:tcBorders>
          </w:tcPr>
          <w:p w14:paraId="55EDBF34" w14:textId="77777777" w:rsidR="00140A7E" w:rsidRPr="000E12FB" w:rsidRDefault="00140A7E" w:rsidP="002119DA">
            <w:pPr>
              <w:jc w:val="center"/>
              <w:rPr>
                <w:b/>
              </w:rPr>
            </w:pPr>
            <w:r w:rsidRPr="000E12FB">
              <w:rPr>
                <w:b/>
              </w:rPr>
              <w:t>37 (1)</w:t>
            </w:r>
          </w:p>
        </w:tc>
        <w:tc>
          <w:tcPr>
            <w:tcW w:w="1843" w:type="dxa"/>
            <w:tcBorders>
              <w:top w:val="single" w:sz="4" w:space="0" w:color="auto"/>
              <w:left w:val="single" w:sz="4" w:space="0" w:color="auto"/>
              <w:bottom w:val="single" w:sz="4" w:space="0" w:color="auto"/>
              <w:right w:val="single" w:sz="4" w:space="0" w:color="auto"/>
            </w:tcBorders>
          </w:tcPr>
          <w:p w14:paraId="1CCD051C"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0049C723"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29693387"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43EA8328"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16B677D7" w14:textId="77777777" w:rsidR="00140A7E" w:rsidRPr="000E12FB" w:rsidRDefault="00140A7E" w:rsidP="002119DA">
            <w:pPr>
              <w:jc w:val="center"/>
              <w:rPr>
                <w:b/>
              </w:rPr>
            </w:pPr>
            <w:r w:rsidRPr="000E12FB">
              <w:rPr>
                <w:b/>
              </w:rPr>
              <w:t>185 (5)</w:t>
            </w:r>
          </w:p>
        </w:tc>
      </w:tr>
      <w:tr w:rsidR="00140A7E" w:rsidRPr="000E12FB" w14:paraId="2A09A74E" w14:textId="77777777" w:rsidTr="002119DA">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7B40DF1B" w14:textId="77777777" w:rsidR="00140A7E" w:rsidRPr="000E12FB" w:rsidRDefault="00140A7E" w:rsidP="002119DA">
            <w:pPr>
              <w:rPr>
                <w:b/>
              </w:rPr>
            </w:pPr>
          </w:p>
        </w:tc>
        <w:tc>
          <w:tcPr>
            <w:tcW w:w="2551" w:type="dxa"/>
            <w:tcBorders>
              <w:top w:val="single" w:sz="4" w:space="0" w:color="auto"/>
              <w:left w:val="single" w:sz="4" w:space="0" w:color="auto"/>
              <w:bottom w:val="single" w:sz="4" w:space="0" w:color="auto"/>
              <w:right w:val="single" w:sz="4" w:space="0" w:color="auto"/>
            </w:tcBorders>
          </w:tcPr>
          <w:p w14:paraId="02BC0786" w14:textId="77777777" w:rsidR="00140A7E" w:rsidRPr="000E12FB" w:rsidRDefault="00140A7E" w:rsidP="002119DA">
            <w:pPr>
              <w:rPr>
                <w:b/>
              </w:rPr>
            </w:pPr>
            <w:r w:rsidRPr="000E12FB">
              <w:rPr>
                <w:b/>
              </w:rPr>
              <w:t>Fizika</w:t>
            </w:r>
          </w:p>
        </w:tc>
        <w:tc>
          <w:tcPr>
            <w:tcW w:w="1985" w:type="dxa"/>
            <w:tcBorders>
              <w:top w:val="single" w:sz="4" w:space="0" w:color="auto"/>
              <w:left w:val="single" w:sz="4" w:space="0" w:color="auto"/>
              <w:bottom w:val="single" w:sz="4" w:space="0" w:color="auto"/>
              <w:right w:val="single" w:sz="4" w:space="0" w:color="auto"/>
            </w:tcBorders>
          </w:tcPr>
          <w:p w14:paraId="027944C6" w14:textId="77777777" w:rsidR="00140A7E" w:rsidRPr="000E12FB" w:rsidRDefault="00140A7E" w:rsidP="002119DA">
            <w:pPr>
              <w:jc w:val="center"/>
              <w:rPr>
                <w:b/>
              </w:rPr>
            </w:pPr>
            <w:r w:rsidRPr="000E12FB">
              <w:rPr>
                <w:b/>
              </w:rPr>
              <w:t>74 (2)</w:t>
            </w:r>
          </w:p>
        </w:tc>
        <w:tc>
          <w:tcPr>
            <w:tcW w:w="1843" w:type="dxa"/>
            <w:tcBorders>
              <w:top w:val="single" w:sz="4" w:space="0" w:color="auto"/>
              <w:left w:val="single" w:sz="4" w:space="0" w:color="auto"/>
              <w:bottom w:val="single" w:sz="4" w:space="0" w:color="auto"/>
              <w:right w:val="single" w:sz="4" w:space="0" w:color="auto"/>
            </w:tcBorders>
          </w:tcPr>
          <w:p w14:paraId="0150100A"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77840B45"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1FB13EC2"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6DC164D3"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2F45F661" w14:textId="77777777" w:rsidR="00140A7E" w:rsidRPr="000E12FB" w:rsidRDefault="00140A7E" w:rsidP="002119DA">
            <w:pPr>
              <w:jc w:val="center"/>
              <w:rPr>
                <w:b/>
              </w:rPr>
            </w:pPr>
            <w:r w:rsidRPr="000E12FB">
              <w:rPr>
                <w:b/>
              </w:rPr>
              <w:t>370 (10)</w:t>
            </w:r>
          </w:p>
        </w:tc>
      </w:tr>
      <w:tr w:rsidR="00140A7E" w:rsidRPr="000E12FB" w14:paraId="4234630D" w14:textId="77777777" w:rsidTr="002119DA">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4F641A6D" w14:textId="77777777" w:rsidR="00140A7E" w:rsidRPr="000E12FB" w:rsidRDefault="00140A7E" w:rsidP="002119DA">
            <w:pPr>
              <w:rPr>
                <w:b/>
              </w:rPr>
            </w:pPr>
          </w:p>
        </w:tc>
        <w:tc>
          <w:tcPr>
            <w:tcW w:w="2551" w:type="dxa"/>
            <w:tcBorders>
              <w:top w:val="single" w:sz="4" w:space="0" w:color="auto"/>
              <w:left w:val="single" w:sz="4" w:space="0" w:color="auto"/>
              <w:bottom w:val="single" w:sz="4" w:space="0" w:color="auto"/>
              <w:right w:val="single" w:sz="4" w:space="0" w:color="auto"/>
            </w:tcBorders>
          </w:tcPr>
          <w:p w14:paraId="4E569F30" w14:textId="77777777" w:rsidR="00140A7E" w:rsidRPr="000E12FB" w:rsidRDefault="00140A7E" w:rsidP="002119DA">
            <w:pPr>
              <w:rPr>
                <w:b/>
              </w:rPr>
            </w:pPr>
            <w:r w:rsidRPr="000E12FB">
              <w:rPr>
                <w:b/>
              </w:rPr>
              <w:t>Chemija</w:t>
            </w:r>
          </w:p>
        </w:tc>
        <w:tc>
          <w:tcPr>
            <w:tcW w:w="1985" w:type="dxa"/>
            <w:tcBorders>
              <w:top w:val="single" w:sz="4" w:space="0" w:color="auto"/>
              <w:left w:val="single" w:sz="4" w:space="0" w:color="auto"/>
              <w:bottom w:val="single" w:sz="4" w:space="0" w:color="auto"/>
              <w:right w:val="single" w:sz="4" w:space="0" w:color="auto"/>
            </w:tcBorders>
          </w:tcPr>
          <w:p w14:paraId="6C25DB3D" w14:textId="77777777" w:rsidR="00140A7E" w:rsidRPr="000E12FB" w:rsidRDefault="00140A7E" w:rsidP="002119DA">
            <w:pPr>
              <w:jc w:val="center"/>
              <w:rPr>
                <w:b/>
              </w:rPr>
            </w:pPr>
            <w:r w:rsidRPr="000E12FB">
              <w:rPr>
                <w:b/>
              </w:rPr>
              <w:t>74 (2)</w:t>
            </w:r>
          </w:p>
        </w:tc>
        <w:tc>
          <w:tcPr>
            <w:tcW w:w="1843" w:type="dxa"/>
            <w:tcBorders>
              <w:top w:val="single" w:sz="4" w:space="0" w:color="auto"/>
              <w:left w:val="single" w:sz="4" w:space="0" w:color="auto"/>
              <w:bottom w:val="single" w:sz="4" w:space="0" w:color="auto"/>
              <w:right w:val="single" w:sz="4" w:space="0" w:color="auto"/>
            </w:tcBorders>
          </w:tcPr>
          <w:p w14:paraId="03589518"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785C7CC7"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0F2BCDF0"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1E883C8B"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6B87577E" w14:textId="77777777" w:rsidR="00140A7E" w:rsidRPr="000E12FB" w:rsidRDefault="00140A7E" w:rsidP="002119DA">
            <w:pPr>
              <w:jc w:val="center"/>
              <w:rPr>
                <w:b/>
              </w:rPr>
            </w:pPr>
            <w:r w:rsidRPr="000E12FB">
              <w:rPr>
                <w:b/>
              </w:rPr>
              <w:t>370 (10)</w:t>
            </w:r>
          </w:p>
        </w:tc>
      </w:tr>
      <w:tr w:rsidR="00140A7E" w:rsidRPr="000E12FB" w14:paraId="117C540E" w14:textId="77777777" w:rsidTr="002119DA">
        <w:tc>
          <w:tcPr>
            <w:tcW w:w="1980" w:type="dxa"/>
            <w:gridSpan w:val="2"/>
            <w:vMerge w:val="restart"/>
            <w:tcBorders>
              <w:top w:val="single" w:sz="4" w:space="0" w:color="auto"/>
              <w:left w:val="single" w:sz="4" w:space="0" w:color="auto"/>
              <w:bottom w:val="single" w:sz="4" w:space="0" w:color="auto"/>
              <w:right w:val="single" w:sz="4" w:space="0" w:color="auto"/>
            </w:tcBorders>
          </w:tcPr>
          <w:p w14:paraId="6EC8C150" w14:textId="77777777" w:rsidR="00140A7E" w:rsidRPr="000E12FB" w:rsidRDefault="00140A7E" w:rsidP="002119DA">
            <w:pPr>
              <w:rPr>
                <w:b/>
              </w:rPr>
            </w:pPr>
            <w:r w:rsidRPr="000E12FB">
              <w:rPr>
                <w:b/>
              </w:rPr>
              <w:t>Socialinis ugdymas</w:t>
            </w:r>
          </w:p>
        </w:tc>
        <w:tc>
          <w:tcPr>
            <w:tcW w:w="2551" w:type="dxa"/>
            <w:tcBorders>
              <w:top w:val="single" w:sz="4" w:space="0" w:color="auto"/>
              <w:left w:val="single" w:sz="4" w:space="0" w:color="auto"/>
              <w:bottom w:val="single" w:sz="4" w:space="0" w:color="auto"/>
              <w:right w:val="single" w:sz="4" w:space="0" w:color="auto"/>
            </w:tcBorders>
          </w:tcPr>
          <w:p w14:paraId="26AD00DE" w14:textId="77777777" w:rsidR="00140A7E" w:rsidRPr="000E12FB" w:rsidRDefault="00140A7E" w:rsidP="002119DA">
            <w:pPr>
              <w:rPr>
                <w:b/>
              </w:rPr>
            </w:pPr>
            <w:r w:rsidRPr="000E12FB">
              <w:rPr>
                <w:b/>
              </w:rPr>
              <w:t>Istorija</w:t>
            </w:r>
          </w:p>
        </w:tc>
        <w:tc>
          <w:tcPr>
            <w:tcW w:w="1985" w:type="dxa"/>
            <w:tcBorders>
              <w:top w:val="single" w:sz="4" w:space="0" w:color="auto"/>
              <w:left w:val="single" w:sz="4" w:space="0" w:color="auto"/>
              <w:bottom w:val="single" w:sz="4" w:space="0" w:color="auto"/>
              <w:right w:val="single" w:sz="4" w:space="0" w:color="auto"/>
            </w:tcBorders>
          </w:tcPr>
          <w:p w14:paraId="56070037" w14:textId="77777777" w:rsidR="00140A7E" w:rsidRPr="000E12FB" w:rsidRDefault="00140A7E" w:rsidP="002119DA">
            <w:pPr>
              <w:jc w:val="center"/>
              <w:rPr>
                <w:b/>
              </w:rPr>
            </w:pPr>
            <w:r w:rsidRPr="000E12FB">
              <w:rPr>
                <w:b/>
              </w:rPr>
              <w:t>74 (2)</w:t>
            </w:r>
          </w:p>
        </w:tc>
        <w:tc>
          <w:tcPr>
            <w:tcW w:w="1843" w:type="dxa"/>
            <w:tcBorders>
              <w:top w:val="single" w:sz="4" w:space="0" w:color="auto"/>
              <w:left w:val="single" w:sz="4" w:space="0" w:color="auto"/>
              <w:bottom w:val="single" w:sz="4" w:space="0" w:color="auto"/>
              <w:right w:val="single" w:sz="4" w:space="0" w:color="auto"/>
            </w:tcBorders>
          </w:tcPr>
          <w:p w14:paraId="65A02754"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4C11AA31"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5CBAEA1F"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09B49CAE"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70EB6486" w14:textId="77777777" w:rsidR="00140A7E" w:rsidRPr="000E12FB" w:rsidRDefault="00140A7E" w:rsidP="002119DA">
            <w:pPr>
              <w:jc w:val="center"/>
              <w:rPr>
                <w:b/>
              </w:rPr>
            </w:pPr>
            <w:r w:rsidRPr="000E12FB">
              <w:rPr>
                <w:b/>
              </w:rPr>
              <w:t>370 (10)</w:t>
            </w:r>
          </w:p>
        </w:tc>
      </w:tr>
      <w:tr w:rsidR="00140A7E" w:rsidRPr="000E12FB" w14:paraId="67BDFAFC" w14:textId="77777777" w:rsidTr="002119DA">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69B15BCC" w14:textId="77777777" w:rsidR="00140A7E" w:rsidRPr="000E12FB" w:rsidRDefault="00140A7E" w:rsidP="002119DA">
            <w:pPr>
              <w:rPr>
                <w:b/>
              </w:rPr>
            </w:pPr>
          </w:p>
        </w:tc>
        <w:tc>
          <w:tcPr>
            <w:tcW w:w="2551" w:type="dxa"/>
            <w:tcBorders>
              <w:top w:val="single" w:sz="4" w:space="0" w:color="auto"/>
              <w:left w:val="single" w:sz="4" w:space="0" w:color="auto"/>
              <w:bottom w:val="single" w:sz="4" w:space="0" w:color="auto"/>
              <w:right w:val="single" w:sz="4" w:space="0" w:color="auto"/>
            </w:tcBorders>
          </w:tcPr>
          <w:p w14:paraId="541BA296" w14:textId="77777777" w:rsidR="00140A7E" w:rsidRPr="000E12FB" w:rsidRDefault="00140A7E" w:rsidP="002119DA">
            <w:pPr>
              <w:rPr>
                <w:b/>
              </w:rPr>
            </w:pPr>
            <w:r w:rsidRPr="000E12FB">
              <w:rPr>
                <w:b/>
              </w:rPr>
              <w:t>Pilietiškumo pagrindai</w:t>
            </w:r>
          </w:p>
        </w:tc>
        <w:tc>
          <w:tcPr>
            <w:tcW w:w="1985" w:type="dxa"/>
            <w:tcBorders>
              <w:top w:val="single" w:sz="4" w:space="0" w:color="auto"/>
              <w:left w:val="single" w:sz="4" w:space="0" w:color="auto"/>
              <w:bottom w:val="single" w:sz="4" w:space="0" w:color="auto"/>
              <w:right w:val="single" w:sz="4" w:space="0" w:color="auto"/>
            </w:tcBorders>
          </w:tcPr>
          <w:p w14:paraId="43392989" w14:textId="77777777" w:rsidR="00140A7E" w:rsidRPr="000E12FB" w:rsidRDefault="00140A7E" w:rsidP="002119DA">
            <w:pPr>
              <w:jc w:val="center"/>
              <w:rPr>
                <w:b/>
              </w:rPr>
            </w:pPr>
            <w:r w:rsidRPr="000E12FB">
              <w:rPr>
                <w:b/>
              </w:rPr>
              <w:t>37 (1)</w:t>
            </w:r>
          </w:p>
        </w:tc>
        <w:tc>
          <w:tcPr>
            <w:tcW w:w="1843" w:type="dxa"/>
            <w:tcBorders>
              <w:top w:val="single" w:sz="4" w:space="0" w:color="auto"/>
              <w:left w:val="single" w:sz="4" w:space="0" w:color="auto"/>
              <w:bottom w:val="single" w:sz="4" w:space="0" w:color="auto"/>
              <w:right w:val="single" w:sz="4" w:space="0" w:color="auto"/>
            </w:tcBorders>
          </w:tcPr>
          <w:p w14:paraId="02FB4CD5"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7DBF359B"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2B787E4A"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4891948E"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13FCE3DB" w14:textId="77777777" w:rsidR="00140A7E" w:rsidRPr="000E12FB" w:rsidRDefault="00140A7E" w:rsidP="002119DA">
            <w:pPr>
              <w:jc w:val="center"/>
              <w:rPr>
                <w:b/>
              </w:rPr>
            </w:pPr>
            <w:r w:rsidRPr="000E12FB">
              <w:rPr>
                <w:b/>
              </w:rPr>
              <w:t>185 (5)</w:t>
            </w:r>
          </w:p>
        </w:tc>
      </w:tr>
      <w:tr w:rsidR="00140A7E" w:rsidRPr="000E12FB" w14:paraId="04BA4E93" w14:textId="77777777" w:rsidTr="002119DA">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7E5278C0" w14:textId="77777777" w:rsidR="00140A7E" w:rsidRPr="000E12FB" w:rsidRDefault="00140A7E" w:rsidP="002119DA">
            <w:pPr>
              <w:rPr>
                <w:b/>
              </w:rPr>
            </w:pPr>
          </w:p>
        </w:tc>
        <w:tc>
          <w:tcPr>
            <w:tcW w:w="2551" w:type="dxa"/>
            <w:tcBorders>
              <w:top w:val="single" w:sz="4" w:space="0" w:color="auto"/>
              <w:left w:val="single" w:sz="4" w:space="0" w:color="auto"/>
              <w:bottom w:val="single" w:sz="4" w:space="0" w:color="auto"/>
              <w:right w:val="single" w:sz="4" w:space="0" w:color="auto"/>
            </w:tcBorders>
          </w:tcPr>
          <w:p w14:paraId="3CEF4A79" w14:textId="77777777" w:rsidR="00140A7E" w:rsidRPr="000E12FB" w:rsidRDefault="00140A7E" w:rsidP="002119DA">
            <w:pPr>
              <w:rPr>
                <w:b/>
              </w:rPr>
            </w:pPr>
            <w:r w:rsidRPr="000E12FB">
              <w:rPr>
                <w:b/>
              </w:rPr>
              <w:t>Socialinė-pilietinė veikla*</w:t>
            </w:r>
          </w:p>
        </w:tc>
        <w:tc>
          <w:tcPr>
            <w:tcW w:w="1985" w:type="dxa"/>
            <w:tcBorders>
              <w:top w:val="single" w:sz="4" w:space="0" w:color="auto"/>
              <w:left w:val="single" w:sz="4" w:space="0" w:color="auto"/>
              <w:bottom w:val="single" w:sz="4" w:space="0" w:color="auto"/>
              <w:right w:val="single" w:sz="4" w:space="0" w:color="auto"/>
            </w:tcBorders>
          </w:tcPr>
          <w:p w14:paraId="4308CD03" w14:textId="77777777" w:rsidR="00140A7E" w:rsidRPr="000E12FB" w:rsidRDefault="00140A7E" w:rsidP="002119DA">
            <w:pPr>
              <w:jc w:val="center"/>
              <w:rPr>
                <w:b/>
              </w:rPr>
            </w:pPr>
          </w:p>
        </w:tc>
        <w:tc>
          <w:tcPr>
            <w:tcW w:w="1843" w:type="dxa"/>
            <w:tcBorders>
              <w:top w:val="single" w:sz="4" w:space="0" w:color="auto"/>
              <w:left w:val="single" w:sz="4" w:space="0" w:color="auto"/>
              <w:bottom w:val="single" w:sz="4" w:space="0" w:color="auto"/>
              <w:right w:val="single" w:sz="4" w:space="0" w:color="auto"/>
            </w:tcBorders>
          </w:tcPr>
          <w:p w14:paraId="43ADC9C0"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7D21A689"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0EFEC32B"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5E920397" w14:textId="77777777" w:rsidR="00140A7E" w:rsidRPr="000E12FB" w:rsidRDefault="00140A7E" w:rsidP="002119DA">
            <w:pPr>
              <w:jc w:val="center"/>
              <w:rPr>
                <w:b/>
              </w:rPr>
            </w:pPr>
          </w:p>
        </w:tc>
        <w:tc>
          <w:tcPr>
            <w:tcW w:w="1701" w:type="dxa"/>
            <w:tcBorders>
              <w:top w:val="single" w:sz="4" w:space="0" w:color="auto"/>
              <w:left w:val="single" w:sz="4" w:space="0" w:color="auto"/>
              <w:bottom w:val="single" w:sz="4" w:space="0" w:color="auto"/>
              <w:right w:val="single" w:sz="4" w:space="0" w:color="auto"/>
            </w:tcBorders>
          </w:tcPr>
          <w:p w14:paraId="22A08FD3" w14:textId="77777777" w:rsidR="00140A7E" w:rsidRPr="000E12FB" w:rsidRDefault="00140A7E" w:rsidP="002119DA">
            <w:pPr>
              <w:jc w:val="center"/>
              <w:rPr>
                <w:b/>
              </w:rPr>
            </w:pPr>
            <w:r w:rsidRPr="000E12FB">
              <w:rPr>
                <w:b/>
              </w:rPr>
              <w:t>10*</w:t>
            </w:r>
          </w:p>
        </w:tc>
      </w:tr>
      <w:tr w:rsidR="00140A7E" w:rsidRPr="000E12FB" w14:paraId="531ECBF0" w14:textId="77777777" w:rsidTr="002119DA">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7A65045D" w14:textId="77777777" w:rsidR="00140A7E" w:rsidRPr="000E12FB" w:rsidRDefault="00140A7E" w:rsidP="002119DA">
            <w:pPr>
              <w:rPr>
                <w:b/>
              </w:rPr>
            </w:pPr>
          </w:p>
        </w:tc>
        <w:tc>
          <w:tcPr>
            <w:tcW w:w="2551" w:type="dxa"/>
            <w:tcBorders>
              <w:top w:val="single" w:sz="4" w:space="0" w:color="auto"/>
              <w:left w:val="single" w:sz="4" w:space="0" w:color="auto"/>
              <w:bottom w:val="single" w:sz="4" w:space="0" w:color="auto"/>
              <w:right w:val="single" w:sz="4" w:space="0" w:color="auto"/>
            </w:tcBorders>
          </w:tcPr>
          <w:p w14:paraId="10654F03" w14:textId="77777777" w:rsidR="00140A7E" w:rsidRPr="000E12FB" w:rsidRDefault="00140A7E" w:rsidP="002119DA">
            <w:pPr>
              <w:rPr>
                <w:b/>
              </w:rPr>
            </w:pPr>
            <w:r w:rsidRPr="000E12FB">
              <w:rPr>
                <w:b/>
              </w:rPr>
              <w:t>Geografija</w:t>
            </w:r>
          </w:p>
        </w:tc>
        <w:tc>
          <w:tcPr>
            <w:tcW w:w="1985" w:type="dxa"/>
            <w:tcBorders>
              <w:top w:val="single" w:sz="4" w:space="0" w:color="auto"/>
              <w:left w:val="single" w:sz="4" w:space="0" w:color="auto"/>
              <w:bottom w:val="single" w:sz="4" w:space="0" w:color="auto"/>
              <w:right w:val="single" w:sz="4" w:space="0" w:color="auto"/>
            </w:tcBorders>
          </w:tcPr>
          <w:p w14:paraId="1994D6DF" w14:textId="77777777" w:rsidR="00140A7E" w:rsidRPr="000E12FB" w:rsidRDefault="00140A7E" w:rsidP="002119DA">
            <w:pPr>
              <w:jc w:val="center"/>
              <w:rPr>
                <w:b/>
              </w:rPr>
            </w:pPr>
            <w:r w:rsidRPr="000E12FB">
              <w:rPr>
                <w:b/>
              </w:rPr>
              <w:t>37 (1)</w:t>
            </w:r>
          </w:p>
        </w:tc>
        <w:tc>
          <w:tcPr>
            <w:tcW w:w="1843" w:type="dxa"/>
            <w:tcBorders>
              <w:top w:val="single" w:sz="4" w:space="0" w:color="auto"/>
              <w:left w:val="single" w:sz="4" w:space="0" w:color="auto"/>
              <w:bottom w:val="single" w:sz="4" w:space="0" w:color="auto"/>
              <w:right w:val="single" w:sz="4" w:space="0" w:color="auto"/>
            </w:tcBorders>
          </w:tcPr>
          <w:p w14:paraId="7E03E600"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769B88A8"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47D67C35"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0A67DBBE"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4D65BD5F" w14:textId="77777777" w:rsidR="00140A7E" w:rsidRPr="000E12FB" w:rsidRDefault="00140A7E" w:rsidP="002119DA">
            <w:pPr>
              <w:rPr>
                <w:b/>
              </w:rPr>
            </w:pPr>
            <w:r>
              <w:rPr>
                <w:b/>
              </w:rPr>
              <w:t xml:space="preserve">    </w:t>
            </w:r>
            <w:r w:rsidRPr="000E12FB">
              <w:rPr>
                <w:b/>
              </w:rPr>
              <w:t>185 (5)</w:t>
            </w:r>
          </w:p>
        </w:tc>
      </w:tr>
      <w:tr w:rsidR="00140A7E" w:rsidRPr="000E12FB" w14:paraId="545B637E" w14:textId="77777777" w:rsidTr="002119DA">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5F829BA4" w14:textId="77777777" w:rsidR="00140A7E" w:rsidRPr="000E12FB" w:rsidRDefault="00140A7E" w:rsidP="002119DA">
            <w:pPr>
              <w:rPr>
                <w:b/>
              </w:rPr>
            </w:pPr>
          </w:p>
        </w:tc>
        <w:tc>
          <w:tcPr>
            <w:tcW w:w="2551" w:type="dxa"/>
            <w:tcBorders>
              <w:top w:val="single" w:sz="4" w:space="0" w:color="auto"/>
              <w:left w:val="single" w:sz="4" w:space="0" w:color="auto"/>
              <w:bottom w:val="single" w:sz="4" w:space="0" w:color="auto"/>
              <w:right w:val="single" w:sz="4" w:space="0" w:color="auto"/>
            </w:tcBorders>
          </w:tcPr>
          <w:p w14:paraId="3099BA2C" w14:textId="77777777" w:rsidR="00140A7E" w:rsidRPr="000E12FB" w:rsidRDefault="00140A7E" w:rsidP="002119DA">
            <w:pPr>
              <w:rPr>
                <w:b/>
              </w:rPr>
            </w:pPr>
            <w:r w:rsidRPr="000E12FB">
              <w:rPr>
                <w:b/>
              </w:rPr>
              <w:t>Ekonomika ir verslumas</w:t>
            </w:r>
          </w:p>
        </w:tc>
        <w:tc>
          <w:tcPr>
            <w:tcW w:w="1985" w:type="dxa"/>
            <w:tcBorders>
              <w:top w:val="single" w:sz="4" w:space="0" w:color="auto"/>
              <w:left w:val="single" w:sz="4" w:space="0" w:color="auto"/>
              <w:bottom w:val="single" w:sz="4" w:space="0" w:color="auto"/>
              <w:right w:val="single" w:sz="4" w:space="0" w:color="auto"/>
            </w:tcBorders>
          </w:tcPr>
          <w:p w14:paraId="1487EA6D" w14:textId="77777777" w:rsidR="00140A7E" w:rsidRPr="000E12FB" w:rsidRDefault="00140A7E" w:rsidP="002119DA">
            <w:pPr>
              <w:jc w:val="center"/>
              <w:rPr>
                <w:b/>
              </w:rPr>
            </w:pPr>
            <w:r w:rsidRPr="000E12FB">
              <w:rPr>
                <w:b/>
              </w:rPr>
              <w:t>37 (1)</w:t>
            </w:r>
          </w:p>
        </w:tc>
        <w:tc>
          <w:tcPr>
            <w:tcW w:w="1843" w:type="dxa"/>
            <w:tcBorders>
              <w:top w:val="single" w:sz="4" w:space="0" w:color="auto"/>
              <w:left w:val="single" w:sz="4" w:space="0" w:color="auto"/>
              <w:bottom w:val="single" w:sz="4" w:space="0" w:color="auto"/>
              <w:right w:val="single" w:sz="4" w:space="0" w:color="auto"/>
            </w:tcBorders>
          </w:tcPr>
          <w:p w14:paraId="3D39132B"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51A11B9B"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2CACF1FC"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01CC20E0"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0F15DA10" w14:textId="77777777" w:rsidR="00140A7E" w:rsidRPr="000E12FB" w:rsidRDefault="00140A7E" w:rsidP="002119DA">
            <w:pPr>
              <w:rPr>
                <w:b/>
              </w:rPr>
            </w:pPr>
            <w:r w:rsidRPr="000E12FB">
              <w:rPr>
                <w:b/>
              </w:rPr>
              <w:t xml:space="preserve">    185 (5)</w:t>
            </w:r>
          </w:p>
        </w:tc>
      </w:tr>
      <w:tr w:rsidR="00140A7E" w:rsidRPr="000E12FB" w14:paraId="36CE994D" w14:textId="77777777" w:rsidTr="002119DA">
        <w:tc>
          <w:tcPr>
            <w:tcW w:w="1980" w:type="dxa"/>
            <w:gridSpan w:val="2"/>
            <w:vMerge w:val="restart"/>
            <w:tcBorders>
              <w:top w:val="single" w:sz="4" w:space="0" w:color="auto"/>
              <w:left w:val="single" w:sz="4" w:space="0" w:color="auto"/>
              <w:right w:val="single" w:sz="4" w:space="0" w:color="auto"/>
            </w:tcBorders>
          </w:tcPr>
          <w:p w14:paraId="5104B4C9" w14:textId="77777777" w:rsidR="00140A7E" w:rsidRPr="000E12FB" w:rsidRDefault="00140A7E" w:rsidP="002119DA">
            <w:pPr>
              <w:rPr>
                <w:b/>
              </w:rPr>
            </w:pPr>
            <w:r w:rsidRPr="000E12FB">
              <w:rPr>
                <w:b/>
              </w:rPr>
              <w:t>Meninis ugdymas</w:t>
            </w:r>
          </w:p>
        </w:tc>
        <w:tc>
          <w:tcPr>
            <w:tcW w:w="2551" w:type="dxa"/>
            <w:tcBorders>
              <w:top w:val="single" w:sz="4" w:space="0" w:color="auto"/>
              <w:left w:val="single" w:sz="4" w:space="0" w:color="auto"/>
              <w:bottom w:val="single" w:sz="4" w:space="0" w:color="auto"/>
              <w:right w:val="single" w:sz="4" w:space="0" w:color="auto"/>
            </w:tcBorders>
          </w:tcPr>
          <w:p w14:paraId="3C985EF5" w14:textId="77777777" w:rsidR="00140A7E" w:rsidRPr="000E12FB" w:rsidRDefault="00140A7E" w:rsidP="002119DA">
            <w:pPr>
              <w:rPr>
                <w:b/>
              </w:rPr>
            </w:pPr>
            <w:r w:rsidRPr="000E12FB">
              <w:rPr>
                <w:b/>
              </w:rPr>
              <w:t>Dailė</w:t>
            </w:r>
          </w:p>
        </w:tc>
        <w:tc>
          <w:tcPr>
            <w:tcW w:w="1985" w:type="dxa"/>
            <w:tcBorders>
              <w:top w:val="single" w:sz="4" w:space="0" w:color="auto"/>
              <w:left w:val="single" w:sz="4" w:space="0" w:color="auto"/>
              <w:bottom w:val="single" w:sz="4" w:space="0" w:color="auto"/>
              <w:right w:val="single" w:sz="4" w:space="0" w:color="auto"/>
            </w:tcBorders>
          </w:tcPr>
          <w:p w14:paraId="3C7FB1F9" w14:textId="77777777" w:rsidR="00140A7E" w:rsidRPr="000E12FB" w:rsidRDefault="00140A7E" w:rsidP="002119DA">
            <w:pPr>
              <w:jc w:val="center"/>
              <w:rPr>
                <w:b/>
              </w:rPr>
            </w:pPr>
            <w:r w:rsidRPr="000E12FB">
              <w:rPr>
                <w:b/>
              </w:rPr>
              <w:t>37 (1)</w:t>
            </w:r>
          </w:p>
        </w:tc>
        <w:tc>
          <w:tcPr>
            <w:tcW w:w="1843" w:type="dxa"/>
            <w:tcBorders>
              <w:top w:val="single" w:sz="4" w:space="0" w:color="auto"/>
              <w:left w:val="single" w:sz="4" w:space="0" w:color="auto"/>
              <w:bottom w:val="single" w:sz="4" w:space="0" w:color="auto"/>
              <w:right w:val="single" w:sz="4" w:space="0" w:color="auto"/>
            </w:tcBorders>
          </w:tcPr>
          <w:p w14:paraId="09DB768D"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435FB193"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492C30A4"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3F52CE0F"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66B7DE0D" w14:textId="77777777" w:rsidR="00140A7E" w:rsidRPr="000E12FB" w:rsidRDefault="00140A7E" w:rsidP="002119DA">
            <w:pPr>
              <w:jc w:val="center"/>
              <w:rPr>
                <w:b/>
              </w:rPr>
            </w:pPr>
            <w:r w:rsidRPr="000E12FB">
              <w:rPr>
                <w:b/>
              </w:rPr>
              <w:t>185 (5)</w:t>
            </w:r>
          </w:p>
        </w:tc>
      </w:tr>
      <w:tr w:rsidR="00140A7E" w:rsidRPr="000E12FB" w14:paraId="5B52070D" w14:textId="77777777" w:rsidTr="002119DA">
        <w:trPr>
          <w:trHeight w:val="260"/>
        </w:trPr>
        <w:tc>
          <w:tcPr>
            <w:tcW w:w="1980" w:type="dxa"/>
            <w:gridSpan w:val="2"/>
            <w:vMerge/>
            <w:tcBorders>
              <w:left w:val="single" w:sz="4" w:space="0" w:color="auto"/>
              <w:right w:val="single" w:sz="4" w:space="0" w:color="auto"/>
            </w:tcBorders>
            <w:vAlign w:val="center"/>
          </w:tcPr>
          <w:p w14:paraId="2EDBED20" w14:textId="77777777" w:rsidR="00140A7E" w:rsidRPr="000E12FB" w:rsidRDefault="00140A7E" w:rsidP="002119DA">
            <w:pPr>
              <w:rPr>
                <w:b/>
              </w:rPr>
            </w:pPr>
          </w:p>
        </w:tc>
        <w:tc>
          <w:tcPr>
            <w:tcW w:w="2551" w:type="dxa"/>
            <w:tcBorders>
              <w:top w:val="single" w:sz="4" w:space="0" w:color="auto"/>
              <w:left w:val="single" w:sz="4" w:space="0" w:color="auto"/>
              <w:bottom w:val="single" w:sz="4" w:space="0" w:color="auto"/>
              <w:right w:val="single" w:sz="4" w:space="0" w:color="auto"/>
            </w:tcBorders>
          </w:tcPr>
          <w:p w14:paraId="4624A969" w14:textId="77777777" w:rsidR="00140A7E" w:rsidRPr="000E12FB" w:rsidRDefault="00140A7E" w:rsidP="002119DA">
            <w:pPr>
              <w:rPr>
                <w:b/>
              </w:rPr>
            </w:pPr>
            <w:r w:rsidRPr="000E12FB">
              <w:rPr>
                <w:b/>
              </w:rPr>
              <w:t>Muzika</w:t>
            </w:r>
          </w:p>
        </w:tc>
        <w:tc>
          <w:tcPr>
            <w:tcW w:w="1985" w:type="dxa"/>
            <w:tcBorders>
              <w:top w:val="single" w:sz="4" w:space="0" w:color="auto"/>
              <w:left w:val="single" w:sz="4" w:space="0" w:color="auto"/>
              <w:bottom w:val="single" w:sz="4" w:space="0" w:color="auto"/>
              <w:right w:val="single" w:sz="4" w:space="0" w:color="auto"/>
            </w:tcBorders>
          </w:tcPr>
          <w:p w14:paraId="0783F13F" w14:textId="77777777" w:rsidR="00140A7E" w:rsidRPr="000E12FB" w:rsidRDefault="00140A7E" w:rsidP="002119DA">
            <w:pPr>
              <w:jc w:val="center"/>
              <w:rPr>
                <w:b/>
              </w:rPr>
            </w:pPr>
            <w:r w:rsidRPr="000E12FB">
              <w:rPr>
                <w:b/>
              </w:rPr>
              <w:t>37 (1)</w:t>
            </w:r>
          </w:p>
        </w:tc>
        <w:tc>
          <w:tcPr>
            <w:tcW w:w="1843" w:type="dxa"/>
            <w:tcBorders>
              <w:top w:val="single" w:sz="4" w:space="0" w:color="auto"/>
              <w:left w:val="single" w:sz="4" w:space="0" w:color="auto"/>
              <w:bottom w:val="single" w:sz="4" w:space="0" w:color="auto"/>
              <w:right w:val="single" w:sz="4" w:space="0" w:color="auto"/>
            </w:tcBorders>
          </w:tcPr>
          <w:p w14:paraId="6BCAB807"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5B02E2F2"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18C9483D"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7CE51C54" w14:textId="77777777" w:rsidR="00140A7E" w:rsidRPr="000E12FB" w:rsidRDefault="00140A7E" w:rsidP="002119DA">
            <w:pPr>
              <w:jc w:val="center"/>
              <w:rPr>
                <w:b/>
              </w:rPr>
            </w:pPr>
            <w:r w:rsidRPr="000E12FB">
              <w:rPr>
                <w:b/>
              </w:rPr>
              <w:t>37 (1)</w:t>
            </w:r>
          </w:p>
        </w:tc>
        <w:tc>
          <w:tcPr>
            <w:tcW w:w="1701" w:type="dxa"/>
            <w:tcBorders>
              <w:top w:val="single" w:sz="4" w:space="0" w:color="auto"/>
              <w:left w:val="single" w:sz="4" w:space="0" w:color="auto"/>
              <w:bottom w:val="single" w:sz="4" w:space="0" w:color="auto"/>
              <w:right w:val="single" w:sz="4" w:space="0" w:color="auto"/>
            </w:tcBorders>
          </w:tcPr>
          <w:p w14:paraId="7C7CD05A" w14:textId="77777777" w:rsidR="00140A7E" w:rsidRPr="000E12FB" w:rsidRDefault="00140A7E" w:rsidP="002119DA">
            <w:pPr>
              <w:jc w:val="center"/>
              <w:rPr>
                <w:b/>
              </w:rPr>
            </w:pPr>
            <w:r w:rsidRPr="000E12FB">
              <w:rPr>
                <w:b/>
              </w:rPr>
              <w:t>185 (5)</w:t>
            </w:r>
          </w:p>
        </w:tc>
      </w:tr>
      <w:tr w:rsidR="00140A7E" w:rsidRPr="000E12FB" w14:paraId="784F952A" w14:textId="77777777" w:rsidTr="002119DA">
        <w:tc>
          <w:tcPr>
            <w:tcW w:w="1980" w:type="dxa"/>
            <w:gridSpan w:val="2"/>
            <w:vMerge w:val="restart"/>
            <w:tcBorders>
              <w:left w:val="single" w:sz="4" w:space="0" w:color="auto"/>
              <w:right w:val="single" w:sz="4" w:space="0" w:color="auto"/>
            </w:tcBorders>
            <w:vAlign w:val="center"/>
          </w:tcPr>
          <w:p w14:paraId="74E56F63" w14:textId="77777777" w:rsidR="00140A7E" w:rsidRPr="000E12FB" w:rsidRDefault="00140A7E" w:rsidP="002119DA">
            <w:pPr>
              <w:rPr>
                <w:b/>
              </w:rPr>
            </w:pPr>
            <w:r w:rsidRPr="000E12FB">
              <w:rPr>
                <w:b/>
              </w:rPr>
              <w:t>Technologijos, fizinis ugdymas, žmogaus sauga</w:t>
            </w:r>
          </w:p>
        </w:tc>
        <w:tc>
          <w:tcPr>
            <w:tcW w:w="2551" w:type="dxa"/>
            <w:tcBorders>
              <w:top w:val="single" w:sz="4" w:space="0" w:color="auto"/>
              <w:left w:val="single" w:sz="4" w:space="0" w:color="auto"/>
              <w:bottom w:val="single" w:sz="4" w:space="0" w:color="auto"/>
              <w:right w:val="single" w:sz="4" w:space="0" w:color="auto"/>
            </w:tcBorders>
          </w:tcPr>
          <w:p w14:paraId="20EF17DC" w14:textId="77777777" w:rsidR="00140A7E" w:rsidRPr="000E12FB" w:rsidRDefault="00140A7E" w:rsidP="002119DA">
            <w:pPr>
              <w:rPr>
                <w:b/>
              </w:rPr>
            </w:pPr>
            <w:r w:rsidRPr="000E12FB">
              <w:rPr>
                <w:b/>
              </w:rPr>
              <w:t>Technologijos (biotechnologijos)</w:t>
            </w:r>
          </w:p>
        </w:tc>
        <w:tc>
          <w:tcPr>
            <w:tcW w:w="1985" w:type="dxa"/>
            <w:tcBorders>
              <w:top w:val="single" w:sz="4" w:space="0" w:color="auto"/>
              <w:left w:val="single" w:sz="4" w:space="0" w:color="auto"/>
              <w:bottom w:val="single" w:sz="4" w:space="0" w:color="auto"/>
              <w:right w:val="single" w:sz="4" w:space="0" w:color="auto"/>
            </w:tcBorders>
          </w:tcPr>
          <w:p w14:paraId="0F73262C" w14:textId="77777777" w:rsidR="00140A7E" w:rsidRPr="000E12FB" w:rsidRDefault="00140A7E" w:rsidP="002119DA">
            <w:pPr>
              <w:rPr>
                <w:b/>
              </w:rPr>
            </w:pPr>
            <w:r w:rsidRPr="000E12FB">
              <w:rPr>
                <w:b/>
              </w:rPr>
              <w:t>18,5 (0,5)/55,5        (1,5)</w:t>
            </w:r>
          </w:p>
        </w:tc>
        <w:tc>
          <w:tcPr>
            <w:tcW w:w="1843" w:type="dxa"/>
            <w:tcBorders>
              <w:top w:val="single" w:sz="4" w:space="0" w:color="auto"/>
              <w:left w:val="single" w:sz="4" w:space="0" w:color="auto"/>
              <w:bottom w:val="single" w:sz="4" w:space="0" w:color="auto"/>
              <w:right w:val="single" w:sz="4" w:space="0" w:color="auto"/>
            </w:tcBorders>
          </w:tcPr>
          <w:p w14:paraId="4F8C11E4" w14:textId="77777777" w:rsidR="00140A7E" w:rsidRPr="000E12FB" w:rsidRDefault="00140A7E" w:rsidP="002119DA">
            <w:pPr>
              <w:rPr>
                <w:b/>
              </w:rPr>
            </w:pPr>
            <w:r>
              <w:rPr>
                <w:b/>
              </w:rPr>
              <w:t>18,5 (0,5)/37 (1</w:t>
            </w:r>
            <w:r w:rsidRPr="000E12FB">
              <w:rPr>
                <w:b/>
              </w:rPr>
              <w:t>)</w:t>
            </w:r>
          </w:p>
        </w:tc>
        <w:tc>
          <w:tcPr>
            <w:tcW w:w="1701" w:type="dxa"/>
            <w:tcBorders>
              <w:top w:val="single" w:sz="4" w:space="0" w:color="auto"/>
              <w:left w:val="single" w:sz="4" w:space="0" w:color="auto"/>
              <w:bottom w:val="single" w:sz="4" w:space="0" w:color="auto"/>
              <w:right w:val="single" w:sz="4" w:space="0" w:color="auto"/>
            </w:tcBorders>
          </w:tcPr>
          <w:p w14:paraId="4B97429A" w14:textId="77777777" w:rsidR="00140A7E" w:rsidRPr="000E12FB" w:rsidRDefault="00140A7E" w:rsidP="002119DA">
            <w:pPr>
              <w:jc w:val="center"/>
              <w:rPr>
                <w:b/>
              </w:rPr>
            </w:pPr>
            <w:r w:rsidRPr="000E12FB">
              <w:rPr>
                <w:b/>
              </w:rPr>
              <w:t>18,5 (0,5)/55,5 (1,5)</w:t>
            </w:r>
          </w:p>
        </w:tc>
        <w:tc>
          <w:tcPr>
            <w:tcW w:w="1701" w:type="dxa"/>
            <w:tcBorders>
              <w:top w:val="single" w:sz="4" w:space="0" w:color="auto"/>
              <w:left w:val="single" w:sz="4" w:space="0" w:color="auto"/>
              <w:bottom w:val="single" w:sz="4" w:space="0" w:color="auto"/>
              <w:right w:val="single" w:sz="4" w:space="0" w:color="auto"/>
            </w:tcBorders>
          </w:tcPr>
          <w:p w14:paraId="04E2E192" w14:textId="77777777" w:rsidR="00140A7E" w:rsidRPr="000E12FB" w:rsidRDefault="00140A7E" w:rsidP="002119DA">
            <w:pPr>
              <w:jc w:val="center"/>
              <w:rPr>
                <w:b/>
              </w:rPr>
            </w:pPr>
            <w:r w:rsidRPr="000E12FB">
              <w:rPr>
                <w:b/>
              </w:rPr>
              <w:t>18,5 (0,5)/55,5</w:t>
            </w:r>
          </w:p>
          <w:p w14:paraId="0EF4466E" w14:textId="77777777" w:rsidR="00140A7E" w:rsidRPr="000E12FB" w:rsidRDefault="00140A7E" w:rsidP="002119DA">
            <w:pPr>
              <w:jc w:val="center"/>
              <w:rPr>
                <w:b/>
              </w:rPr>
            </w:pPr>
            <w:r w:rsidRPr="000E12FB">
              <w:rPr>
                <w:b/>
              </w:rPr>
              <w:t>(1,5)</w:t>
            </w:r>
          </w:p>
        </w:tc>
        <w:tc>
          <w:tcPr>
            <w:tcW w:w="1701" w:type="dxa"/>
            <w:tcBorders>
              <w:top w:val="single" w:sz="4" w:space="0" w:color="auto"/>
              <w:left w:val="single" w:sz="4" w:space="0" w:color="auto"/>
              <w:bottom w:val="single" w:sz="4" w:space="0" w:color="auto"/>
              <w:right w:val="single" w:sz="4" w:space="0" w:color="auto"/>
            </w:tcBorders>
          </w:tcPr>
          <w:p w14:paraId="4C3E99C4" w14:textId="77777777" w:rsidR="00140A7E" w:rsidRPr="000E12FB" w:rsidRDefault="00140A7E" w:rsidP="002119DA">
            <w:pPr>
              <w:jc w:val="center"/>
              <w:rPr>
                <w:b/>
              </w:rPr>
            </w:pPr>
            <w:r w:rsidRPr="000E12FB">
              <w:rPr>
                <w:b/>
              </w:rPr>
              <w:t>18,5 (0,5)/55,5 (1,5)</w:t>
            </w:r>
          </w:p>
        </w:tc>
        <w:tc>
          <w:tcPr>
            <w:tcW w:w="1701" w:type="dxa"/>
            <w:tcBorders>
              <w:top w:val="single" w:sz="4" w:space="0" w:color="auto"/>
              <w:left w:val="single" w:sz="4" w:space="0" w:color="auto"/>
              <w:bottom w:val="single" w:sz="4" w:space="0" w:color="auto"/>
              <w:right w:val="single" w:sz="4" w:space="0" w:color="auto"/>
            </w:tcBorders>
          </w:tcPr>
          <w:p w14:paraId="189DC9B3" w14:textId="77777777" w:rsidR="00140A7E" w:rsidRPr="000E12FB" w:rsidRDefault="00140A7E" w:rsidP="002119DA">
            <w:pPr>
              <w:jc w:val="center"/>
              <w:rPr>
                <w:b/>
              </w:rPr>
            </w:pPr>
            <w:r>
              <w:rPr>
                <w:b/>
              </w:rPr>
              <w:t>351,5 (9,5</w:t>
            </w:r>
            <w:r w:rsidRPr="000E12FB">
              <w:rPr>
                <w:b/>
              </w:rPr>
              <w:t>)</w:t>
            </w:r>
          </w:p>
        </w:tc>
      </w:tr>
      <w:tr w:rsidR="00140A7E" w:rsidRPr="000E12FB" w14:paraId="5CE6C0EA" w14:textId="77777777" w:rsidTr="002119DA">
        <w:tc>
          <w:tcPr>
            <w:tcW w:w="1980" w:type="dxa"/>
            <w:gridSpan w:val="2"/>
            <w:vMerge/>
            <w:tcBorders>
              <w:left w:val="single" w:sz="4" w:space="0" w:color="auto"/>
              <w:right w:val="single" w:sz="4" w:space="0" w:color="auto"/>
            </w:tcBorders>
            <w:vAlign w:val="center"/>
          </w:tcPr>
          <w:p w14:paraId="201A74DB" w14:textId="77777777" w:rsidR="00140A7E" w:rsidRPr="000E12FB" w:rsidRDefault="00140A7E" w:rsidP="002119DA">
            <w:pPr>
              <w:rPr>
                <w:b/>
              </w:rPr>
            </w:pPr>
          </w:p>
        </w:tc>
        <w:tc>
          <w:tcPr>
            <w:tcW w:w="2551" w:type="dxa"/>
            <w:tcBorders>
              <w:top w:val="single" w:sz="4" w:space="0" w:color="auto"/>
              <w:left w:val="single" w:sz="4" w:space="0" w:color="auto"/>
              <w:bottom w:val="single" w:sz="4" w:space="0" w:color="auto"/>
              <w:right w:val="single" w:sz="4" w:space="0" w:color="auto"/>
            </w:tcBorders>
          </w:tcPr>
          <w:p w14:paraId="3201AE21" w14:textId="77777777" w:rsidR="00140A7E" w:rsidRPr="000E12FB" w:rsidRDefault="00140A7E" w:rsidP="002119DA">
            <w:pPr>
              <w:rPr>
                <w:b/>
              </w:rPr>
            </w:pPr>
            <w:r w:rsidRPr="000E12FB">
              <w:rPr>
                <w:b/>
              </w:rPr>
              <w:t>Fizinis ugdymas</w:t>
            </w:r>
          </w:p>
        </w:tc>
        <w:tc>
          <w:tcPr>
            <w:tcW w:w="1985" w:type="dxa"/>
            <w:tcBorders>
              <w:top w:val="single" w:sz="4" w:space="0" w:color="auto"/>
              <w:left w:val="single" w:sz="4" w:space="0" w:color="auto"/>
              <w:bottom w:val="single" w:sz="4" w:space="0" w:color="auto"/>
              <w:right w:val="single" w:sz="4" w:space="0" w:color="auto"/>
            </w:tcBorders>
          </w:tcPr>
          <w:p w14:paraId="05820727" w14:textId="77777777" w:rsidR="00140A7E" w:rsidRPr="000E12FB" w:rsidRDefault="00140A7E" w:rsidP="002119DA">
            <w:pPr>
              <w:jc w:val="center"/>
              <w:rPr>
                <w:b/>
              </w:rPr>
            </w:pPr>
            <w:r w:rsidRPr="000E12FB">
              <w:rPr>
                <w:b/>
              </w:rPr>
              <w:t>74 (2)</w:t>
            </w:r>
          </w:p>
        </w:tc>
        <w:tc>
          <w:tcPr>
            <w:tcW w:w="1843" w:type="dxa"/>
            <w:tcBorders>
              <w:top w:val="single" w:sz="4" w:space="0" w:color="auto"/>
              <w:left w:val="single" w:sz="4" w:space="0" w:color="auto"/>
              <w:bottom w:val="single" w:sz="4" w:space="0" w:color="auto"/>
              <w:right w:val="single" w:sz="4" w:space="0" w:color="auto"/>
            </w:tcBorders>
          </w:tcPr>
          <w:p w14:paraId="68590A81"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3AF4DE91"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5F0B2323"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494FD3F9" w14:textId="77777777" w:rsidR="00140A7E" w:rsidRPr="000E12FB" w:rsidRDefault="00140A7E" w:rsidP="002119DA">
            <w:pPr>
              <w:jc w:val="center"/>
              <w:rPr>
                <w:b/>
              </w:rPr>
            </w:pPr>
            <w:r w:rsidRPr="000E12FB">
              <w:rPr>
                <w:b/>
              </w:rPr>
              <w:t>74 (2)</w:t>
            </w:r>
          </w:p>
        </w:tc>
        <w:tc>
          <w:tcPr>
            <w:tcW w:w="1701" w:type="dxa"/>
            <w:tcBorders>
              <w:top w:val="single" w:sz="4" w:space="0" w:color="auto"/>
              <w:left w:val="single" w:sz="4" w:space="0" w:color="auto"/>
              <w:bottom w:val="single" w:sz="4" w:space="0" w:color="auto"/>
              <w:right w:val="single" w:sz="4" w:space="0" w:color="auto"/>
            </w:tcBorders>
          </w:tcPr>
          <w:p w14:paraId="1683E4A1" w14:textId="77777777" w:rsidR="00140A7E" w:rsidRPr="000E12FB" w:rsidRDefault="00140A7E" w:rsidP="002119DA">
            <w:pPr>
              <w:jc w:val="center"/>
              <w:rPr>
                <w:b/>
              </w:rPr>
            </w:pPr>
            <w:r w:rsidRPr="000E12FB">
              <w:rPr>
                <w:b/>
              </w:rPr>
              <w:t>370 (10)</w:t>
            </w:r>
          </w:p>
        </w:tc>
      </w:tr>
      <w:tr w:rsidR="00140A7E" w:rsidRPr="000E12FB" w14:paraId="3B25C892" w14:textId="77777777" w:rsidTr="002119DA">
        <w:trPr>
          <w:trHeight w:val="273"/>
        </w:trPr>
        <w:tc>
          <w:tcPr>
            <w:tcW w:w="846" w:type="dxa"/>
            <w:vMerge w:val="restart"/>
            <w:tcBorders>
              <w:left w:val="single" w:sz="4" w:space="0" w:color="auto"/>
              <w:right w:val="single" w:sz="4" w:space="0" w:color="auto"/>
            </w:tcBorders>
            <w:vAlign w:val="center"/>
          </w:tcPr>
          <w:p w14:paraId="1B83B557" w14:textId="77777777" w:rsidR="00140A7E" w:rsidRPr="000E12FB" w:rsidRDefault="00140A7E" w:rsidP="002119DA">
            <w:pPr>
              <w:rPr>
                <w:b/>
              </w:rPr>
            </w:pPr>
            <w:r w:rsidRPr="000E12FB">
              <w:rPr>
                <w:b/>
              </w:rPr>
              <w:t>Porei</w:t>
            </w:r>
          </w:p>
          <w:p w14:paraId="26D08666" w14:textId="77777777" w:rsidR="00140A7E" w:rsidRPr="000E12FB" w:rsidRDefault="00140A7E" w:rsidP="002119DA">
            <w:pPr>
              <w:rPr>
                <w:b/>
              </w:rPr>
            </w:pPr>
            <w:r w:rsidRPr="000E12FB">
              <w:rPr>
                <w:b/>
              </w:rPr>
              <w:lastRenderedPageBreak/>
              <w:t>kiams ten</w:t>
            </w:r>
          </w:p>
          <w:p w14:paraId="28C0CEF3" w14:textId="77777777" w:rsidR="00140A7E" w:rsidRPr="000E12FB" w:rsidRDefault="00140A7E" w:rsidP="002119DA">
            <w:pPr>
              <w:rPr>
                <w:b/>
              </w:rPr>
            </w:pPr>
            <w:r w:rsidRPr="000E12FB">
              <w:rPr>
                <w:b/>
              </w:rPr>
              <w:t>kinti, mokymosi pagal</w:t>
            </w:r>
          </w:p>
          <w:p w14:paraId="07CFF63B" w14:textId="77777777" w:rsidR="00140A7E" w:rsidRPr="000E12FB" w:rsidRDefault="00140A7E" w:rsidP="002119DA">
            <w:pPr>
              <w:rPr>
                <w:b/>
              </w:rPr>
            </w:pPr>
            <w:r w:rsidRPr="000E12FB">
              <w:rPr>
                <w:b/>
              </w:rPr>
              <w:t>bai teikti</w:t>
            </w:r>
          </w:p>
        </w:tc>
        <w:tc>
          <w:tcPr>
            <w:tcW w:w="1134" w:type="dxa"/>
            <w:vMerge w:val="restart"/>
            <w:tcBorders>
              <w:left w:val="single" w:sz="4" w:space="0" w:color="auto"/>
              <w:right w:val="single" w:sz="4" w:space="0" w:color="auto"/>
            </w:tcBorders>
            <w:vAlign w:val="center"/>
          </w:tcPr>
          <w:p w14:paraId="5025E084" w14:textId="77777777" w:rsidR="00140A7E" w:rsidRPr="000E12FB" w:rsidRDefault="00140A7E" w:rsidP="002119DA">
            <w:pPr>
              <w:rPr>
                <w:b/>
              </w:rPr>
            </w:pPr>
            <w:r w:rsidRPr="000E12FB">
              <w:rPr>
                <w:b/>
              </w:rPr>
              <w:lastRenderedPageBreak/>
              <w:t xml:space="preserve">Dalykų moduliai </w:t>
            </w:r>
          </w:p>
        </w:tc>
        <w:tc>
          <w:tcPr>
            <w:tcW w:w="2551" w:type="dxa"/>
            <w:tcBorders>
              <w:top w:val="single" w:sz="4" w:space="0" w:color="auto"/>
              <w:left w:val="single" w:sz="4" w:space="0" w:color="auto"/>
              <w:right w:val="single" w:sz="4" w:space="0" w:color="auto"/>
            </w:tcBorders>
          </w:tcPr>
          <w:p w14:paraId="582312CD" w14:textId="2CDC660C" w:rsidR="00140A7E" w:rsidRPr="000E12FB" w:rsidRDefault="00F634D0" w:rsidP="002119DA">
            <w:pPr>
              <w:rPr>
                <w:b/>
                <w:i/>
              </w:rPr>
            </w:pPr>
            <w:r>
              <w:rPr>
                <w:b/>
                <w:i/>
              </w:rPr>
              <w:t>Lietuvių kalbos</w:t>
            </w:r>
            <w:r w:rsidR="00140A7E" w:rsidRPr="000E12FB">
              <w:rPr>
                <w:b/>
                <w:i/>
              </w:rPr>
              <w:t xml:space="preserve"> ir literatūros</w:t>
            </w:r>
          </w:p>
        </w:tc>
        <w:tc>
          <w:tcPr>
            <w:tcW w:w="1985" w:type="dxa"/>
            <w:tcBorders>
              <w:top w:val="single" w:sz="4" w:space="0" w:color="auto"/>
              <w:left w:val="single" w:sz="4" w:space="0" w:color="auto"/>
              <w:bottom w:val="single" w:sz="4" w:space="0" w:color="auto"/>
              <w:right w:val="single" w:sz="4" w:space="0" w:color="auto"/>
            </w:tcBorders>
          </w:tcPr>
          <w:p w14:paraId="54951D0F" w14:textId="77777777" w:rsidR="00140A7E" w:rsidRPr="000E12FB" w:rsidRDefault="00140A7E" w:rsidP="002119DA">
            <w:pPr>
              <w:jc w:val="center"/>
              <w:rPr>
                <w:b/>
                <w:i/>
              </w:rPr>
            </w:pPr>
            <w:r w:rsidRPr="000E12FB">
              <w:rPr>
                <w:b/>
              </w:rPr>
              <w:t>18,5 (0,5)</w:t>
            </w:r>
          </w:p>
        </w:tc>
        <w:tc>
          <w:tcPr>
            <w:tcW w:w="1843" w:type="dxa"/>
            <w:tcBorders>
              <w:top w:val="single" w:sz="4" w:space="0" w:color="auto"/>
              <w:left w:val="single" w:sz="4" w:space="0" w:color="auto"/>
              <w:bottom w:val="single" w:sz="4" w:space="0" w:color="auto"/>
              <w:right w:val="single" w:sz="4" w:space="0" w:color="auto"/>
            </w:tcBorders>
          </w:tcPr>
          <w:p w14:paraId="7788B970" w14:textId="77777777" w:rsidR="00140A7E" w:rsidRPr="000E12FB" w:rsidRDefault="00140A7E" w:rsidP="002119DA">
            <w:pPr>
              <w:jc w:val="center"/>
              <w:rPr>
                <w:b/>
                <w:i/>
              </w:rPr>
            </w:pPr>
            <w:r w:rsidRPr="000E12FB">
              <w:rPr>
                <w:b/>
              </w:rPr>
              <w:t>18,5 (0,5)</w:t>
            </w:r>
          </w:p>
        </w:tc>
        <w:tc>
          <w:tcPr>
            <w:tcW w:w="1701" w:type="dxa"/>
            <w:tcBorders>
              <w:top w:val="single" w:sz="4" w:space="0" w:color="auto"/>
              <w:left w:val="single" w:sz="4" w:space="0" w:color="auto"/>
              <w:bottom w:val="single" w:sz="4" w:space="0" w:color="auto"/>
              <w:right w:val="single" w:sz="4" w:space="0" w:color="auto"/>
            </w:tcBorders>
          </w:tcPr>
          <w:p w14:paraId="533EFA98" w14:textId="77777777" w:rsidR="00140A7E" w:rsidRPr="000E12FB" w:rsidRDefault="00140A7E" w:rsidP="002119DA">
            <w:pPr>
              <w:jc w:val="center"/>
              <w:rPr>
                <w:b/>
                <w:i/>
              </w:rPr>
            </w:pPr>
            <w:r w:rsidRPr="000E12FB">
              <w:rPr>
                <w:b/>
              </w:rPr>
              <w:t>18,5 (0,5)</w:t>
            </w:r>
          </w:p>
        </w:tc>
        <w:tc>
          <w:tcPr>
            <w:tcW w:w="1701" w:type="dxa"/>
            <w:tcBorders>
              <w:top w:val="single" w:sz="4" w:space="0" w:color="auto"/>
              <w:left w:val="single" w:sz="4" w:space="0" w:color="auto"/>
              <w:bottom w:val="single" w:sz="4" w:space="0" w:color="auto"/>
              <w:right w:val="single" w:sz="4" w:space="0" w:color="auto"/>
            </w:tcBorders>
          </w:tcPr>
          <w:p w14:paraId="32206B44" w14:textId="77777777" w:rsidR="00140A7E" w:rsidRDefault="00140A7E" w:rsidP="002119DA">
            <w:pPr>
              <w:jc w:val="center"/>
              <w:rPr>
                <w:b/>
              </w:rPr>
            </w:pPr>
            <w:r w:rsidRPr="000E12FB">
              <w:rPr>
                <w:b/>
              </w:rPr>
              <w:t>18,5 (0,5)</w:t>
            </w:r>
            <w:r>
              <w:rPr>
                <w:b/>
              </w:rPr>
              <w:t>/</w:t>
            </w:r>
          </w:p>
          <w:p w14:paraId="20BFE593" w14:textId="77777777" w:rsidR="00140A7E" w:rsidRPr="000E12FB" w:rsidRDefault="00140A7E" w:rsidP="002119DA">
            <w:pPr>
              <w:jc w:val="center"/>
              <w:rPr>
                <w:b/>
                <w:i/>
              </w:rPr>
            </w:pPr>
            <w:r>
              <w:rPr>
                <w:b/>
              </w:rPr>
              <w:t>18,5 (0,5)</w:t>
            </w:r>
          </w:p>
        </w:tc>
        <w:tc>
          <w:tcPr>
            <w:tcW w:w="1701" w:type="dxa"/>
            <w:tcBorders>
              <w:top w:val="single" w:sz="4" w:space="0" w:color="auto"/>
              <w:left w:val="single" w:sz="4" w:space="0" w:color="auto"/>
              <w:bottom w:val="single" w:sz="4" w:space="0" w:color="auto"/>
              <w:right w:val="single" w:sz="4" w:space="0" w:color="auto"/>
            </w:tcBorders>
          </w:tcPr>
          <w:p w14:paraId="7CD6F205" w14:textId="77777777" w:rsidR="00140A7E" w:rsidRPr="000E12FB" w:rsidRDefault="00140A7E" w:rsidP="002119DA">
            <w:pPr>
              <w:jc w:val="center"/>
              <w:rPr>
                <w:b/>
                <w:i/>
              </w:rPr>
            </w:pPr>
            <w:r w:rsidRPr="000E12FB">
              <w:rPr>
                <w:b/>
              </w:rPr>
              <w:t>18,5 (0,5)</w:t>
            </w:r>
          </w:p>
        </w:tc>
        <w:tc>
          <w:tcPr>
            <w:tcW w:w="1701" w:type="dxa"/>
            <w:tcBorders>
              <w:top w:val="single" w:sz="4" w:space="0" w:color="auto"/>
              <w:left w:val="single" w:sz="4" w:space="0" w:color="auto"/>
              <w:bottom w:val="single" w:sz="4" w:space="0" w:color="auto"/>
              <w:right w:val="single" w:sz="4" w:space="0" w:color="auto"/>
            </w:tcBorders>
          </w:tcPr>
          <w:p w14:paraId="5D0F9DCE" w14:textId="77777777" w:rsidR="00140A7E" w:rsidRPr="000E12FB" w:rsidRDefault="00140A7E" w:rsidP="002119DA">
            <w:pPr>
              <w:jc w:val="center"/>
              <w:rPr>
                <w:b/>
                <w:i/>
              </w:rPr>
            </w:pPr>
            <w:r>
              <w:rPr>
                <w:b/>
                <w:i/>
              </w:rPr>
              <w:t>111 (3</w:t>
            </w:r>
            <w:r w:rsidRPr="000E12FB">
              <w:rPr>
                <w:b/>
                <w:i/>
              </w:rPr>
              <w:t>)</w:t>
            </w:r>
          </w:p>
        </w:tc>
      </w:tr>
      <w:tr w:rsidR="00140A7E" w:rsidRPr="000E12FB" w14:paraId="396F3E90" w14:textId="77777777" w:rsidTr="002119DA">
        <w:trPr>
          <w:trHeight w:val="255"/>
        </w:trPr>
        <w:tc>
          <w:tcPr>
            <w:tcW w:w="846" w:type="dxa"/>
            <w:vMerge/>
            <w:tcBorders>
              <w:left w:val="single" w:sz="4" w:space="0" w:color="auto"/>
              <w:right w:val="single" w:sz="4" w:space="0" w:color="auto"/>
            </w:tcBorders>
            <w:vAlign w:val="center"/>
          </w:tcPr>
          <w:p w14:paraId="338C4F9F" w14:textId="77777777" w:rsidR="00140A7E" w:rsidRPr="000E12FB" w:rsidRDefault="00140A7E" w:rsidP="002119DA">
            <w:pPr>
              <w:rPr>
                <w:b/>
              </w:rPr>
            </w:pPr>
          </w:p>
        </w:tc>
        <w:tc>
          <w:tcPr>
            <w:tcW w:w="1134" w:type="dxa"/>
            <w:vMerge/>
            <w:tcBorders>
              <w:left w:val="single" w:sz="4" w:space="0" w:color="auto"/>
              <w:right w:val="single" w:sz="4" w:space="0" w:color="auto"/>
            </w:tcBorders>
            <w:vAlign w:val="center"/>
          </w:tcPr>
          <w:p w14:paraId="28D764A6" w14:textId="77777777" w:rsidR="00140A7E" w:rsidRPr="000E12FB" w:rsidRDefault="00140A7E" w:rsidP="002119DA">
            <w:pPr>
              <w:rPr>
                <w:b/>
              </w:rPr>
            </w:pPr>
          </w:p>
        </w:tc>
        <w:tc>
          <w:tcPr>
            <w:tcW w:w="2551" w:type="dxa"/>
            <w:tcBorders>
              <w:left w:val="single" w:sz="4" w:space="0" w:color="auto"/>
              <w:right w:val="single" w:sz="4" w:space="0" w:color="auto"/>
            </w:tcBorders>
          </w:tcPr>
          <w:p w14:paraId="6A3CFEA2" w14:textId="77777777" w:rsidR="00140A7E" w:rsidRPr="000E12FB" w:rsidRDefault="00140A7E" w:rsidP="002119DA">
            <w:pPr>
              <w:rPr>
                <w:b/>
                <w:i/>
              </w:rPr>
            </w:pPr>
            <w:r w:rsidRPr="000E12FB">
              <w:rPr>
                <w:b/>
                <w:i/>
              </w:rPr>
              <w:t>Matematikos</w:t>
            </w:r>
          </w:p>
        </w:tc>
        <w:tc>
          <w:tcPr>
            <w:tcW w:w="1985" w:type="dxa"/>
            <w:tcBorders>
              <w:top w:val="single" w:sz="4" w:space="0" w:color="auto"/>
              <w:left w:val="single" w:sz="4" w:space="0" w:color="auto"/>
              <w:bottom w:val="single" w:sz="4" w:space="0" w:color="auto"/>
              <w:right w:val="single" w:sz="4" w:space="0" w:color="auto"/>
            </w:tcBorders>
          </w:tcPr>
          <w:p w14:paraId="41016DE2" w14:textId="77777777" w:rsidR="00140A7E" w:rsidRPr="000E12FB" w:rsidRDefault="00140A7E" w:rsidP="002119DA">
            <w:pPr>
              <w:jc w:val="center"/>
            </w:pPr>
            <w:r>
              <w:rPr>
                <w:b/>
              </w:rPr>
              <w:t>37 (1</w:t>
            </w:r>
            <w:r w:rsidRPr="000E12FB">
              <w:rPr>
                <w:b/>
              </w:rPr>
              <w:t>)</w:t>
            </w:r>
          </w:p>
        </w:tc>
        <w:tc>
          <w:tcPr>
            <w:tcW w:w="1843" w:type="dxa"/>
            <w:tcBorders>
              <w:top w:val="single" w:sz="4" w:space="0" w:color="auto"/>
              <w:left w:val="single" w:sz="4" w:space="0" w:color="auto"/>
              <w:bottom w:val="single" w:sz="4" w:space="0" w:color="auto"/>
              <w:right w:val="single" w:sz="4" w:space="0" w:color="auto"/>
            </w:tcBorders>
          </w:tcPr>
          <w:p w14:paraId="6EE1598E" w14:textId="77777777" w:rsidR="00140A7E" w:rsidRDefault="00140A7E" w:rsidP="002119DA">
            <w:r>
              <w:rPr>
                <w:b/>
              </w:rPr>
              <w:t xml:space="preserve">      </w:t>
            </w:r>
            <w:r w:rsidRPr="00BE5EF7">
              <w:rPr>
                <w:b/>
              </w:rPr>
              <w:t>37 (1)</w:t>
            </w:r>
          </w:p>
        </w:tc>
        <w:tc>
          <w:tcPr>
            <w:tcW w:w="1701" w:type="dxa"/>
            <w:tcBorders>
              <w:top w:val="single" w:sz="4" w:space="0" w:color="auto"/>
              <w:left w:val="single" w:sz="4" w:space="0" w:color="auto"/>
              <w:bottom w:val="single" w:sz="4" w:space="0" w:color="auto"/>
              <w:right w:val="single" w:sz="4" w:space="0" w:color="auto"/>
            </w:tcBorders>
          </w:tcPr>
          <w:p w14:paraId="56359059" w14:textId="70BA091A" w:rsidR="00140A7E" w:rsidRDefault="00157118" w:rsidP="002119DA">
            <w:r>
              <w:rPr>
                <w:b/>
              </w:rPr>
              <w:t xml:space="preserve">     </w:t>
            </w:r>
            <w:r w:rsidR="00140A7E" w:rsidRPr="00BE5EF7">
              <w:rPr>
                <w:b/>
              </w:rPr>
              <w:t>37 (1)</w:t>
            </w:r>
          </w:p>
        </w:tc>
        <w:tc>
          <w:tcPr>
            <w:tcW w:w="1701" w:type="dxa"/>
            <w:tcBorders>
              <w:top w:val="single" w:sz="4" w:space="0" w:color="auto"/>
              <w:left w:val="single" w:sz="4" w:space="0" w:color="auto"/>
              <w:bottom w:val="single" w:sz="4" w:space="0" w:color="auto"/>
              <w:right w:val="single" w:sz="4" w:space="0" w:color="auto"/>
            </w:tcBorders>
          </w:tcPr>
          <w:p w14:paraId="5FEF9899" w14:textId="180015E6" w:rsidR="00140A7E" w:rsidRDefault="00157118" w:rsidP="002119DA">
            <w:r>
              <w:rPr>
                <w:b/>
              </w:rPr>
              <w:t xml:space="preserve">      </w:t>
            </w:r>
            <w:r w:rsidR="00140A7E" w:rsidRPr="00BE5EF7">
              <w:rPr>
                <w:b/>
              </w:rPr>
              <w:t>37 (1)</w:t>
            </w:r>
          </w:p>
        </w:tc>
        <w:tc>
          <w:tcPr>
            <w:tcW w:w="1701" w:type="dxa"/>
            <w:tcBorders>
              <w:top w:val="single" w:sz="4" w:space="0" w:color="auto"/>
              <w:left w:val="single" w:sz="4" w:space="0" w:color="auto"/>
              <w:bottom w:val="single" w:sz="4" w:space="0" w:color="auto"/>
              <w:right w:val="single" w:sz="4" w:space="0" w:color="auto"/>
            </w:tcBorders>
          </w:tcPr>
          <w:p w14:paraId="05BDFF80" w14:textId="77777777" w:rsidR="00140A7E" w:rsidRDefault="00140A7E" w:rsidP="002119DA">
            <w:r>
              <w:rPr>
                <w:b/>
              </w:rPr>
              <w:t xml:space="preserve">     </w:t>
            </w:r>
            <w:r w:rsidRPr="00BE5EF7">
              <w:rPr>
                <w:b/>
              </w:rPr>
              <w:t>37 (1)</w:t>
            </w:r>
          </w:p>
        </w:tc>
        <w:tc>
          <w:tcPr>
            <w:tcW w:w="1701" w:type="dxa"/>
            <w:tcBorders>
              <w:top w:val="single" w:sz="4" w:space="0" w:color="auto"/>
              <w:left w:val="single" w:sz="4" w:space="0" w:color="auto"/>
              <w:bottom w:val="single" w:sz="4" w:space="0" w:color="auto"/>
              <w:right w:val="single" w:sz="4" w:space="0" w:color="auto"/>
            </w:tcBorders>
          </w:tcPr>
          <w:p w14:paraId="64FF83C6" w14:textId="77777777" w:rsidR="00140A7E" w:rsidRPr="000E12FB" w:rsidRDefault="00140A7E" w:rsidP="002119DA">
            <w:pPr>
              <w:jc w:val="center"/>
              <w:rPr>
                <w:b/>
                <w:i/>
              </w:rPr>
            </w:pPr>
            <w:r>
              <w:rPr>
                <w:b/>
                <w:i/>
              </w:rPr>
              <w:t>185 (</w:t>
            </w:r>
            <w:r w:rsidRPr="000E12FB">
              <w:rPr>
                <w:b/>
                <w:i/>
              </w:rPr>
              <w:t>5)</w:t>
            </w:r>
          </w:p>
        </w:tc>
      </w:tr>
      <w:tr w:rsidR="00140A7E" w:rsidRPr="000E12FB" w14:paraId="5AF2E468" w14:textId="77777777" w:rsidTr="002119DA">
        <w:trPr>
          <w:trHeight w:val="273"/>
        </w:trPr>
        <w:tc>
          <w:tcPr>
            <w:tcW w:w="846" w:type="dxa"/>
            <w:vMerge/>
            <w:tcBorders>
              <w:left w:val="single" w:sz="4" w:space="0" w:color="auto"/>
              <w:right w:val="single" w:sz="4" w:space="0" w:color="auto"/>
            </w:tcBorders>
            <w:vAlign w:val="center"/>
          </w:tcPr>
          <w:p w14:paraId="7BBFE8E9" w14:textId="77777777" w:rsidR="00140A7E" w:rsidRPr="000E12FB" w:rsidRDefault="00140A7E" w:rsidP="002119DA">
            <w:pPr>
              <w:rPr>
                <w:b/>
              </w:rPr>
            </w:pPr>
          </w:p>
        </w:tc>
        <w:tc>
          <w:tcPr>
            <w:tcW w:w="1134" w:type="dxa"/>
            <w:vMerge/>
            <w:tcBorders>
              <w:left w:val="single" w:sz="4" w:space="0" w:color="auto"/>
              <w:right w:val="single" w:sz="4" w:space="0" w:color="auto"/>
            </w:tcBorders>
            <w:vAlign w:val="center"/>
          </w:tcPr>
          <w:p w14:paraId="0C57213E" w14:textId="77777777" w:rsidR="00140A7E" w:rsidRPr="000E12FB" w:rsidRDefault="00140A7E" w:rsidP="002119DA">
            <w:pPr>
              <w:rPr>
                <w:b/>
              </w:rPr>
            </w:pPr>
          </w:p>
        </w:tc>
        <w:tc>
          <w:tcPr>
            <w:tcW w:w="2551" w:type="dxa"/>
            <w:tcBorders>
              <w:left w:val="single" w:sz="4" w:space="0" w:color="auto"/>
              <w:bottom w:val="single" w:sz="4" w:space="0" w:color="auto"/>
              <w:right w:val="single" w:sz="4" w:space="0" w:color="auto"/>
            </w:tcBorders>
          </w:tcPr>
          <w:p w14:paraId="05A2FEE6" w14:textId="77777777" w:rsidR="00140A7E" w:rsidRPr="000E12FB" w:rsidRDefault="00140A7E" w:rsidP="002119DA">
            <w:pPr>
              <w:rPr>
                <w:b/>
              </w:rPr>
            </w:pPr>
            <w:r w:rsidRPr="000E12FB">
              <w:rPr>
                <w:b/>
                <w:i/>
              </w:rPr>
              <w:t>Anglų kalbos</w:t>
            </w:r>
          </w:p>
        </w:tc>
        <w:tc>
          <w:tcPr>
            <w:tcW w:w="1985" w:type="dxa"/>
            <w:tcBorders>
              <w:top w:val="single" w:sz="4" w:space="0" w:color="auto"/>
              <w:left w:val="single" w:sz="4" w:space="0" w:color="auto"/>
              <w:bottom w:val="single" w:sz="4" w:space="0" w:color="auto"/>
              <w:right w:val="single" w:sz="4" w:space="0" w:color="auto"/>
            </w:tcBorders>
          </w:tcPr>
          <w:p w14:paraId="591979F2" w14:textId="77777777" w:rsidR="00140A7E" w:rsidRPr="000E12FB" w:rsidRDefault="00140A7E" w:rsidP="002119DA">
            <w:pPr>
              <w:jc w:val="center"/>
              <w:rPr>
                <w:b/>
              </w:rPr>
            </w:pPr>
            <w:r w:rsidRPr="000E12FB">
              <w:rPr>
                <w:b/>
              </w:rPr>
              <w:t>18,5 (0,5)/18,5 (0,5)</w:t>
            </w:r>
          </w:p>
        </w:tc>
        <w:tc>
          <w:tcPr>
            <w:tcW w:w="1843" w:type="dxa"/>
            <w:tcBorders>
              <w:top w:val="single" w:sz="4" w:space="0" w:color="auto"/>
              <w:left w:val="single" w:sz="4" w:space="0" w:color="auto"/>
              <w:bottom w:val="single" w:sz="4" w:space="0" w:color="auto"/>
              <w:right w:val="single" w:sz="4" w:space="0" w:color="auto"/>
            </w:tcBorders>
          </w:tcPr>
          <w:p w14:paraId="41682230" w14:textId="77777777" w:rsidR="00140A7E" w:rsidRPr="000E12FB" w:rsidRDefault="00140A7E" w:rsidP="002119DA">
            <w:pPr>
              <w:jc w:val="center"/>
              <w:rPr>
                <w:b/>
              </w:rPr>
            </w:pPr>
            <w:r w:rsidRPr="000E12FB">
              <w:rPr>
                <w:b/>
              </w:rPr>
              <w:t>18,5 (0,5)/18,5 (0,5)</w:t>
            </w:r>
          </w:p>
        </w:tc>
        <w:tc>
          <w:tcPr>
            <w:tcW w:w="1701" w:type="dxa"/>
            <w:tcBorders>
              <w:top w:val="single" w:sz="4" w:space="0" w:color="auto"/>
              <w:left w:val="single" w:sz="4" w:space="0" w:color="auto"/>
              <w:bottom w:val="single" w:sz="4" w:space="0" w:color="auto"/>
              <w:right w:val="single" w:sz="4" w:space="0" w:color="auto"/>
            </w:tcBorders>
          </w:tcPr>
          <w:p w14:paraId="52F46D25" w14:textId="77777777" w:rsidR="00140A7E" w:rsidRPr="000E12FB" w:rsidRDefault="00140A7E" w:rsidP="002119DA">
            <w:pPr>
              <w:jc w:val="center"/>
              <w:rPr>
                <w:b/>
              </w:rPr>
            </w:pPr>
            <w:r w:rsidRPr="000E12FB">
              <w:rPr>
                <w:b/>
              </w:rPr>
              <w:t>18,5 (0,5)/18,5 (0,5)</w:t>
            </w:r>
          </w:p>
        </w:tc>
        <w:tc>
          <w:tcPr>
            <w:tcW w:w="1701" w:type="dxa"/>
            <w:tcBorders>
              <w:top w:val="single" w:sz="4" w:space="0" w:color="auto"/>
              <w:left w:val="single" w:sz="4" w:space="0" w:color="auto"/>
              <w:bottom w:val="single" w:sz="4" w:space="0" w:color="auto"/>
              <w:right w:val="single" w:sz="4" w:space="0" w:color="auto"/>
            </w:tcBorders>
          </w:tcPr>
          <w:p w14:paraId="060BF8E4" w14:textId="77777777" w:rsidR="00140A7E" w:rsidRPr="000E12FB" w:rsidRDefault="00140A7E" w:rsidP="002119DA">
            <w:pPr>
              <w:jc w:val="center"/>
              <w:rPr>
                <w:b/>
              </w:rPr>
            </w:pPr>
            <w:r w:rsidRPr="000E12FB">
              <w:rPr>
                <w:b/>
              </w:rPr>
              <w:t>18,5 (0,5)/18,5 (0,5)</w:t>
            </w:r>
          </w:p>
        </w:tc>
        <w:tc>
          <w:tcPr>
            <w:tcW w:w="1701" w:type="dxa"/>
            <w:tcBorders>
              <w:top w:val="single" w:sz="4" w:space="0" w:color="auto"/>
              <w:left w:val="single" w:sz="4" w:space="0" w:color="auto"/>
              <w:bottom w:val="single" w:sz="4" w:space="0" w:color="auto"/>
              <w:right w:val="single" w:sz="4" w:space="0" w:color="auto"/>
            </w:tcBorders>
          </w:tcPr>
          <w:p w14:paraId="1457EB24" w14:textId="77777777" w:rsidR="00140A7E" w:rsidRPr="000E12FB" w:rsidRDefault="00140A7E" w:rsidP="002119DA">
            <w:pPr>
              <w:jc w:val="center"/>
              <w:rPr>
                <w:b/>
              </w:rPr>
            </w:pPr>
            <w:r w:rsidRPr="000E12FB">
              <w:rPr>
                <w:b/>
              </w:rPr>
              <w:t>18,5 (0,5)/18,5 (0,5)</w:t>
            </w:r>
          </w:p>
        </w:tc>
        <w:tc>
          <w:tcPr>
            <w:tcW w:w="1701" w:type="dxa"/>
            <w:tcBorders>
              <w:top w:val="single" w:sz="4" w:space="0" w:color="auto"/>
              <w:left w:val="single" w:sz="4" w:space="0" w:color="auto"/>
              <w:bottom w:val="single" w:sz="4" w:space="0" w:color="auto"/>
              <w:right w:val="single" w:sz="4" w:space="0" w:color="auto"/>
            </w:tcBorders>
          </w:tcPr>
          <w:p w14:paraId="0BE49348" w14:textId="77777777" w:rsidR="00140A7E" w:rsidRPr="000E12FB" w:rsidRDefault="00140A7E" w:rsidP="002119DA">
            <w:pPr>
              <w:jc w:val="center"/>
              <w:rPr>
                <w:b/>
              </w:rPr>
            </w:pPr>
            <w:r w:rsidRPr="000E12FB">
              <w:rPr>
                <w:b/>
                <w:i/>
              </w:rPr>
              <w:t>185 (5)</w:t>
            </w:r>
          </w:p>
        </w:tc>
      </w:tr>
      <w:tr w:rsidR="00140A7E" w:rsidRPr="001D519C" w14:paraId="1F09CE44" w14:textId="77777777" w:rsidTr="002119DA">
        <w:trPr>
          <w:trHeight w:val="278"/>
        </w:trPr>
        <w:tc>
          <w:tcPr>
            <w:tcW w:w="846" w:type="dxa"/>
            <w:vMerge/>
            <w:tcBorders>
              <w:left w:val="single" w:sz="4" w:space="0" w:color="auto"/>
              <w:bottom w:val="single" w:sz="4" w:space="0" w:color="auto"/>
              <w:right w:val="single" w:sz="4" w:space="0" w:color="auto"/>
            </w:tcBorders>
            <w:vAlign w:val="center"/>
          </w:tcPr>
          <w:p w14:paraId="33314CEA" w14:textId="77777777" w:rsidR="00140A7E" w:rsidRPr="000E12FB" w:rsidRDefault="00140A7E" w:rsidP="002119DA">
            <w:pPr>
              <w:rPr>
                <w:b/>
              </w:rPr>
            </w:pPr>
          </w:p>
        </w:tc>
        <w:tc>
          <w:tcPr>
            <w:tcW w:w="3685" w:type="dxa"/>
            <w:gridSpan w:val="2"/>
            <w:tcBorders>
              <w:left w:val="single" w:sz="4" w:space="0" w:color="auto"/>
              <w:bottom w:val="single" w:sz="4" w:space="0" w:color="auto"/>
              <w:right w:val="single" w:sz="4" w:space="0" w:color="auto"/>
            </w:tcBorders>
            <w:vAlign w:val="center"/>
          </w:tcPr>
          <w:p w14:paraId="05606C67" w14:textId="77777777" w:rsidR="00140A7E" w:rsidRPr="000E12FB" w:rsidRDefault="00140A7E" w:rsidP="002119DA">
            <w:pPr>
              <w:rPr>
                <w:b/>
              </w:rPr>
            </w:pPr>
            <w:r w:rsidRPr="000E12FB">
              <w:rPr>
                <w:b/>
              </w:rPr>
              <w:t>Konsultacijos/ projektai</w:t>
            </w:r>
          </w:p>
        </w:tc>
        <w:tc>
          <w:tcPr>
            <w:tcW w:w="8931" w:type="dxa"/>
            <w:gridSpan w:val="5"/>
            <w:tcBorders>
              <w:top w:val="single" w:sz="4" w:space="0" w:color="auto"/>
              <w:left w:val="single" w:sz="4" w:space="0" w:color="auto"/>
              <w:bottom w:val="single" w:sz="4" w:space="0" w:color="auto"/>
              <w:right w:val="single" w:sz="4" w:space="0" w:color="auto"/>
            </w:tcBorders>
          </w:tcPr>
          <w:p w14:paraId="5F2B5228" w14:textId="3EA60AEC" w:rsidR="00140A7E" w:rsidRPr="001D519C" w:rsidRDefault="00157118" w:rsidP="002119DA">
            <w:pPr>
              <w:jc w:val="center"/>
              <w:rPr>
                <w:b/>
              </w:rPr>
            </w:pPr>
            <w:r>
              <w:rPr>
                <w:b/>
                <w:i/>
              </w:rPr>
              <w:t>962 (26</w:t>
            </w:r>
            <w:r w:rsidRPr="001D519C">
              <w:rPr>
                <w:b/>
                <w:i/>
              </w:rPr>
              <w:t>)</w:t>
            </w:r>
          </w:p>
        </w:tc>
        <w:tc>
          <w:tcPr>
            <w:tcW w:w="1701" w:type="dxa"/>
            <w:tcBorders>
              <w:top w:val="single" w:sz="4" w:space="0" w:color="auto"/>
              <w:left w:val="single" w:sz="4" w:space="0" w:color="auto"/>
              <w:bottom w:val="single" w:sz="4" w:space="0" w:color="auto"/>
              <w:right w:val="single" w:sz="4" w:space="0" w:color="auto"/>
            </w:tcBorders>
          </w:tcPr>
          <w:p w14:paraId="1BFB9EDA" w14:textId="4A7567FE" w:rsidR="00140A7E" w:rsidRPr="001D519C" w:rsidRDefault="00157118" w:rsidP="002119DA">
            <w:pPr>
              <w:rPr>
                <w:b/>
                <w:i/>
              </w:rPr>
            </w:pPr>
            <w:r>
              <w:rPr>
                <w:b/>
                <w:i/>
              </w:rPr>
              <w:t xml:space="preserve">      962 (26</w:t>
            </w:r>
            <w:r w:rsidR="00140A7E" w:rsidRPr="001D519C">
              <w:rPr>
                <w:b/>
                <w:i/>
              </w:rPr>
              <w:t>)</w:t>
            </w:r>
          </w:p>
        </w:tc>
      </w:tr>
      <w:tr w:rsidR="00140A7E" w:rsidRPr="001D519C" w14:paraId="263BE5ED" w14:textId="77777777" w:rsidTr="002119DA">
        <w:trPr>
          <w:gridAfter w:val="6"/>
          <w:wAfter w:w="10632" w:type="dxa"/>
        </w:trPr>
        <w:tc>
          <w:tcPr>
            <w:tcW w:w="4531" w:type="dxa"/>
            <w:gridSpan w:val="3"/>
            <w:tcBorders>
              <w:top w:val="single" w:sz="4" w:space="0" w:color="auto"/>
              <w:left w:val="single" w:sz="4" w:space="0" w:color="auto"/>
              <w:bottom w:val="single" w:sz="4" w:space="0" w:color="auto"/>
              <w:right w:val="single" w:sz="4" w:space="0" w:color="auto"/>
            </w:tcBorders>
          </w:tcPr>
          <w:p w14:paraId="563ABB9A" w14:textId="77777777" w:rsidR="00140A7E" w:rsidRPr="000E12FB" w:rsidRDefault="00140A7E" w:rsidP="002119DA">
            <w:pPr>
              <w:rPr>
                <w:b/>
              </w:rPr>
            </w:pPr>
            <w:r w:rsidRPr="000E12FB">
              <w:rPr>
                <w:b/>
              </w:rPr>
              <w:t xml:space="preserve">Pažintinė ir kultūrinė veikla </w:t>
            </w:r>
          </w:p>
        </w:tc>
      </w:tr>
      <w:tr w:rsidR="00140A7E" w:rsidRPr="000E12FB" w14:paraId="3120BA2C" w14:textId="77777777" w:rsidTr="002119DA">
        <w:tc>
          <w:tcPr>
            <w:tcW w:w="4531" w:type="dxa"/>
            <w:gridSpan w:val="3"/>
            <w:tcBorders>
              <w:top w:val="single" w:sz="12" w:space="0" w:color="auto"/>
              <w:left w:val="single" w:sz="12" w:space="0" w:color="auto"/>
              <w:bottom w:val="single" w:sz="12" w:space="0" w:color="auto"/>
              <w:right w:val="single" w:sz="12" w:space="0" w:color="auto"/>
            </w:tcBorders>
          </w:tcPr>
          <w:p w14:paraId="62F08CE9" w14:textId="77777777" w:rsidR="00140A7E" w:rsidRPr="000E12FB" w:rsidRDefault="00140A7E" w:rsidP="002119DA">
            <w:pPr>
              <w:rPr>
                <w:b/>
              </w:rPr>
            </w:pPr>
            <w:r>
              <w:rPr>
                <w:b/>
              </w:rPr>
              <w:t>Minimalus pamokų skaičius klasei</w:t>
            </w:r>
          </w:p>
        </w:tc>
        <w:tc>
          <w:tcPr>
            <w:tcW w:w="1985" w:type="dxa"/>
            <w:tcBorders>
              <w:top w:val="single" w:sz="12" w:space="0" w:color="auto"/>
              <w:left w:val="single" w:sz="12" w:space="0" w:color="auto"/>
              <w:bottom w:val="single" w:sz="12" w:space="0" w:color="auto"/>
              <w:right w:val="single" w:sz="12" w:space="0" w:color="auto"/>
            </w:tcBorders>
          </w:tcPr>
          <w:p w14:paraId="415AC25A" w14:textId="77777777" w:rsidR="00140A7E" w:rsidRPr="001D519C" w:rsidRDefault="00140A7E" w:rsidP="00F02895">
            <w:pPr>
              <w:jc w:val="center"/>
              <w:rPr>
                <w:b/>
                <w:i/>
              </w:rPr>
            </w:pPr>
            <w:r w:rsidRPr="001D519C">
              <w:rPr>
                <w:b/>
                <w:i/>
              </w:rPr>
              <w:t>1147 (31)</w:t>
            </w:r>
          </w:p>
        </w:tc>
        <w:tc>
          <w:tcPr>
            <w:tcW w:w="1843" w:type="dxa"/>
            <w:tcBorders>
              <w:top w:val="single" w:sz="12" w:space="0" w:color="auto"/>
              <w:left w:val="single" w:sz="12" w:space="0" w:color="auto"/>
              <w:bottom w:val="single" w:sz="12" w:space="0" w:color="auto"/>
              <w:right w:val="single" w:sz="12" w:space="0" w:color="auto"/>
            </w:tcBorders>
          </w:tcPr>
          <w:p w14:paraId="51DECC43" w14:textId="3A239B62" w:rsidR="00140A7E" w:rsidRPr="001D519C" w:rsidRDefault="00140A7E" w:rsidP="00F02895">
            <w:pPr>
              <w:jc w:val="center"/>
              <w:rPr>
                <w:i/>
              </w:rPr>
            </w:pPr>
            <w:r w:rsidRPr="001D519C">
              <w:rPr>
                <w:b/>
                <w:i/>
              </w:rPr>
              <w:t>1147 (31)</w:t>
            </w:r>
          </w:p>
        </w:tc>
        <w:tc>
          <w:tcPr>
            <w:tcW w:w="1701" w:type="dxa"/>
            <w:tcBorders>
              <w:top w:val="single" w:sz="12" w:space="0" w:color="auto"/>
              <w:left w:val="single" w:sz="12" w:space="0" w:color="auto"/>
              <w:bottom w:val="single" w:sz="12" w:space="0" w:color="auto"/>
              <w:right w:val="single" w:sz="12" w:space="0" w:color="auto"/>
            </w:tcBorders>
          </w:tcPr>
          <w:p w14:paraId="6B4F10D0" w14:textId="030CD3B9" w:rsidR="00140A7E" w:rsidRPr="001D519C" w:rsidRDefault="00140A7E" w:rsidP="00F02895">
            <w:pPr>
              <w:jc w:val="center"/>
              <w:rPr>
                <w:i/>
              </w:rPr>
            </w:pPr>
            <w:r w:rsidRPr="001D519C">
              <w:rPr>
                <w:b/>
                <w:i/>
              </w:rPr>
              <w:t>1147 (31)</w:t>
            </w:r>
          </w:p>
        </w:tc>
        <w:tc>
          <w:tcPr>
            <w:tcW w:w="1701" w:type="dxa"/>
            <w:tcBorders>
              <w:top w:val="single" w:sz="12" w:space="0" w:color="auto"/>
              <w:left w:val="single" w:sz="12" w:space="0" w:color="auto"/>
              <w:bottom w:val="single" w:sz="12" w:space="0" w:color="auto"/>
              <w:right w:val="single" w:sz="12" w:space="0" w:color="auto"/>
            </w:tcBorders>
          </w:tcPr>
          <w:p w14:paraId="5344D9AC" w14:textId="1E2320DF" w:rsidR="00140A7E" w:rsidRPr="001D519C" w:rsidRDefault="00140A7E" w:rsidP="00F02895">
            <w:pPr>
              <w:jc w:val="center"/>
              <w:rPr>
                <w:i/>
              </w:rPr>
            </w:pPr>
            <w:r w:rsidRPr="001D519C">
              <w:rPr>
                <w:b/>
                <w:i/>
              </w:rPr>
              <w:t>1147 (31)</w:t>
            </w:r>
          </w:p>
        </w:tc>
        <w:tc>
          <w:tcPr>
            <w:tcW w:w="1701" w:type="dxa"/>
            <w:tcBorders>
              <w:top w:val="single" w:sz="12" w:space="0" w:color="auto"/>
              <w:left w:val="single" w:sz="12" w:space="0" w:color="auto"/>
              <w:bottom w:val="single" w:sz="12" w:space="0" w:color="auto"/>
              <w:right w:val="single" w:sz="12" w:space="0" w:color="auto"/>
            </w:tcBorders>
          </w:tcPr>
          <w:p w14:paraId="135F7AB9" w14:textId="77777777" w:rsidR="00140A7E" w:rsidRPr="001D519C" w:rsidRDefault="00140A7E" w:rsidP="00F02895">
            <w:pPr>
              <w:jc w:val="center"/>
              <w:rPr>
                <w:i/>
              </w:rPr>
            </w:pPr>
            <w:r w:rsidRPr="001D519C">
              <w:rPr>
                <w:b/>
                <w:i/>
              </w:rPr>
              <w:t>1147 (31)</w:t>
            </w:r>
          </w:p>
        </w:tc>
        <w:tc>
          <w:tcPr>
            <w:tcW w:w="1701" w:type="dxa"/>
            <w:tcBorders>
              <w:top w:val="single" w:sz="12" w:space="0" w:color="auto"/>
              <w:left w:val="single" w:sz="12" w:space="0" w:color="auto"/>
              <w:bottom w:val="single" w:sz="12" w:space="0" w:color="auto"/>
              <w:right w:val="single" w:sz="12" w:space="0" w:color="auto"/>
            </w:tcBorders>
          </w:tcPr>
          <w:p w14:paraId="50F3B983" w14:textId="77777777" w:rsidR="00140A7E" w:rsidRPr="001D519C" w:rsidRDefault="00140A7E" w:rsidP="002119DA">
            <w:pPr>
              <w:jc w:val="center"/>
              <w:rPr>
                <w:b/>
                <w:i/>
              </w:rPr>
            </w:pPr>
            <w:r w:rsidRPr="001D519C">
              <w:rPr>
                <w:b/>
                <w:i/>
              </w:rPr>
              <w:t>5735 (155)</w:t>
            </w:r>
          </w:p>
        </w:tc>
      </w:tr>
      <w:tr w:rsidR="00140A7E" w:rsidRPr="000E12FB" w14:paraId="6FE41B31" w14:textId="77777777" w:rsidTr="002119DA">
        <w:tc>
          <w:tcPr>
            <w:tcW w:w="4531" w:type="dxa"/>
            <w:gridSpan w:val="3"/>
            <w:tcBorders>
              <w:top w:val="single" w:sz="12" w:space="0" w:color="auto"/>
              <w:left w:val="single" w:sz="12" w:space="0" w:color="auto"/>
              <w:bottom w:val="single" w:sz="12" w:space="0" w:color="auto"/>
              <w:right w:val="single" w:sz="12" w:space="0" w:color="auto"/>
            </w:tcBorders>
          </w:tcPr>
          <w:p w14:paraId="4F92ECD2" w14:textId="77777777" w:rsidR="00140A7E" w:rsidRPr="000E12FB" w:rsidRDefault="00140A7E" w:rsidP="002119DA">
            <w:pPr>
              <w:rPr>
                <w:b/>
              </w:rPr>
            </w:pPr>
            <w:r w:rsidRPr="000E12FB">
              <w:rPr>
                <w:b/>
              </w:rPr>
              <w:t>Maksimalus pamokų sk. klasei</w:t>
            </w:r>
          </w:p>
        </w:tc>
        <w:tc>
          <w:tcPr>
            <w:tcW w:w="1985" w:type="dxa"/>
            <w:tcBorders>
              <w:top w:val="single" w:sz="12" w:space="0" w:color="auto"/>
              <w:left w:val="single" w:sz="12" w:space="0" w:color="auto"/>
              <w:bottom w:val="single" w:sz="12" w:space="0" w:color="auto"/>
              <w:right w:val="single" w:sz="12" w:space="0" w:color="auto"/>
            </w:tcBorders>
          </w:tcPr>
          <w:p w14:paraId="52940F07" w14:textId="7D03737C" w:rsidR="00140A7E" w:rsidRPr="001D519C" w:rsidRDefault="00F634D0" w:rsidP="00F02895">
            <w:pPr>
              <w:jc w:val="center"/>
              <w:rPr>
                <w:b/>
                <w:i/>
              </w:rPr>
            </w:pPr>
            <w:r>
              <w:rPr>
                <w:b/>
                <w:i/>
              </w:rPr>
              <w:t>1221 (33</w:t>
            </w:r>
            <w:r w:rsidR="00140A7E" w:rsidRPr="001D519C">
              <w:rPr>
                <w:b/>
                <w:i/>
              </w:rPr>
              <w:t>)</w:t>
            </w:r>
          </w:p>
        </w:tc>
        <w:tc>
          <w:tcPr>
            <w:tcW w:w="1843" w:type="dxa"/>
            <w:tcBorders>
              <w:top w:val="single" w:sz="12" w:space="0" w:color="auto"/>
              <w:left w:val="single" w:sz="12" w:space="0" w:color="auto"/>
              <w:bottom w:val="single" w:sz="12" w:space="0" w:color="auto"/>
              <w:right w:val="single" w:sz="12" w:space="0" w:color="auto"/>
            </w:tcBorders>
          </w:tcPr>
          <w:p w14:paraId="1511581C" w14:textId="44302D1B" w:rsidR="00140A7E" w:rsidRPr="001D519C" w:rsidRDefault="00F634D0" w:rsidP="00F02895">
            <w:pPr>
              <w:jc w:val="center"/>
              <w:rPr>
                <w:b/>
                <w:i/>
              </w:rPr>
            </w:pPr>
            <w:r>
              <w:rPr>
                <w:b/>
                <w:i/>
              </w:rPr>
              <w:t>1221 (33</w:t>
            </w:r>
            <w:r w:rsidR="00140A7E" w:rsidRPr="001D519C">
              <w:rPr>
                <w:b/>
                <w:i/>
              </w:rPr>
              <w:t>)</w:t>
            </w:r>
          </w:p>
        </w:tc>
        <w:tc>
          <w:tcPr>
            <w:tcW w:w="1701" w:type="dxa"/>
            <w:tcBorders>
              <w:top w:val="single" w:sz="12" w:space="0" w:color="auto"/>
              <w:left w:val="single" w:sz="12" w:space="0" w:color="auto"/>
              <w:bottom w:val="single" w:sz="12" w:space="0" w:color="auto"/>
              <w:right w:val="single" w:sz="12" w:space="0" w:color="auto"/>
            </w:tcBorders>
          </w:tcPr>
          <w:p w14:paraId="556DF879" w14:textId="7C013803" w:rsidR="00140A7E" w:rsidRPr="001D519C" w:rsidRDefault="00F634D0" w:rsidP="00F02895">
            <w:pPr>
              <w:jc w:val="center"/>
              <w:rPr>
                <w:b/>
                <w:i/>
              </w:rPr>
            </w:pPr>
            <w:r>
              <w:rPr>
                <w:b/>
                <w:i/>
              </w:rPr>
              <w:t>1221 (33</w:t>
            </w:r>
            <w:r w:rsidR="00140A7E" w:rsidRPr="001D519C">
              <w:rPr>
                <w:b/>
                <w:i/>
              </w:rPr>
              <w:t>)</w:t>
            </w:r>
          </w:p>
        </w:tc>
        <w:tc>
          <w:tcPr>
            <w:tcW w:w="1701" w:type="dxa"/>
            <w:tcBorders>
              <w:top w:val="single" w:sz="12" w:space="0" w:color="auto"/>
              <w:left w:val="single" w:sz="12" w:space="0" w:color="auto"/>
              <w:bottom w:val="single" w:sz="12" w:space="0" w:color="auto"/>
              <w:right w:val="single" w:sz="12" w:space="0" w:color="auto"/>
            </w:tcBorders>
          </w:tcPr>
          <w:p w14:paraId="76E20CAD" w14:textId="593A33E7" w:rsidR="00140A7E" w:rsidRPr="001D519C" w:rsidRDefault="00F634D0" w:rsidP="00F02895">
            <w:pPr>
              <w:jc w:val="center"/>
              <w:rPr>
                <w:b/>
                <w:i/>
              </w:rPr>
            </w:pPr>
            <w:r>
              <w:rPr>
                <w:b/>
                <w:i/>
              </w:rPr>
              <w:t>1221 (33</w:t>
            </w:r>
            <w:r w:rsidR="00140A7E" w:rsidRPr="001D519C">
              <w:rPr>
                <w:b/>
                <w:i/>
              </w:rPr>
              <w:t>)</w:t>
            </w:r>
          </w:p>
        </w:tc>
        <w:tc>
          <w:tcPr>
            <w:tcW w:w="1701" w:type="dxa"/>
            <w:tcBorders>
              <w:top w:val="single" w:sz="12" w:space="0" w:color="auto"/>
              <w:left w:val="single" w:sz="12" w:space="0" w:color="auto"/>
              <w:bottom w:val="single" w:sz="12" w:space="0" w:color="auto"/>
              <w:right w:val="single" w:sz="12" w:space="0" w:color="auto"/>
            </w:tcBorders>
          </w:tcPr>
          <w:p w14:paraId="590D3711" w14:textId="2F361B95" w:rsidR="00140A7E" w:rsidRPr="001D519C" w:rsidRDefault="00F634D0" w:rsidP="00F02895">
            <w:pPr>
              <w:jc w:val="center"/>
              <w:rPr>
                <w:b/>
                <w:i/>
              </w:rPr>
            </w:pPr>
            <w:r>
              <w:rPr>
                <w:b/>
                <w:i/>
              </w:rPr>
              <w:t>1221 (33</w:t>
            </w:r>
            <w:r w:rsidR="00140A7E" w:rsidRPr="001D519C">
              <w:rPr>
                <w:b/>
                <w:i/>
              </w:rPr>
              <w:t>)</w:t>
            </w:r>
          </w:p>
        </w:tc>
        <w:tc>
          <w:tcPr>
            <w:tcW w:w="1701" w:type="dxa"/>
            <w:tcBorders>
              <w:top w:val="single" w:sz="12" w:space="0" w:color="auto"/>
              <w:left w:val="single" w:sz="12" w:space="0" w:color="auto"/>
              <w:bottom w:val="single" w:sz="12" w:space="0" w:color="auto"/>
              <w:right w:val="single" w:sz="12" w:space="0" w:color="auto"/>
            </w:tcBorders>
          </w:tcPr>
          <w:p w14:paraId="6B066881" w14:textId="3D0D4BA6" w:rsidR="00140A7E" w:rsidRPr="001D519C" w:rsidRDefault="00F634D0" w:rsidP="002119DA">
            <w:pPr>
              <w:jc w:val="center"/>
              <w:rPr>
                <w:b/>
                <w:i/>
              </w:rPr>
            </w:pPr>
            <w:r>
              <w:rPr>
                <w:b/>
                <w:i/>
              </w:rPr>
              <w:t>6105 (165</w:t>
            </w:r>
            <w:r w:rsidR="00140A7E" w:rsidRPr="001D519C">
              <w:rPr>
                <w:b/>
                <w:i/>
              </w:rPr>
              <w:t>)</w:t>
            </w:r>
          </w:p>
        </w:tc>
      </w:tr>
      <w:tr w:rsidR="00140A7E" w:rsidRPr="000E12FB" w14:paraId="1F120D2C" w14:textId="77777777" w:rsidTr="002119DA">
        <w:tc>
          <w:tcPr>
            <w:tcW w:w="4531" w:type="dxa"/>
            <w:gridSpan w:val="3"/>
            <w:tcBorders>
              <w:top w:val="single" w:sz="12" w:space="0" w:color="auto"/>
              <w:left w:val="single" w:sz="12" w:space="0" w:color="auto"/>
              <w:bottom w:val="single" w:sz="12" w:space="0" w:color="auto"/>
              <w:right w:val="single" w:sz="12" w:space="0" w:color="auto"/>
            </w:tcBorders>
          </w:tcPr>
          <w:p w14:paraId="1CF40A3C" w14:textId="77777777" w:rsidR="00140A7E" w:rsidRPr="000E12FB" w:rsidRDefault="00140A7E" w:rsidP="002119DA">
            <w:pPr>
              <w:rPr>
                <w:b/>
              </w:rPr>
            </w:pPr>
            <w:r w:rsidRPr="000E12FB">
              <w:rPr>
                <w:b/>
              </w:rPr>
              <w:t>Klasių dalijimas/laikinųjų grupių sudarymas</w:t>
            </w:r>
          </w:p>
        </w:tc>
        <w:tc>
          <w:tcPr>
            <w:tcW w:w="1985" w:type="dxa"/>
            <w:tcBorders>
              <w:top w:val="single" w:sz="12" w:space="0" w:color="auto"/>
              <w:left w:val="single" w:sz="12" w:space="0" w:color="auto"/>
              <w:bottom w:val="single" w:sz="12" w:space="0" w:color="auto"/>
              <w:right w:val="single" w:sz="12" w:space="0" w:color="auto"/>
            </w:tcBorders>
          </w:tcPr>
          <w:p w14:paraId="593954C5" w14:textId="77777777" w:rsidR="00140A7E" w:rsidRPr="001D519C" w:rsidRDefault="00140A7E" w:rsidP="00F02895">
            <w:pPr>
              <w:jc w:val="center"/>
              <w:rPr>
                <w:b/>
                <w:i/>
              </w:rPr>
            </w:pPr>
            <w:r>
              <w:rPr>
                <w:b/>
                <w:i/>
              </w:rPr>
              <w:t>333 (9</w:t>
            </w:r>
            <w:r w:rsidRPr="001D519C">
              <w:rPr>
                <w:b/>
                <w:i/>
              </w:rPr>
              <w:t>)</w:t>
            </w:r>
          </w:p>
        </w:tc>
        <w:tc>
          <w:tcPr>
            <w:tcW w:w="1843" w:type="dxa"/>
            <w:tcBorders>
              <w:top w:val="single" w:sz="12" w:space="0" w:color="auto"/>
              <w:left w:val="single" w:sz="12" w:space="0" w:color="auto"/>
              <w:bottom w:val="single" w:sz="12" w:space="0" w:color="auto"/>
              <w:right w:val="single" w:sz="12" w:space="0" w:color="auto"/>
            </w:tcBorders>
          </w:tcPr>
          <w:p w14:paraId="0775F385" w14:textId="44B0DB7D" w:rsidR="00140A7E" w:rsidRPr="001D519C" w:rsidRDefault="00157118" w:rsidP="00F02895">
            <w:pPr>
              <w:jc w:val="center"/>
              <w:rPr>
                <w:i/>
              </w:rPr>
            </w:pPr>
            <w:r>
              <w:rPr>
                <w:b/>
                <w:i/>
              </w:rPr>
              <w:t>296 (8</w:t>
            </w:r>
            <w:r w:rsidR="00140A7E" w:rsidRPr="001D519C">
              <w:rPr>
                <w:b/>
                <w:i/>
              </w:rPr>
              <w:t>)</w:t>
            </w:r>
          </w:p>
        </w:tc>
        <w:tc>
          <w:tcPr>
            <w:tcW w:w="1701" w:type="dxa"/>
            <w:tcBorders>
              <w:top w:val="single" w:sz="12" w:space="0" w:color="auto"/>
              <w:left w:val="single" w:sz="12" w:space="0" w:color="auto"/>
              <w:bottom w:val="single" w:sz="12" w:space="0" w:color="auto"/>
              <w:right w:val="single" w:sz="12" w:space="0" w:color="auto"/>
            </w:tcBorders>
          </w:tcPr>
          <w:p w14:paraId="530BE2A6" w14:textId="4FE11809" w:rsidR="00140A7E" w:rsidRPr="001D519C" w:rsidRDefault="00140A7E" w:rsidP="00F02895">
            <w:pPr>
              <w:jc w:val="center"/>
              <w:rPr>
                <w:i/>
              </w:rPr>
            </w:pPr>
            <w:r>
              <w:rPr>
                <w:b/>
                <w:i/>
              </w:rPr>
              <w:t>333 (9</w:t>
            </w:r>
            <w:r w:rsidRPr="001D519C">
              <w:rPr>
                <w:b/>
                <w:i/>
              </w:rPr>
              <w:t>)</w:t>
            </w:r>
          </w:p>
        </w:tc>
        <w:tc>
          <w:tcPr>
            <w:tcW w:w="1701" w:type="dxa"/>
            <w:tcBorders>
              <w:top w:val="single" w:sz="12" w:space="0" w:color="auto"/>
              <w:left w:val="single" w:sz="12" w:space="0" w:color="auto"/>
              <w:bottom w:val="single" w:sz="12" w:space="0" w:color="auto"/>
              <w:right w:val="single" w:sz="12" w:space="0" w:color="auto"/>
            </w:tcBorders>
          </w:tcPr>
          <w:p w14:paraId="0A02D007" w14:textId="0963F201" w:rsidR="00140A7E" w:rsidRPr="001D519C" w:rsidRDefault="00140A7E" w:rsidP="00F02895">
            <w:pPr>
              <w:jc w:val="center"/>
              <w:rPr>
                <w:i/>
              </w:rPr>
            </w:pPr>
            <w:r>
              <w:rPr>
                <w:b/>
                <w:i/>
              </w:rPr>
              <w:t>444 (12</w:t>
            </w:r>
            <w:r w:rsidRPr="001D519C">
              <w:rPr>
                <w:b/>
                <w:i/>
              </w:rPr>
              <w:t>)</w:t>
            </w:r>
          </w:p>
        </w:tc>
        <w:tc>
          <w:tcPr>
            <w:tcW w:w="1701" w:type="dxa"/>
            <w:tcBorders>
              <w:top w:val="single" w:sz="12" w:space="0" w:color="auto"/>
              <w:left w:val="single" w:sz="12" w:space="0" w:color="auto"/>
              <w:bottom w:val="single" w:sz="12" w:space="0" w:color="auto"/>
              <w:right w:val="single" w:sz="12" w:space="0" w:color="auto"/>
            </w:tcBorders>
          </w:tcPr>
          <w:p w14:paraId="28F3483A" w14:textId="5A47D6F2" w:rsidR="00140A7E" w:rsidRPr="001D519C" w:rsidRDefault="00140A7E" w:rsidP="00F02895">
            <w:pPr>
              <w:jc w:val="center"/>
              <w:rPr>
                <w:i/>
              </w:rPr>
            </w:pPr>
            <w:r>
              <w:rPr>
                <w:b/>
                <w:i/>
              </w:rPr>
              <w:t>333 (9</w:t>
            </w:r>
            <w:r w:rsidRPr="001D519C">
              <w:rPr>
                <w:b/>
                <w:i/>
              </w:rPr>
              <w:t>)</w:t>
            </w:r>
          </w:p>
        </w:tc>
        <w:tc>
          <w:tcPr>
            <w:tcW w:w="1701" w:type="dxa"/>
            <w:tcBorders>
              <w:top w:val="single" w:sz="12" w:space="0" w:color="auto"/>
              <w:left w:val="single" w:sz="12" w:space="0" w:color="auto"/>
              <w:bottom w:val="single" w:sz="12" w:space="0" w:color="auto"/>
              <w:right w:val="single" w:sz="12" w:space="0" w:color="auto"/>
            </w:tcBorders>
          </w:tcPr>
          <w:p w14:paraId="1826AEF1" w14:textId="00165D9F" w:rsidR="00140A7E" w:rsidRPr="001D519C" w:rsidRDefault="00157118" w:rsidP="002119DA">
            <w:pPr>
              <w:jc w:val="center"/>
              <w:rPr>
                <w:b/>
                <w:i/>
              </w:rPr>
            </w:pPr>
            <w:r>
              <w:rPr>
                <w:b/>
                <w:i/>
              </w:rPr>
              <w:t>1739 (47</w:t>
            </w:r>
            <w:r w:rsidR="00140A7E" w:rsidRPr="001D519C">
              <w:rPr>
                <w:b/>
                <w:i/>
              </w:rPr>
              <w:t>)</w:t>
            </w:r>
          </w:p>
        </w:tc>
      </w:tr>
      <w:tr w:rsidR="00157118" w:rsidRPr="000E12FB" w14:paraId="467FB340" w14:textId="77777777" w:rsidTr="002119DA">
        <w:tc>
          <w:tcPr>
            <w:tcW w:w="4531" w:type="dxa"/>
            <w:gridSpan w:val="3"/>
            <w:tcBorders>
              <w:top w:val="single" w:sz="12" w:space="0" w:color="auto"/>
              <w:left w:val="single" w:sz="12" w:space="0" w:color="auto"/>
              <w:bottom w:val="single" w:sz="12" w:space="0" w:color="auto"/>
              <w:right w:val="single" w:sz="12" w:space="0" w:color="auto"/>
            </w:tcBorders>
          </w:tcPr>
          <w:p w14:paraId="12901E9D" w14:textId="77777777" w:rsidR="00157118" w:rsidRPr="000E12FB" w:rsidRDefault="00157118" w:rsidP="00157118">
            <w:pPr>
              <w:rPr>
                <w:b/>
              </w:rPr>
            </w:pPr>
            <w:r w:rsidRPr="000E12FB">
              <w:rPr>
                <w:b/>
              </w:rPr>
              <w:t>Konsultacijos/poreikiai</w:t>
            </w:r>
          </w:p>
        </w:tc>
        <w:tc>
          <w:tcPr>
            <w:tcW w:w="1985" w:type="dxa"/>
            <w:tcBorders>
              <w:top w:val="single" w:sz="12" w:space="0" w:color="auto"/>
              <w:left w:val="single" w:sz="12" w:space="0" w:color="auto"/>
              <w:bottom w:val="single" w:sz="12" w:space="0" w:color="auto"/>
              <w:right w:val="single" w:sz="12" w:space="0" w:color="auto"/>
            </w:tcBorders>
          </w:tcPr>
          <w:p w14:paraId="3DF32768" w14:textId="3D478353" w:rsidR="00157118" w:rsidRPr="001D519C" w:rsidRDefault="00157118" w:rsidP="00F02895">
            <w:pPr>
              <w:jc w:val="center"/>
              <w:rPr>
                <w:b/>
                <w:i/>
              </w:rPr>
            </w:pPr>
            <w:r>
              <w:rPr>
                <w:b/>
                <w:i/>
              </w:rPr>
              <w:t>192,4 (5,2</w:t>
            </w:r>
            <w:r w:rsidRPr="001D519C">
              <w:rPr>
                <w:b/>
                <w:i/>
              </w:rPr>
              <w:t>)</w:t>
            </w:r>
          </w:p>
        </w:tc>
        <w:tc>
          <w:tcPr>
            <w:tcW w:w="1843" w:type="dxa"/>
            <w:tcBorders>
              <w:top w:val="single" w:sz="12" w:space="0" w:color="auto"/>
              <w:left w:val="single" w:sz="12" w:space="0" w:color="auto"/>
              <w:bottom w:val="single" w:sz="12" w:space="0" w:color="auto"/>
              <w:right w:val="single" w:sz="12" w:space="0" w:color="auto"/>
            </w:tcBorders>
          </w:tcPr>
          <w:p w14:paraId="343B875D" w14:textId="09FD063F" w:rsidR="00157118" w:rsidRDefault="00157118" w:rsidP="00F02895">
            <w:pPr>
              <w:jc w:val="center"/>
            </w:pPr>
            <w:r w:rsidRPr="001671CE">
              <w:rPr>
                <w:b/>
                <w:i/>
              </w:rPr>
              <w:t>192,4 (5,2)</w:t>
            </w:r>
          </w:p>
        </w:tc>
        <w:tc>
          <w:tcPr>
            <w:tcW w:w="1701" w:type="dxa"/>
            <w:tcBorders>
              <w:top w:val="single" w:sz="12" w:space="0" w:color="auto"/>
              <w:left w:val="single" w:sz="12" w:space="0" w:color="auto"/>
              <w:bottom w:val="single" w:sz="12" w:space="0" w:color="auto"/>
              <w:right w:val="single" w:sz="12" w:space="0" w:color="auto"/>
            </w:tcBorders>
          </w:tcPr>
          <w:p w14:paraId="6AC4D8AB" w14:textId="4AE54686" w:rsidR="00157118" w:rsidRDefault="00157118" w:rsidP="00F02895">
            <w:pPr>
              <w:jc w:val="center"/>
            </w:pPr>
            <w:r w:rsidRPr="001671CE">
              <w:rPr>
                <w:b/>
                <w:i/>
              </w:rPr>
              <w:t>192,4 (5,2)</w:t>
            </w:r>
          </w:p>
        </w:tc>
        <w:tc>
          <w:tcPr>
            <w:tcW w:w="1701" w:type="dxa"/>
            <w:tcBorders>
              <w:top w:val="single" w:sz="12" w:space="0" w:color="auto"/>
              <w:left w:val="single" w:sz="12" w:space="0" w:color="auto"/>
              <w:bottom w:val="single" w:sz="12" w:space="0" w:color="auto"/>
              <w:right w:val="single" w:sz="12" w:space="0" w:color="auto"/>
            </w:tcBorders>
          </w:tcPr>
          <w:p w14:paraId="1CB908D1" w14:textId="58CF5FE4" w:rsidR="00157118" w:rsidRDefault="00157118" w:rsidP="00F02895">
            <w:pPr>
              <w:jc w:val="center"/>
            </w:pPr>
            <w:r w:rsidRPr="001671CE">
              <w:rPr>
                <w:b/>
                <w:i/>
              </w:rPr>
              <w:t>192,4 (5,2)</w:t>
            </w:r>
          </w:p>
        </w:tc>
        <w:tc>
          <w:tcPr>
            <w:tcW w:w="1701" w:type="dxa"/>
            <w:tcBorders>
              <w:top w:val="single" w:sz="12" w:space="0" w:color="auto"/>
              <w:left w:val="single" w:sz="12" w:space="0" w:color="auto"/>
              <w:bottom w:val="single" w:sz="12" w:space="0" w:color="auto"/>
              <w:right w:val="single" w:sz="12" w:space="0" w:color="auto"/>
            </w:tcBorders>
          </w:tcPr>
          <w:p w14:paraId="0193F499" w14:textId="269E862C" w:rsidR="00157118" w:rsidRDefault="00157118" w:rsidP="00F02895">
            <w:pPr>
              <w:jc w:val="center"/>
            </w:pPr>
            <w:r w:rsidRPr="001671CE">
              <w:rPr>
                <w:b/>
                <w:i/>
              </w:rPr>
              <w:t>192,4 (5,2)</w:t>
            </w:r>
          </w:p>
        </w:tc>
        <w:tc>
          <w:tcPr>
            <w:tcW w:w="1701" w:type="dxa"/>
            <w:tcBorders>
              <w:top w:val="single" w:sz="12" w:space="0" w:color="auto"/>
              <w:left w:val="single" w:sz="12" w:space="0" w:color="auto"/>
              <w:bottom w:val="single" w:sz="12" w:space="0" w:color="auto"/>
              <w:right w:val="single" w:sz="12" w:space="0" w:color="auto"/>
            </w:tcBorders>
          </w:tcPr>
          <w:p w14:paraId="241B4DAD" w14:textId="33A20BC2" w:rsidR="00157118" w:rsidRPr="001D519C" w:rsidRDefault="00157118" w:rsidP="00157118">
            <w:pPr>
              <w:jc w:val="center"/>
              <w:rPr>
                <w:b/>
                <w:i/>
              </w:rPr>
            </w:pPr>
            <w:r>
              <w:rPr>
                <w:b/>
                <w:i/>
              </w:rPr>
              <w:t>962 (26</w:t>
            </w:r>
            <w:r w:rsidRPr="001D519C">
              <w:rPr>
                <w:b/>
                <w:i/>
              </w:rPr>
              <w:t>)</w:t>
            </w:r>
          </w:p>
        </w:tc>
      </w:tr>
      <w:tr w:rsidR="00140A7E" w:rsidRPr="000E12FB" w14:paraId="410E76A9" w14:textId="77777777" w:rsidTr="002119DA">
        <w:tc>
          <w:tcPr>
            <w:tcW w:w="4531" w:type="dxa"/>
            <w:gridSpan w:val="3"/>
            <w:tcBorders>
              <w:top w:val="single" w:sz="12" w:space="0" w:color="auto"/>
              <w:left w:val="single" w:sz="12" w:space="0" w:color="auto"/>
              <w:bottom w:val="single" w:sz="12" w:space="0" w:color="auto"/>
              <w:right w:val="single" w:sz="12" w:space="0" w:color="auto"/>
            </w:tcBorders>
          </w:tcPr>
          <w:p w14:paraId="2C0C7595" w14:textId="77777777" w:rsidR="00140A7E" w:rsidRPr="000E12FB" w:rsidRDefault="00140A7E" w:rsidP="002119DA">
            <w:pPr>
              <w:rPr>
                <w:b/>
              </w:rPr>
            </w:pPr>
            <w:r w:rsidRPr="000E12FB">
              <w:rPr>
                <w:b/>
              </w:rPr>
              <w:t>Neformalusis  vaikų švietimas</w:t>
            </w:r>
          </w:p>
        </w:tc>
        <w:tc>
          <w:tcPr>
            <w:tcW w:w="1985" w:type="dxa"/>
            <w:tcBorders>
              <w:top w:val="single" w:sz="12" w:space="0" w:color="auto"/>
              <w:left w:val="single" w:sz="12" w:space="0" w:color="auto"/>
              <w:bottom w:val="single" w:sz="12" w:space="0" w:color="auto"/>
              <w:right w:val="single" w:sz="12" w:space="0" w:color="auto"/>
            </w:tcBorders>
          </w:tcPr>
          <w:p w14:paraId="75079052" w14:textId="77777777" w:rsidR="00140A7E" w:rsidRPr="001D519C" w:rsidRDefault="00140A7E" w:rsidP="00F02895">
            <w:pPr>
              <w:jc w:val="center"/>
              <w:rPr>
                <w:b/>
                <w:i/>
              </w:rPr>
            </w:pPr>
            <w:r w:rsidRPr="001D519C">
              <w:rPr>
                <w:b/>
                <w:i/>
              </w:rPr>
              <w:t>74 (2)</w:t>
            </w:r>
          </w:p>
        </w:tc>
        <w:tc>
          <w:tcPr>
            <w:tcW w:w="1843" w:type="dxa"/>
            <w:tcBorders>
              <w:top w:val="single" w:sz="12" w:space="0" w:color="auto"/>
              <w:left w:val="single" w:sz="12" w:space="0" w:color="auto"/>
              <w:bottom w:val="single" w:sz="12" w:space="0" w:color="auto"/>
              <w:right w:val="single" w:sz="12" w:space="0" w:color="auto"/>
            </w:tcBorders>
          </w:tcPr>
          <w:p w14:paraId="3E3886A9" w14:textId="77777777" w:rsidR="00140A7E" w:rsidRPr="001D519C" w:rsidRDefault="00140A7E" w:rsidP="00F02895">
            <w:pPr>
              <w:jc w:val="center"/>
              <w:rPr>
                <w:b/>
                <w:i/>
              </w:rPr>
            </w:pPr>
            <w:r w:rsidRPr="001D519C">
              <w:rPr>
                <w:b/>
                <w:i/>
              </w:rPr>
              <w:t>74 (2)</w:t>
            </w:r>
          </w:p>
        </w:tc>
        <w:tc>
          <w:tcPr>
            <w:tcW w:w="1701" w:type="dxa"/>
            <w:tcBorders>
              <w:top w:val="single" w:sz="12" w:space="0" w:color="auto"/>
              <w:left w:val="single" w:sz="12" w:space="0" w:color="auto"/>
              <w:bottom w:val="single" w:sz="12" w:space="0" w:color="auto"/>
              <w:right w:val="single" w:sz="12" w:space="0" w:color="auto"/>
            </w:tcBorders>
          </w:tcPr>
          <w:p w14:paraId="1992D864" w14:textId="77777777" w:rsidR="00140A7E" w:rsidRPr="001D519C" w:rsidRDefault="00140A7E" w:rsidP="00F02895">
            <w:pPr>
              <w:jc w:val="center"/>
              <w:rPr>
                <w:b/>
                <w:i/>
              </w:rPr>
            </w:pPr>
            <w:r w:rsidRPr="001D519C">
              <w:rPr>
                <w:b/>
                <w:i/>
              </w:rPr>
              <w:t>74 (2)</w:t>
            </w:r>
          </w:p>
        </w:tc>
        <w:tc>
          <w:tcPr>
            <w:tcW w:w="1701" w:type="dxa"/>
            <w:tcBorders>
              <w:top w:val="single" w:sz="12" w:space="0" w:color="auto"/>
              <w:left w:val="single" w:sz="12" w:space="0" w:color="auto"/>
              <w:bottom w:val="single" w:sz="12" w:space="0" w:color="auto"/>
              <w:right w:val="single" w:sz="12" w:space="0" w:color="auto"/>
            </w:tcBorders>
          </w:tcPr>
          <w:p w14:paraId="31842362" w14:textId="77777777" w:rsidR="00140A7E" w:rsidRPr="001D519C" w:rsidRDefault="00140A7E" w:rsidP="00F02895">
            <w:pPr>
              <w:jc w:val="center"/>
              <w:rPr>
                <w:b/>
                <w:i/>
              </w:rPr>
            </w:pPr>
            <w:r w:rsidRPr="001D519C">
              <w:rPr>
                <w:b/>
                <w:i/>
              </w:rPr>
              <w:t>74 (2)</w:t>
            </w:r>
          </w:p>
        </w:tc>
        <w:tc>
          <w:tcPr>
            <w:tcW w:w="1701" w:type="dxa"/>
            <w:tcBorders>
              <w:top w:val="single" w:sz="12" w:space="0" w:color="auto"/>
              <w:left w:val="single" w:sz="12" w:space="0" w:color="auto"/>
              <w:bottom w:val="single" w:sz="12" w:space="0" w:color="auto"/>
              <w:right w:val="single" w:sz="12" w:space="0" w:color="auto"/>
            </w:tcBorders>
          </w:tcPr>
          <w:p w14:paraId="354E4324" w14:textId="77777777" w:rsidR="00140A7E" w:rsidRPr="001D519C" w:rsidRDefault="00140A7E" w:rsidP="00F02895">
            <w:pPr>
              <w:jc w:val="center"/>
              <w:rPr>
                <w:b/>
                <w:i/>
              </w:rPr>
            </w:pPr>
            <w:r w:rsidRPr="001D519C">
              <w:rPr>
                <w:b/>
                <w:i/>
              </w:rPr>
              <w:t>74 (2)</w:t>
            </w:r>
          </w:p>
        </w:tc>
        <w:tc>
          <w:tcPr>
            <w:tcW w:w="1701" w:type="dxa"/>
            <w:tcBorders>
              <w:top w:val="single" w:sz="12" w:space="0" w:color="auto"/>
              <w:left w:val="single" w:sz="12" w:space="0" w:color="auto"/>
              <w:bottom w:val="single" w:sz="12" w:space="0" w:color="auto"/>
              <w:right w:val="single" w:sz="12" w:space="0" w:color="auto"/>
            </w:tcBorders>
          </w:tcPr>
          <w:p w14:paraId="16727C12" w14:textId="77777777" w:rsidR="00140A7E" w:rsidRPr="001D519C" w:rsidRDefault="00140A7E" w:rsidP="002119DA">
            <w:pPr>
              <w:jc w:val="center"/>
              <w:rPr>
                <w:b/>
                <w:i/>
              </w:rPr>
            </w:pPr>
            <w:r w:rsidRPr="001D519C">
              <w:rPr>
                <w:b/>
                <w:i/>
              </w:rPr>
              <w:t>370 (10)</w:t>
            </w:r>
          </w:p>
        </w:tc>
      </w:tr>
      <w:tr w:rsidR="00140A7E" w:rsidRPr="000E12FB" w14:paraId="1B792F25" w14:textId="77777777" w:rsidTr="002119DA">
        <w:trPr>
          <w:trHeight w:val="380"/>
        </w:trPr>
        <w:tc>
          <w:tcPr>
            <w:tcW w:w="4531" w:type="dxa"/>
            <w:gridSpan w:val="3"/>
            <w:tcBorders>
              <w:top w:val="single" w:sz="12" w:space="0" w:color="auto"/>
              <w:left w:val="single" w:sz="12" w:space="0" w:color="auto"/>
              <w:bottom w:val="single" w:sz="12" w:space="0" w:color="auto"/>
              <w:right w:val="single" w:sz="12" w:space="0" w:color="auto"/>
            </w:tcBorders>
          </w:tcPr>
          <w:p w14:paraId="62EB0D1B" w14:textId="77777777" w:rsidR="00140A7E" w:rsidRPr="000E12FB" w:rsidRDefault="00140A7E" w:rsidP="002119DA">
            <w:pPr>
              <w:rPr>
                <w:b/>
              </w:rPr>
            </w:pPr>
            <w:r w:rsidRPr="000E12FB">
              <w:rPr>
                <w:b/>
              </w:rPr>
              <w:t xml:space="preserve">                           Iš viso</w:t>
            </w:r>
          </w:p>
        </w:tc>
        <w:tc>
          <w:tcPr>
            <w:tcW w:w="1985" w:type="dxa"/>
            <w:tcBorders>
              <w:top w:val="single" w:sz="12" w:space="0" w:color="auto"/>
              <w:left w:val="single" w:sz="12" w:space="0" w:color="auto"/>
              <w:bottom w:val="single" w:sz="12" w:space="0" w:color="auto"/>
              <w:right w:val="single" w:sz="12" w:space="0" w:color="auto"/>
            </w:tcBorders>
          </w:tcPr>
          <w:p w14:paraId="6E62AB3C" w14:textId="50C1629D" w:rsidR="00140A7E" w:rsidRPr="001D519C" w:rsidRDefault="00157118" w:rsidP="00F02895">
            <w:pPr>
              <w:jc w:val="center"/>
              <w:rPr>
                <w:b/>
                <w:i/>
              </w:rPr>
            </w:pPr>
            <w:r>
              <w:rPr>
                <w:b/>
                <w:i/>
              </w:rPr>
              <w:t>1746,4 (47,2</w:t>
            </w:r>
            <w:r w:rsidR="00140A7E" w:rsidRPr="001D519C">
              <w:rPr>
                <w:b/>
                <w:i/>
              </w:rPr>
              <w:t>)</w:t>
            </w:r>
          </w:p>
        </w:tc>
        <w:tc>
          <w:tcPr>
            <w:tcW w:w="1843" w:type="dxa"/>
            <w:tcBorders>
              <w:top w:val="single" w:sz="12" w:space="0" w:color="auto"/>
              <w:left w:val="single" w:sz="12" w:space="0" w:color="auto"/>
              <w:bottom w:val="single" w:sz="12" w:space="0" w:color="auto"/>
              <w:right w:val="single" w:sz="12" w:space="0" w:color="auto"/>
            </w:tcBorders>
          </w:tcPr>
          <w:p w14:paraId="5A500240" w14:textId="6071482D" w:rsidR="00140A7E" w:rsidRPr="001D519C" w:rsidRDefault="00F02895" w:rsidP="00F02895">
            <w:pPr>
              <w:jc w:val="center"/>
              <w:rPr>
                <w:i/>
              </w:rPr>
            </w:pPr>
            <w:r>
              <w:rPr>
                <w:b/>
                <w:i/>
              </w:rPr>
              <w:t>1709,4 (46,2</w:t>
            </w:r>
            <w:r w:rsidR="00140A7E" w:rsidRPr="001D519C">
              <w:rPr>
                <w:b/>
                <w:i/>
              </w:rPr>
              <w:t>)</w:t>
            </w:r>
          </w:p>
        </w:tc>
        <w:tc>
          <w:tcPr>
            <w:tcW w:w="1701" w:type="dxa"/>
            <w:tcBorders>
              <w:top w:val="single" w:sz="12" w:space="0" w:color="auto"/>
              <w:left w:val="single" w:sz="12" w:space="0" w:color="auto"/>
              <w:bottom w:val="single" w:sz="12" w:space="0" w:color="auto"/>
              <w:right w:val="single" w:sz="12" w:space="0" w:color="auto"/>
            </w:tcBorders>
          </w:tcPr>
          <w:p w14:paraId="4A7328FE" w14:textId="6546C416" w:rsidR="00140A7E" w:rsidRPr="001D519C" w:rsidRDefault="00F02895" w:rsidP="00F02895">
            <w:pPr>
              <w:jc w:val="center"/>
              <w:rPr>
                <w:i/>
              </w:rPr>
            </w:pPr>
            <w:r>
              <w:rPr>
                <w:b/>
                <w:i/>
              </w:rPr>
              <w:t>1746,4 (47,2</w:t>
            </w:r>
            <w:r w:rsidR="00140A7E" w:rsidRPr="001D519C">
              <w:rPr>
                <w:b/>
                <w:i/>
              </w:rPr>
              <w:t>)</w:t>
            </w:r>
          </w:p>
        </w:tc>
        <w:tc>
          <w:tcPr>
            <w:tcW w:w="1701" w:type="dxa"/>
            <w:tcBorders>
              <w:top w:val="single" w:sz="12" w:space="0" w:color="auto"/>
              <w:left w:val="single" w:sz="12" w:space="0" w:color="auto"/>
              <w:bottom w:val="single" w:sz="12" w:space="0" w:color="auto"/>
              <w:right w:val="single" w:sz="12" w:space="0" w:color="auto"/>
            </w:tcBorders>
          </w:tcPr>
          <w:p w14:paraId="3EF866A6" w14:textId="6E518D65" w:rsidR="00140A7E" w:rsidRPr="001D519C" w:rsidRDefault="00F02895" w:rsidP="00F02895">
            <w:pPr>
              <w:jc w:val="center"/>
              <w:rPr>
                <w:i/>
              </w:rPr>
            </w:pPr>
            <w:r>
              <w:rPr>
                <w:b/>
                <w:i/>
              </w:rPr>
              <w:t>1857,4 (50,2</w:t>
            </w:r>
            <w:r w:rsidR="00140A7E" w:rsidRPr="001D519C">
              <w:rPr>
                <w:b/>
                <w:i/>
              </w:rPr>
              <w:t>)</w:t>
            </w:r>
          </w:p>
        </w:tc>
        <w:tc>
          <w:tcPr>
            <w:tcW w:w="1701" w:type="dxa"/>
            <w:tcBorders>
              <w:top w:val="single" w:sz="12" w:space="0" w:color="auto"/>
              <w:left w:val="single" w:sz="12" w:space="0" w:color="auto"/>
              <w:bottom w:val="single" w:sz="12" w:space="0" w:color="auto"/>
              <w:right w:val="single" w:sz="12" w:space="0" w:color="auto"/>
            </w:tcBorders>
          </w:tcPr>
          <w:p w14:paraId="5A86C7FE" w14:textId="639083F8" w:rsidR="00140A7E" w:rsidRPr="001D519C" w:rsidRDefault="00F02895" w:rsidP="00F02895">
            <w:pPr>
              <w:jc w:val="center"/>
              <w:rPr>
                <w:i/>
              </w:rPr>
            </w:pPr>
            <w:r>
              <w:rPr>
                <w:b/>
                <w:i/>
              </w:rPr>
              <w:t>1746,4</w:t>
            </w:r>
            <w:r w:rsidR="00140A7E" w:rsidRPr="001D519C">
              <w:rPr>
                <w:b/>
                <w:i/>
              </w:rPr>
              <w:t xml:space="preserve"> </w:t>
            </w:r>
            <w:r>
              <w:rPr>
                <w:b/>
                <w:i/>
              </w:rPr>
              <w:t>(47,2</w:t>
            </w:r>
            <w:r w:rsidR="00140A7E" w:rsidRPr="001D519C">
              <w:rPr>
                <w:b/>
                <w:i/>
              </w:rPr>
              <w:t>)</w:t>
            </w:r>
          </w:p>
        </w:tc>
        <w:tc>
          <w:tcPr>
            <w:tcW w:w="1701" w:type="dxa"/>
            <w:tcBorders>
              <w:top w:val="single" w:sz="12" w:space="0" w:color="auto"/>
              <w:left w:val="single" w:sz="12" w:space="0" w:color="auto"/>
              <w:bottom w:val="single" w:sz="12" w:space="0" w:color="auto"/>
              <w:right w:val="single" w:sz="12" w:space="0" w:color="auto"/>
            </w:tcBorders>
          </w:tcPr>
          <w:p w14:paraId="7FB3455E" w14:textId="77777777" w:rsidR="00140A7E" w:rsidRPr="001D519C" w:rsidRDefault="00140A7E" w:rsidP="002119DA">
            <w:pPr>
              <w:jc w:val="center"/>
              <w:rPr>
                <w:b/>
                <w:i/>
              </w:rPr>
            </w:pPr>
            <w:r w:rsidRPr="001D519C">
              <w:rPr>
                <w:b/>
                <w:i/>
              </w:rPr>
              <w:t>8806 (238)</w:t>
            </w:r>
          </w:p>
        </w:tc>
      </w:tr>
    </w:tbl>
    <w:p w14:paraId="13126BFF" w14:textId="77777777" w:rsidR="00140A7E" w:rsidRPr="000E12FB" w:rsidRDefault="00140A7E" w:rsidP="00140A7E">
      <w:pPr>
        <w:rPr>
          <w:rFonts w:ascii="Arial" w:hAnsi="Arial" w:cs="Arial"/>
        </w:rPr>
      </w:pPr>
      <w:r w:rsidRPr="000E12FB">
        <w:rPr>
          <w:rFonts w:ascii="Arial" w:hAnsi="Arial" w:cs="Arial"/>
        </w:rPr>
        <w:t xml:space="preserve"> </w:t>
      </w:r>
    </w:p>
    <w:p w14:paraId="44C5C90A" w14:textId="77777777" w:rsidR="00140A7E" w:rsidRPr="000E12FB" w:rsidRDefault="00140A7E" w:rsidP="00140A7E"/>
    <w:p w14:paraId="72BE4F55" w14:textId="77777777" w:rsidR="00140A7E" w:rsidRPr="000E12FB" w:rsidRDefault="00140A7E" w:rsidP="00140A7E"/>
    <w:p w14:paraId="09F673C2" w14:textId="77777777" w:rsidR="00140A7E" w:rsidRPr="000E12FB" w:rsidRDefault="00140A7E" w:rsidP="00140A7E"/>
    <w:p w14:paraId="4EC380F7" w14:textId="77777777" w:rsidR="00140A7E" w:rsidRPr="000E12FB" w:rsidRDefault="00140A7E" w:rsidP="00140A7E"/>
    <w:p w14:paraId="3D375301" w14:textId="77777777" w:rsidR="00140A7E" w:rsidRPr="000E12FB" w:rsidRDefault="00140A7E" w:rsidP="00140A7E"/>
    <w:p w14:paraId="0E782DF3" w14:textId="77777777" w:rsidR="00140A7E" w:rsidRPr="000E12FB" w:rsidRDefault="00140A7E" w:rsidP="00140A7E"/>
    <w:p w14:paraId="33877BED" w14:textId="77777777" w:rsidR="00140A7E" w:rsidRPr="000E12FB" w:rsidRDefault="00140A7E" w:rsidP="00140A7E"/>
    <w:p w14:paraId="6FA9F2DC" w14:textId="77777777" w:rsidR="00140A7E" w:rsidRPr="00E57A87" w:rsidRDefault="00140A7E" w:rsidP="00140A7E">
      <w:pPr>
        <w:sectPr w:rsidR="00140A7E" w:rsidRPr="00E57A87" w:rsidSect="002119DA">
          <w:pgSz w:w="16840" w:h="11907" w:orient="landscape" w:code="9"/>
          <w:pgMar w:top="567" w:right="1440" w:bottom="1418" w:left="1559" w:header="590" w:footer="0" w:gutter="0"/>
          <w:cols w:space="720"/>
          <w:docGrid w:linePitch="326"/>
        </w:sectPr>
      </w:pPr>
    </w:p>
    <w:p w14:paraId="58E2DC66" w14:textId="39989AA4" w:rsidR="00C32548" w:rsidRPr="00B17306" w:rsidRDefault="00C32548" w:rsidP="0061682F">
      <w:pPr>
        <w:tabs>
          <w:tab w:val="left" w:pos="851"/>
        </w:tabs>
        <w:adjustRightInd w:val="0"/>
        <w:spacing w:line="360" w:lineRule="auto"/>
      </w:pPr>
      <w:bookmarkStart w:id="2" w:name="_GoBack"/>
      <w:bookmarkEnd w:id="2"/>
    </w:p>
    <w:sectPr w:rsidR="00C32548" w:rsidRPr="00B17306" w:rsidSect="00140A7E">
      <w:pgSz w:w="11907" w:h="16840" w:code="9"/>
      <w:pgMar w:top="1559" w:right="567" w:bottom="1440" w:left="1418" w:header="59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AB14E" w14:textId="77777777" w:rsidR="00142025" w:rsidRDefault="00142025">
      <w:r>
        <w:separator/>
      </w:r>
    </w:p>
  </w:endnote>
  <w:endnote w:type="continuationSeparator" w:id="0">
    <w:p w14:paraId="268B55E7" w14:textId="77777777" w:rsidR="00142025" w:rsidRDefault="0014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4D8C8" w14:textId="77777777" w:rsidR="00401C3F" w:rsidRDefault="00401C3F" w:rsidP="00C561F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50D605F" w14:textId="77777777" w:rsidR="00401C3F" w:rsidRDefault="00401C3F" w:rsidP="00C561FD">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55D30" w14:textId="77777777" w:rsidR="00142025" w:rsidRDefault="00142025">
      <w:r>
        <w:separator/>
      </w:r>
    </w:p>
  </w:footnote>
  <w:footnote w:type="continuationSeparator" w:id="0">
    <w:p w14:paraId="0EF6542A" w14:textId="77777777" w:rsidR="00142025" w:rsidRDefault="001420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7169"/>
    <w:multiLevelType w:val="hybridMultilevel"/>
    <w:tmpl w:val="0CBE4C4C"/>
    <w:lvl w:ilvl="0" w:tplc="55786A9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68FB0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72AC1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2084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D63BE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6CDB4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9484E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A6CF5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A8FAF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814F70"/>
    <w:multiLevelType w:val="multilevel"/>
    <w:tmpl w:val="6BAE8F54"/>
    <w:lvl w:ilvl="0">
      <w:start w:val="16"/>
      <w:numFmt w:val="decimal"/>
      <w:lvlText w:val="%1."/>
      <w:lvlJc w:val="left"/>
      <w:pPr>
        <w:ind w:left="780" w:hanging="780"/>
      </w:pPr>
      <w:rPr>
        <w:rFonts w:hint="default"/>
      </w:rPr>
    </w:lvl>
    <w:lvl w:ilvl="1">
      <w:start w:val="12"/>
      <w:numFmt w:val="decimal"/>
      <w:lvlText w:val="%1.%2."/>
      <w:lvlJc w:val="left"/>
      <w:pPr>
        <w:ind w:left="1152" w:hanging="780"/>
      </w:pPr>
      <w:rPr>
        <w:rFonts w:hint="default"/>
      </w:rPr>
    </w:lvl>
    <w:lvl w:ilvl="2">
      <w:start w:val="2"/>
      <w:numFmt w:val="decimal"/>
      <w:lvlText w:val="%1.%2.%3."/>
      <w:lvlJc w:val="left"/>
      <w:pPr>
        <w:ind w:left="1524" w:hanging="780"/>
      </w:pPr>
      <w:rPr>
        <w:rFonts w:hint="default"/>
      </w:rPr>
    </w:lvl>
    <w:lvl w:ilvl="3">
      <w:start w:val="1"/>
      <w:numFmt w:val="decimal"/>
      <w:lvlText w:val="%1.%2.%3.%4."/>
      <w:lvlJc w:val="left"/>
      <w:pPr>
        <w:ind w:left="1490" w:hanging="7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2" w15:restartNumberingAfterBreak="0">
    <w:nsid w:val="1B496868"/>
    <w:multiLevelType w:val="multilevel"/>
    <w:tmpl w:val="768A10BE"/>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BA1319"/>
    <w:multiLevelType w:val="multilevel"/>
    <w:tmpl w:val="A4D4FC8E"/>
    <w:lvl w:ilvl="0">
      <w:start w:val="23"/>
      <w:numFmt w:val="decimal"/>
      <w:lvlText w:val="%1."/>
      <w:lvlJc w:val="left"/>
      <w:pPr>
        <w:ind w:left="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9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8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5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2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AC86702"/>
    <w:multiLevelType w:val="multilevel"/>
    <w:tmpl w:val="3C5E3C76"/>
    <w:lvl w:ilvl="0">
      <w:start w:val="1"/>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BA7629"/>
    <w:multiLevelType w:val="hybridMultilevel"/>
    <w:tmpl w:val="B5F4F55A"/>
    <w:lvl w:ilvl="0" w:tplc="1DF6E9F8">
      <w:start w:val="1"/>
      <w:numFmt w:val="bullet"/>
      <w:lvlText w:val="•"/>
      <w:lvlJc w:val="left"/>
      <w:pPr>
        <w:ind w:left="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04532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1C544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42F0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0CC5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046C1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F2236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4E262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94B0E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551723"/>
    <w:multiLevelType w:val="multilevel"/>
    <w:tmpl w:val="AC4EA1E8"/>
    <w:lvl w:ilvl="0">
      <w:start w:val="27"/>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Text w:val="%1.%2."/>
      <w:lvlJc w:val="left"/>
      <w:pPr>
        <w:ind w:left="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9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6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3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1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8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5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2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0F239C7"/>
    <w:multiLevelType w:val="hybridMultilevel"/>
    <w:tmpl w:val="0FCC49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2C554AC"/>
    <w:multiLevelType w:val="hybridMultilevel"/>
    <w:tmpl w:val="86B8C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2A13EE"/>
    <w:multiLevelType w:val="hybridMultilevel"/>
    <w:tmpl w:val="13FE6CC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50CC71D6"/>
    <w:multiLevelType w:val="hybridMultilevel"/>
    <w:tmpl w:val="65DE8654"/>
    <w:lvl w:ilvl="0" w:tplc="D99AA816">
      <w:start w:val="12"/>
      <w:numFmt w:val="decimal"/>
      <w:lvlText w:val="%1."/>
      <w:lvlJc w:val="left"/>
      <w:pPr>
        <w:tabs>
          <w:tab w:val="num" w:pos="1080"/>
        </w:tabs>
        <w:ind w:left="1080" w:hanging="360"/>
      </w:pPr>
      <w:rPr>
        <w:rFonts w:hint="default"/>
      </w:rPr>
    </w:lvl>
    <w:lvl w:ilvl="1" w:tplc="D71CF242">
      <w:numFmt w:val="none"/>
      <w:lvlText w:val=""/>
      <w:lvlJc w:val="left"/>
      <w:pPr>
        <w:tabs>
          <w:tab w:val="num" w:pos="360"/>
        </w:tabs>
      </w:pPr>
    </w:lvl>
    <w:lvl w:ilvl="2" w:tplc="5120A96C">
      <w:numFmt w:val="none"/>
      <w:lvlText w:val=""/>
      <w:lvlJc w:val="left"/>
      <w:pPr>
        <w:tabs>
          <w:tab w:val="num" w:pos="360"/>
        </w:tabs>
      </w:pPr>
    </w:lvl>
    <w:lvl w:ilvl="3" w:tplc="191EEB94">
      <w:numFmt w:val="none"/>
      <w:lvlText w:val=""/>
      <w:lvlJc w:val="left"/>
      <w:pPr>
        <w:tabs>
          <w:tab w:val="num" w:pos="360"/>
        </w:tabs>
      </w:pPr>
    </w:lvl>
    <w:lvl w:ilvl="4" w:tplc="39721CB6">
      <w:numFmt w:val="none"/>
      <w:lvlText w:val=""/>
      <w:lvlJc w:val="left"/>
      <w:pPr>
        <w:tabs>
          <w:tab w:val="num" w:pos="360"/>
        </w:tabs>
      </w:pPr>
    </w:lvl>
    <w:lvl w:ilvl="5" w:tplc="B74C93CA">
      <w:numFmt w:val="none"/>
      <w:lvlText w:val=""/>
      <w:lvlJc w:val="left"/>
      <w:pPr>
        <w:tabs>
          <w:tab w:val="num" w:pos="360"/>
        </w:tabs>
      </w:pPr>
    </w:lvl>
    <w:lvl w:ilvl="6" w:tplc="18D047C2">
      <w:numFmt w:val="none"/>
      <w:lvlText w:val=""/>
      <w:lvlJc w:val="left"/>
      <w:pPr>
        <w:tabs>
          <w:tab w:val="num" w:pos="360"/>
        </w:tabs>
      </w:pPr>
    </w:lvl>
    <w:lvl w:ilvl="7" w:tplc="570CD4E6">
      <w:numFmt w:val="none"/>
      <w:lvlText w:val=""/>
      <w:lvlJc w:val="left"/>
      <w:pPr>
        <w:tabs>
          <w:tab w:val="num" w:pos="360"/>
        </w:tabs>
      </w:pPr>
    </w:lvl>
    <w:lvl w:ilvl="8" w:tplc="15049438">
      <w:numFmt w:val="none"/>
      <w:lvlText w:val=""/>
      <w:lvlJc w:val="left"/>
      <w:pPr>
        <w:tabs>
          <w:tab w:val="num" w:pos="360"/>
        </w:tabs>
      </w:pPr>
    </w:lvl>
  </w:abstractNum>
  <w:abstractNum w:abstractNumId="11" w15:restartNumberingAfterBreak="0">
    <w:nsid w:val="51417FB7"/>
    <w:multiLevelType w:val="hybridMultilevel"/>
    <w:tmpl w:val="6136C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D6700DB"/>
    <w:multiLevelType w:val="hybridMultilevel"/>
    <w:tmpl w:val="C798896A"/>
    <w:lvl w:ilvl="0" w:tplc="8C7C07C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5FAB71D1"/>
    <w:multiLevelType w:val="hybridMultilevel"/>
    <w:tmpl w:val="4712F588"/>
    <w:lvl w:ilvl="0" w:tplc="034CBD72">
      <w:start w:val="1"/>
      <w:numFmt w:val="bullet"/>
      <w:lvlText w:val="•"/>
      <w:lvlJc w:val="left"/>
      <w:pPr>
        <w:ind w:left="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EE58C8">
      <w:start w:val="1"/>
      <w:numFmt w:val="bullet"/>
      <w:lvlText w:val="o"/>
      <w:lvlJc w:val="left"/>
      <w:pPr>
        <w:ind w:left="1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988E18">
      <w:start w:val="1"/>
      <w:numFmt w:val="bullet"/>
      <w:lvlText w:val="▪"/>
      <w:lvlJc w:val="left"/>
      <w:pPr>
        <w:ind w:left="1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D65694">
      <w:start w:val="1"/>
      <w:numFmt w:val="bullet"/>
      <w:lvlText w:val="•"/>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F24D78">
      <w:start w:val="1"/>
      <w:numFmt w:val="bullet"/>
      <w:lvlText w:val="o"/>
      <w:lvlJc w:val="left"/>
      <w:pPr>
        <w:ind w:left="33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80366A">
      <w:start w:val="1"/>
      <w:numFmt w:val="bullet"/>
      <w:lvlText w:val="▪"/>
      <w:lvlJc w:val="left"/>
      <w:pPr>
        <w:ind w:left="4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00D684">
      <w:start w:val="1"/>
      <w:numFmt w:val="bullet"/>
      <w:lvlText w:val="•"/>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38F46A">
      <w:start w:val="1"/>
      <w:numFmt w:val="bullet"/>
      <w:lvlText w:val="o"/>
      <w:lvlJc w:val="left"/>
      <w:pPr>
        <w:ind w:left="5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BA04F2">
      <w:start w:val="1"/>
      <w:numFmt w:val="bullet"/>
      <w:lvlText w:val="▪"/>
      <w:lvlJc w:val="left"/>
      <w:pPr>
        <w:ind w:left="6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155217"/>
    <w:multiLevelType w:val="multilevel"/>
    <w:tmpl w:val="61986F08"/>
    <w:lvl w:ilvl="0">
      <w:start w:val="1"/>
      <w:numFmt w:val="decimal"/>
      <w:lvlText w:val="%1."/>
      <w:lvlJc w:val="left"/>
      <w:pPr>
        <w:ind w:left="927"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53"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abstractNum w:abstractNumId="15" w15:restartNumberingAfterBreak="0">
    <w:nsid w:val="6155567F"/>
    <w:multiLevelType w:val="multilevel"/>
    <w:tmpl w:val="308A91DA"/>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6C7780"/>
    <w:multiLevelType w:val="hybridMultilevel"/>
    <w:tmpl w:val="8B42030C"/>
    <w:lvl w:ilvl="0" w:tplc="37F28A3C">
      <w:start w:val="1"/>
      <w:numFmt w:val="bullet"/>
      <w:lvlText w:val="•"/>
      <w:lvlJc w:val="left"/>
      <w:pPr>
        <w:ind w:left="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D081B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542E4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F4855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3664F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E07F2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103EB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FA07B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4EC59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E7E36F1"/>
    <w:multiLevelType w:val="multilevel"/>
    <w:tmpl w:val="13EA4C82"/>
    <w:lvl w:ilvl="0">
      <w:start w:val="15"/>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9"/>
  </w:num>
  <w:num w:numId="3">
    <w:abstractNumId w:val="12"/>
  </w:num>
  <w:num w:numId="4">
    <w:abstractNumId w:val="10"/>
  </w:num>
  <w:num w:numId="5">
    <w:abstractNumId w:val="7"/>
  </w:num>
  <w:num w:numId="6">
    <w:abstractNumId w:val="11"/>
  </w:num>
  <w:num w:numId="7">
    <w:abstractNumId w:val="8"/>
  </w:num>
  <w:num w:numId="8">
    <w:abstractNumId w:val="15"/>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5"/>
  </w:num>
  <w:num w:numId="17">
    <w:abstractNumId w:val="16"/>
  </w:num>
  <w:num w:numId="18">
    <w:abstractNumId w:val="2"/>
  </w:num>
  <w:num w:numId="1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0D"/>
    <w:rsid w:val="00000E5A"/>
    <w:rsid w:val="00002051"/>
    <w:rsid w:val="000028BE"/>
    <w:rsid w:val="000031F5"/>
    <w:rsid w:val="00003412"/>
    <w:rsid w:val="00003B3B"/>
    <w:rsid w:val="000069E5"/>
    <w:rsid w:val="000072D5"/>
    <w:rsid w:val="000075E2"/>
    <w:rsid w:val="0000778D"/>
    <w:rsid w:val="00010560"/>
    <w:rsid w:val="00012545"/>
    <w:rsid w:val="00012F6D"/>
    <w:rsid w:val="000136B3"/>
    <w:rsid w:val="00015DC9"/>
    <w:rsid w:val="0002255D"/>
    <w:rsid w:val="000237E0"/>
    <w:rsid w:val="00023AB8"/>
    <w:rsid w:val="000242A4"/>
    <w:rsid w:val="00025E1B"/>
    <w:rsid w:val="00026A41"/>
    <w:rsid w:val="00027503"/>
    <w:rsid w:val="000312E0"/>
    <w:rsid w:val="00033386"/>
    <w:rsid w:val="00035442"/>
    <w:rsid w:val="00035DC0"/>
    <w:rsid w:val="000361A5"/>
    <w:rsid w:val="00042197"/>
    <w:rsid w:val="00042271"/>
    <w:rsid w:val="000423E0"/>
    <w:rsid w:val="00042B24"/>
    <w:rsid w:val="000439C0"/>
    <w:rsid w:val="00043EAC"/>
    <w:rsid w:val="00044517"/>
    <w:rsid w:val="00047910"/>
    <w:rsid w:val="00050F83"/>
    <w:rsid w:val="000529DD"/>
    <w:rsid w:val="000539F2"/>
    <w:rsid w:val="00055146"/>
    <w:rsid w:val="00063602"/>
    <w:rsid w:val="00063B8D"/>
    <w:rsid w:val="00064163"/>
    <w:rsid w:val="00064642"/>
    <w:rsid w:val="000649A9"/>
    <w:rsid w:val="00065302"/>
    <w:rsid w:val="0006583B"/>
    <w:rsid w:val="00065CD1"/>
    <w:rsid w:val="00066708"/>
    <w:rsid w:val="00067CE4"/>
    <w:rsid w:val="0007193A"/>
    <w:rsid w:val="00071A59"/>
    <w:rsid w:val="000731E9"/>
    <w:rsid w:val="00074BC9"/>
    <w:rsid w:val="00074D5A"/>
    <w:rsid w:val="0007518B"/>
    <w:rsid w:val="000754B3"/>
    <w:rsid w:val="00075F82"/>
    <w:rsid w:val="000809AB"/>
    <w:rsid w:val="000816B6"/>
    <w:rsid w:val="00081798"/>
    <w:rsid w:val="00084935"/>
    <w:rsid w:val="00084953"/>
    <w:rsid w:val="000849DA"/>
    <w:rsid w:val="000859D4"/>
    <w:rsid w:val="000863EF"/>
    <w:rsid w:val="00091E88"/>
    <w:rsid w:val="00094461"/>
    <w:rsid w:val="00095123"/>
    <w:rsid w:val="00095A7C"/>
    <w:rsid w:val="000964B4"/>
    <w:rsid w:val="00096A84"/>
    <w:rsid w:val="000975C2"/>
    <w:rsid w:val="000978E3"/>
    <w:rsid w:val="00097A52"/>
    <w:rsid w:val="000A0751"/>
    <w:rsid w:val="000A099F"/>
    <w:rsid w:val="000A12DA"/>
    <w:rsid w:val="000A1322"/>
    <w:rsid w:val="000A4D9A"/>
    <w:rsid w:val="000A4F0B"/>
    <w:rsid w:val="000A606C"/>
    <w:rsid w:val="000A6BDC"/>
    <w:rsid w:val="000A72CA"/>
    <w:rsid w:val="000A7651"/>
    <w:rsid w:val="000A7F49"/>
    <w:rsid w:val="000B0C6C"/>
    <w:rsid w:val="000B1BE3"/>
    <w:rsid w:val="000B2AB3"/>
    <w:rsid w:val="000B47E4"/>
    <w:rsid w:val="000B521E"/>
    <w:rsid w:val="000C02F0"/>
    <w:rsid w:val="000C094D"/>
    <w:rsid w:val="000C2974"/>
    <w:rsid w:val="000C4AA0"/>
    <w:rsid w:val="000C772F"/>
    <w:rsid w:val="000D031B"/>
    <w:rsid w:val="000D046F"/>
    <w:rsid w:val="000D0669"/>
    <w:rsid w:val="000D25CC"/>
    <w:rsid w:val="000D2CF5"/>
    <w:rsid w:val="000D46A7"/>
    <w:rsid w:val="000D4CCB"/>
    <w:rsid w:val="000D5570"/>
    <w:rsid w:val="000E1B3B"/>
    <w:rsid w:val="000E2118"/>
    <w:rsid w:val="000E2825"/>
    <w:rsid w:val="000E283B"/>
    <w:rsid w:val="000E3F8D"/>
    <w:rsid w:val="000E4645"/>
    <w:rsid w:val="000E5239"/>
    <w:rsid w:val="000E601D"/>
    <w:rsid w:val="000E6642"/>
    <w:rsid w:val="000F0FF6"/>
    <w:rsid w:val="000F209F"/>
    <w:rsid w:val="000F61C3"/>
    <w:rsid w:val="000F6FB4"/>
    <w:rsid w:val="000F74A0"/>
    <w:rsid w:val="00101A83"/>
    <w:rsid w:val="00102954"/>
    <w:rsid w:val="00102B1A"/>
    <w:rsid w:val="001045DD"/>
    <w:rsid w:val="001051C3"/>
    <w:rsid w:val="00105A09"/>
    <w:rsid w:val="0011152F"/>
    <w:rsid w:val="001138BB"/>
    <w:rsid w:val="00113A0D"/>
    <w:rsid w:val="001148AC"/>
    <w:rsid w:val="00116107"/>
    <w:rsid w:val="00117579"/>
    <w:rsid w:val="00117A0E"/>
    <w:rsid w:val="0012046F"/>
    <w:rsid w:val="00120EA1"/>
    <w:rsid w:val="0012213F"/>
    <w:rsid w:val="00123EA7"/>
    <w:rsid w:val="00126ECA"/>
    <w:rsid w:val="00126FC8"/>
    <w:rsid w:val="0013099B"/>
    <w:rsid w:val="00130AF0"/>
    <w:rsid w:val="001322A1"/>
    <w:rsid w:val="00135209"/>
    <w:rsid w:val="00136E25"/>
    <w:rsid w:val="00137036"/>
    <w:rsid w:val="00140A7E"/>
    <w:rsid w:val="00141B2A"/>
    <w:rsid w:val="00141BE0"/>
    <w:rsid w:val="00142025"/>
    <w:rsid w:val="00143CB4"/>
    <w:rsid w:val="00143D9A"/>
    <w:rsid w:val="00143E0C"/>
    <w:rsid w:val="001449F9"/>
    <w:rsid w:val="001450C7"/>
    <w:rsid w:val="00145F4B"/>
    <w:rsid w:val="00147491"/>
    <w:rsid w:val="0014752A"/>
    <w:rsid w:val="001477BA"/>
    <w:rsid w:val="00152525"/>
    <w:rsid w:val="00154763"/>
    <w:rsid w:val="00154EF5"/>
    <w:rsid w:val="00155C68"/>
    <w:rsid w:val="00156046"/>
    <w:rsid w:val="001568F7"/>
    <w:rsid w:val="00157118"/>
    <w:rsid w:val="0016113A"/>
    <w:rsid w:val="00165070"/>
    <w:rsid w:val="0016622C"/>
    <w:rsid w:val="00166F42"/>
    <w:rsid w:val="00171CB6"/>
    <w:rsid w:val="0017248F"/>
    <w:rsid w:val="00174A24"/>
    <w:rsid w:val="00177683"/>
    <w:rsid w:val="001779B9"/>
    <w:rsid w:val="0018196E"/>
    <w:rsid w:val="00183285"/>
    <w:rsid w:val="00183833"/>
    <w:rsid w:val="00184271"/>
    <w:rsid w:val="00184E6E"/>
    <w:rsid w:val="00185CE2"/>
    <w:rsid w:val="00186605"/>
    <w:rsid w:val="00187524"/>
    <w:rsid w:val="00190A1C"/>
    <w:rsid w:val="00192336"/>
    <w:rsid w:val="00192565"/>
    <w:rsid w:val="00192A62"/>
    <w:rsid w:val="00192E88"/>
    <w:rsid w:val="00193722"/>
    <w:rsid w:val="00193FD4"/>
    <w:rsid w:val="00195A78"/>
    <w:rsid w:val="001961AF"/>
    <w:rsid w:val="00197A25"/>
    <w:rsid w:val="00197E53"/>
    <w:rsid w:val="001A0F1D"/>
    <w:rsid w:val="001A27B6"/>
    <w:rsid w:val="001A29C8"/>
    <w:rsid w:val="001A2B0B"/>
    <w:rsid w:val="001A3386"/>
    <w:rsid w:val="001A36B9"/>
    <w:rsid w:val="001A4112"/>
    <w:rsid w:val="001A4BFD"/>
    <w:rsid w:val="001B1CF9"/>
    <w:rsid w:val="001B33FE"/>
    <w:rsid w:val="001B43CF"/>
    <w:rsid w:val="001B5AA0"/>
    <w:rsid w:val="001B6037"/>
    <w:rsid w:val="001B7384"/>
    <w:rsid w:val="001C0A70"/>
    <w:rsid w:val="001C3349"/>
    <w:rsid w:val="001C3A6F"/>
    <w:rsid w:val="001C3D2F"/>
    <w:rsid w:val="001C45AC"/>
    <w:rsid w:val="001D2B1F"/>
    <w:rsid w:val="001D3323"/>
    <w:rsid w:val="001D37BD"/>
    <w:rsid w:val="001D3D0F"/>
    <w:rsid w:val="001D43DD"/>
    <w:rsid w:val="001E234A"/>
    <w:rsid w:val="001E3919"/>
    <w:rsid w:val="001E51FA"/>
    <w:rsid w:val="001E5257"/>
    <w:rsid w:val="001E5C92"/>
    <w:rsid w:val="001E6086"/>
    <w:rsid w:val="001E61F9"/>
    <w:rsid w:val="001F0739"/>
    <w:rsid w:val="001F1500"/>
    <w:rsid w:val="001F1665"/>
    <w:rsid w:val="001F1700"/>
    <w:rsid w:val="001F23A9"/>
    <w:rsid w:val="001F30FE"/>
    <w:rsid w:val="001F4719"/>
    <w:rsid w:val="001F61EA"/>
    <w:rsid w:val="001F6754"/>
    <w:rsid w:val="002014CC"/>
    <w:rsid w:val="0020232B"/>
    <w:rsid w:val="00202D1F"/>
    <w:rsid w:val="00204632"/>
    <w:rsid w:val="00206F37"/>
    <w:rsid w:val="00210747"/>
    <w:rsid w:val="00210755"/>
    <w:rsid w:val="002119DA"/>
    <w:rsid w:val="00212412"/>
    <w:rsid w:val="0021296D"/>
    <w:rsid w:val="00213D9B"/>
    <w:rsid w:val="00214AD2"/>
    <w:rsid w:val="00214F01"/>
    <w:rsid w:val="00215466"/>
    <w:rsid w:val="0021596A"/>
    <w:rsid w:val="00215B91"/>
    <w:rsid w:val="002163D4"/>
    <w:rsid w:val="0021718E"/>
    <w:rsid w:val="002207A1"/>
    <w:rsid w:val="0022500B"/>
    <w:rsid w:val="00225086"/>
    <w:rsid w:val="00226586"/>
    <w:rsid w:val="00227951"/>
    <w:rsid w:val="00230CB3"/>
    <w:rsid w:val="00232AAD"/>
    <w:rsid w:val="00233432"/>
    <w:rsid w:val="002347BC"/>
    <w:rsid w:val="00235E09"/>
    <w:rsid w:val="00236251"/>
    <w:rsid w:val="00237A28"/>
    <w:rsid w:val="00241F8B"/>
    <w:rsid w:val="00242682"/>
    <w:rsid w:val="002434BA"/>
    <w:rsid w:val="00243F82"/>
    <w:rsid w:val="00245C52"/>
    <w:rsid w:val="00245FD9"/>
    <w:rsid w:val="00246F90"/>
    <w:rsid w:val="00254269"/>
    <w:rsid w:val="00256386"/>
    <w:rsid w:val="002568C4"/>
    <w:rsid w:val="00257F00"/>
    <w:rsid w:val="002608D4"/>
    <w:rsid w:val="002621A7"/>
    <w:rsid w:val="002626A4"/>
    <w:rsid w:val="002646DA"/>
    <w:rsid w:val="00264BDB"/>
    <w:rsid w:val="00266D94"/>
    <w:rsid w:val="0026716D"/>
    <w:rsid w:val="00267663"/>
    <w:rsid w:val="0027049B"/>
    <w:rsid w:val="002712F8"/>
    <w:rsid w:val="00271581"/>
    <w:rsid w:val="00272062"/>
    <w:rsid w:val="00272C1D"/>
    <w:rsid w:val="00273366"/>
    <w:rsid w:val="00276E77"/>
    <w:rsid w:val="00277C7C"/>
    <w:rsid w:val="0028012A"/>
    <w:rsid w:val="00280A0A"/>
    <w:rsid w:val="00280ABE"/>
    <w:rsid w:val="002818EB"/>
    <w:rsid w:val="002819A0"/>
    <w:rsid w:val="002852D8"/>
    <w:rsid w:val="002864A1"/>
    <w:rsid w:val="00286828"/>
    <w:rsid w:val="00287592"/>
    <w:rsid w:val="002875F1"/>
    <w:rsid w:val="002909B3"/>
    <w:rsid w:val="00290DD3"/>
    <w:rsid w:val="00291AA4"/>
    <w:rsid w:val="0029242B"/>
    <w:rsid w:val="00296C62"/>
    <w:rsid w:val="002A2E9D"/>
    <w:rsid w:val="002A3B47"/>
    <w:rsid w:val="002A46A0"/>
    <w:rsid w:val="002A4D7B"/>
    <w:rsid w:val="002A627B"/>
    <w:rsid w:val="002A67F2"/>
    <w:rsid w:val="002A6E47"/>
    <w:rsid w:val="002B0D3C"/>
    <w:rsid w:val="002B1567"/>
    <w:rsid w:val="002B41DE"/>
    <w:rsid w:val="002B6402"/>
    <w:rsid w:val="002B66D0"/>
    <w:rsid w:val="002C0661"/>
    <w:rsid w:val="002C133C"/>
    <w:rsid w:val="002C2BB7"/>
    <w:rsid w:val="002C41EA"/>
    <w:rsid w:val="002C4537"/>
    <w:rsid w:val="002C45B4"/>
    <w:rsid w:val="002C6C0C"/>
    <w:rsid w:val="002C6EB6"/>
    <w:rsid w:val="002C7BAA"/>
    <w:rsid w:val="002D0512"/>
    <w:rsid w:val="002D285F"/>
    <w:rsid w:val="002D29EC"/>
    <w:rsid w:val="002D501B"/>
    <w:rsid w:val="002D6051"/>
    <w:rsid w:val="002D6189"/>
    <w:rsid w:val="002E012A"/>
    <w:rsid w:val="002E02C1"/>
    <w:rsid w:val="002E2EDE"/>
    <w:rsid w:val="002E48EF"/>
    <w:rsid w:val="002E6E45"/>
    <w:rsid w:val="002F0966"/>
    <w:rsid w:val="002F3D62"/>
    <w:rsid w:val="002F5C9E"/>
    <w:rsid w:val="002F61D9"/>
    <w:rsid w:val="003008CF"/>
    <w:rsid w:val="00300ABF"/>
    <w:rsid w:val="0030157A"/>
    <w:rsid w:val="003016E4"/>
    <w:rsid w:val="00302278"/>
    <w:rsid w:val="003030DB"/>
    <w:rsid w:val="00304EB0"/>
    <w:rsid w:val="003050EA"/>
    <w:rsid w:val="00310898"/>
    <w:rsid w:val="00311031"/>
    <w:rsid w:val="0031159E"/>
    <w:rsid w:val="00312E6D"/>
    <w:rsid w:val="00313D44"/>
    <w:rsid w:val="00315BF7"/>
    <w:rsid w:val="00317B85"/>
    <w:rsid w:val="00320783"/>
    <w:rsid w:val="003212DC"/>
    <w:rsid w:val="00321414"/>
    <w:rsid w:val="003224CD"/>
    <w:rsid w:val="003225C6"/>
    <w:rsid w:val="00323E7C"/>
    <w:rsid w:val="00325C67"/>
    <w:rsid w:val="00327361"/>
    <w:rsid w:val="003306D5"/>
    <w:rsid w:val="00330935"/>
    <w:rsid w:val="00331193"/>
    <w:rsid w:val="0033198C"/>
    <w:rsid w:val="00332222"/>
    <w:rsid w:val="00333A46"/>
    <w:rsid w:val="00333E32"/>
    <w:rsid w:val="00334611"/>
    <w:rsid w:val="00337EE7"/>
    <w:rsid w:val="003409A1"/>
    <w:rsid w:val="00342247"/>
    <w:rsid w:val="00342C4D"/>
    <w:rsid w:val="00342F71"/>
    <w:rsid w:val="003501D1"/>
    <w:rsid w:val="003521D7"/>
    <w:rsid w:val="00352712"/>
    <w:rsid w:val="00353008"/>
    <w:rsid w:val="0035335B"/>
    <w:rsid w:val="00353943"/>
    <w:rsid w:val="00354B12"/>
    <w:rsid w:val="00354C08"/>
    <w:rsid w:val="00355A95"/>
    <w:rsid w:val="0035661F"/>
    <w:rsid w:val="00357A42"/>
    <w:rsid w:val="0036069D"/>
    <w:rsid w:val="00361C99"/>
    <w:rsid w:val="00363249"/>
    <w:rsid w:val="0036570A"/>
    <w:rsid w:val="0036655A"/>
    <w:rsid w:val="00366F92"/>
    <w:rsid w:val="00370403"/>
    <w:rsid w:val="003725F9"/>
    <w:rsid w:val="003757E2"/>
    <w:rsid w:val="00375FC7"/>
    <w:rsid w:val="0037752D"/>
    <w:rsid w:val="003806EA"/>
    <w:rsid w:val="00381145"/>
    <w:rsid w:val="0038124F"/>
    <w:rsid w:val="0038152A"/>
    <w:rsid w:val="003818AA"/>
    <w:rsid w:val="00382580"/>
    <w:rsid w:val="00383279"/>
    <w:rsid w:val="003838F9"/>
    <w:rsid w:val="00384586"/>
    <w:rsid w:val="00385DE5"/>
    <w:rsid w:val="00387910"/>
    <w:rsid w:val="00387CDF"/>
    <w:rsid w:val="00387EDF"/>
    <w:rsid w:val="00390510"/>
    <w:rsid w:val="0039296B"/>
    <w:rsid w:val="00393371"/>
    <w:rsid w:val="00393D4A"/>
    <w:rsid w:val="00394094"/>
    <w:rsid w:val="003946B6"/>
    <w:rsid w:val="00394727"/>
    <w:rsid w:val="00394BEC"/>
    <w:rsid w:val="003977B0"/>
    <w:rsid w:val="003A0ABB"/>
    <w:rsid w:val="003A16DA"/>
    <w:rsid w:val="003A1829"/>
    <w:rsid w:val="003A2132"/>
    <w:rsid w:val="003A2E03"/>
    <w:rsid w:val="003A35F4"/>
    <w:rsid w:val="003A59F0"/>
    <w:rsid w:val="003A7170"/>
    <w:rsid w:val="003B1185"/>
    <w:rsid w:val="003B47DC"/>
    <w:rsid w:val="003B5DF9"/>
    <w:rsid w:val="003B72A0"/>
    <w:rsid w:val="003B7A3E"/>
    <w:rsid w:val="003C0491"/>
    <w:rsid w:val="003C3466"/>
    <w:rsid w:val="003C585D"/>
    <w:rsid w:val="003C5DD8"/>
    <w:rsid w:val="003C7F5C"/>
    <w:rsid w:val="003D1E84"/>
    <w:rsid w:val="003D2C0F"/>
    <w:rsid w:val="003D2C2B"/>
    <w:rsid w:val="003D45A1"/>
    <w:rsid w:val="003D493D"/>
    <w:rsid w:val="003D69F6"/>
    <w:rsid w:val="003D6EAA"/>
    <w:rsid w:val="003E2898"/>
    <w:rsid w:val="003E29DA"/>
    <w:rsid w:val="003E3691"/>
    <w:rsid w:val="003E6AF0"/>
    <w:rsid w:val="003E6FC2"/>
    <w:rsid w:val="003F053C"/>
    <w:rsid w:val="003F1EAB"/>
    <w:rsid w:val="003F2C9E"/>
    <w:rsid w:val="003F3832"/>
    <w:rsid w:val="003F50F1"/>
    <w:rsid w:val="003F54BC"/>
    <w:rsid w:val="003F5BCD"/>
    <w:rsid w:val="003F75D9"/>
    <w:rsid w:val="004018E2"/>
    <w:rsid w:val="00401C3F"/>
    <w:rsid w:val="00402DA0"/>
    <w:rsid w:val="00405EC7"/>
    <w:rsid w:val="0040749A"/>
    <w:rsid w:val="004109B2"/>
    <w:rsid w:val="004118C8"/>
    <w:rsid w:val="00411EE6"/>
    <w:rsid w:val="004121A9"/>
    <w:rsid w:val="00412B97"/>
    <w:rsid w:val="00415272"/>
    <w:rsid w:val="0041587B"/>
    <w:rsid w:val="00415FC3"/>
    <w:rsid w:val="0041776C"/>
    <w:rsid w:val="00421564"/>
    <w:rsid w:val="0042190E"/>
    <w:rsid w:val="0042194C"/>
    <w:rsid w:val="00421FD9"/>
    <w:rsid w:val="004224DD"/>
    <w:rsid w:val="00423376"/>
    <w:rsid w:val="00423C57"/>
    <w:rsid w:val="0042577A"/>
    <w:rsid w:val="004261C5"/>
    <w:rsid w:val="00430A5B"/>
    <w:rsid w:val="00430AE3"/>
    <w:rsid w:val="004311D2"/>
    <w:rsid w:val="00431E6B"/>
    <w:rsid w:val="004341CF"/>
    <w:rsid w:val="004346E3"/>
    <w:rsid w:val="00434E96"/>
    <w:rsid w:val="00434EF0"/>
    <w:rsid w:val="00436AD7"/>
    <w:rsid w:val="00436D1A"/>
    <w:rsid w:val="00442009"/>
    <w:rsid w:val="004422C1"/>
    <w:rsid w:val="00444561"/>
    <w:rsid w:val="00447853"/>
    <w:rsid w:val="00450734"/>
    <w:rsid w:val="00452CB5"/>
    <w:rsid w:val="00452F8D"/>
    <w:rsid w:val="004533C9"/>
    <w:rsid w:val="004533DF"/>
    <w:rsid w:val="0045369B"/>
    <w:rsid w:val="00454067"/>
    <w:rsid w:val="00454265"/>
    <w:rsid w:val="00455F9E"/>
    <w:rsid w:val="0045635E"/>
    <w:rsid w:val="00457462"/>
    <w:rsid w:val="00460964"/>
    <w:rsid w:val="004612C0"/>
    <w:rsid w:val="0046304D"/>
    <w:rsid w:val="00463FA2"/>
    <w:rsid w:val="00466AE9"/>
    <w:rsid w:val="004679F9"/>
    <w:rsid w:val="00467AE2"/>
    <w:rsid w:val="00470739"/>
    <w:rsid w:val="0047108B"/>
    <w:rsid w:val="0047132E"/>
    <w:rsid w:val="004719BD"/>
    <w:rsid w:val="00471F1D"/>
    <w:rsid w:val="0047224E"/>
    <w:rsid w:val="00473384"/>
    <w:rsid w:val="004777F9"/>
    <w:rsid w:val="004865D1"/>
    <w:rsid w:val="00487F12"/>
    <w:rsid w:val="004932A9"/>
    <w:rsid w:val="004948E4"/>
    <w:rsid w:val="00495D25"/>
    <w:rsid w:val="004967D3"/>
    <w:rsid w:val="00496BE7"/>
    <w:rsid w:val="0049784E"/>
    <w:rsid w:val="004A27E2"/>
    <w:rsid w:val="004A27F6"/>
    <w:rsid w:val="004A2814"/>
    <w:rsid w:val="004A3475"/>
    <w:rsid w:val="004A4375"/>
    <w:rsid w:val="004A5D14"/>
    <w:rsid w:val="004A6779"/>
    <w:rsid w:val="004A6ED9"/>
    <w:rsid w:val="004A7E5D"/>
    <w:rsid w:val="004B4AFB"/>
    <w:rsid w:val="004B737D"/>
    <w:rsid w:val="004C265B"/>
    <w:rsid w:val="004C3766"/>
    <w:rsid w:val="004C3BBD"/>
    <w:rsid w:val="004C5868"/>
    <w:rsid w:val="004C6506"/>
    <w:rsid w:val="004C6DAC"/>
    <w:rsid w:val="004D25E6"/>
    <w:rsid w:val="004D4732"/>
    <w:rsid w:val="004D73BF"/>
    <w:rsid w:val="004D7A7C"/>
    <w:rsid w:val="004D7AC2"/>
    <w:rsid w:val="004E18B3"/>
    <w:rsid w:val="004F06DB"/>
    <w:rsid w:val="004F2687"/>
    <w:rsid w:val="004F70E8"/>
    <w:rsid w:val="00500141"/>
    <w:rsid w:val="00500E8D"/>
    <w:rsid w:val="00503279"/>
    <w:rsid w:val="005033BD"/>
    <w:rsid w:val="0050438A"/>
    <w:rsid w:val="00504837"/>
    <w:rsid w:val="00504D4E"/>
    <w:rsid w:val="00504DC7"/>
    <w:rsid w:val="00504E4D"/>
    <w:rsid w:val="00506AAC"/>
    <w:rsid w:val="00506FD2"/>
    <w:rsid w:val="0051082C"/>
    <w:rsid w:val="005164AC"/>
    <w:rsid w:val="005173FA"/>
    <w:rsid w:val="0052473B"/>
    <w:rsid w:val="00525DD7"/>
    <w:rsid w:val="0052786D"/>
    <w:rsid w:val="00527903"/>
    <w:rsid w:val="00527A3A"/>
    <w:rsid w:val="00531AAD"/>
    <w:rsid w:val="00533891"/>
    <w:rsid w:val="00533D1E"/>
    <w:rsid w:val="00534104"/>
    <w:rsid w:val="00534E9A"/>
    <w:rsid w:val="0053664B"/>
    <w:rsid w:val="00540469"/>
    <w:rsid w:val="00540C7F"/>
    <w:rsid w:val="0054140B"/>
    <w:rsid w:val="00541511"/>
    <w:rsid w:val="00541873"/>
    <w:rsid w:val="00542861"/>
    <w:rsid w:val="00542934"/>
    <w:rsid w:val="005430C8"/>
    <w:rsid w:val="005456C4"/>
    <w:rsid w:val="00545DC0"/>
    <w:rsid w:val="00547873"/>
    <w:rsid w:val="00547BBD"/>
    <w:rsid w:val="0055119C"/>
    <w:rsid w:val="005531B8"/>
    <w:rsid w:val="00553358"/>
    <w:rsid w:val="00553B52"/>
    <w:rsid w:val="0055676B"/>
    <w:rsid w:val="0055703A"/>
    <w:rsid w:val="005572EC"/>
    <w:rsid w:val="005640BA"/>
    <w:rsid w:val="00564A81"/>
    <w:rsid w:val="00564D7B"/>
    <w:rsid w:val="00565512"/>
    <w:rsid w:val="005657C4"/>
    <w:rsid w:val="00567696"/>
    <w:rsid w:val="00570745"/>
    <w:rsid w:val="005708FF"/>
    <w:rsid w:val="00570E6D"/>
    <w:rsid w:val="005713C0"/>
    <w:rsid w:val="00571A5D"/>
    <w:rsid w:val="0057332D"/>
    <w:rsid w:val="00573A79"/>
    <w:rsid w:val="00573F8B"/>
    <w:rsid w:val="0057596B"/>
    <w:rsid w:val="00575A8C"/>
    <w:rsid w:val="0057644F"/>
    <w:rsid w:val="00576E8D"/>
    <w:rsid w:val="00580D86"/>
    <w:rsid w:val="00581C81"/>
    <w:rsid w:val="00583D89"/>
    <w:rsid w:val="00584169"/>
    <w:rsid w:val="00584D7D"/>
    <w:rsid w:val="00586265"/>
    <w:rsid w:val="00586DD4"/>
    <w:rsid w:val="005876CF"/>
    <w:rsid w:val="00587AB4"/>
    <w:rsid w:val="005903D2"/>
    <w:rsid w:val="00590C00"/>
    <w:rsid w:val="0059141B"/>
    <w:rsid w:val="00591AD4"/>
    <w:rsid w:val="00591C89"/>
    <w:rsid w:val="00592AFC"/>
    <w:rsid w:val="0059338F"/>
    <w:rsid w:val="005939D3"/>
    <w:rsid w:val="00593A43"/>
    <w:rsid w:val="00595A31"/>
    <w:rsid w:val="00597DD4"/>
    <w:rsid w:val="005A0768"/>
    <w:rsid w:val="005A5779"/>
    <w:rsid w:val="005A6254"/>
    <w:rsid w:val="005A6C5F"/>
    <w:rsid w:val="005A78E4"/>
    <w:rsid w:val="005A7C66"/>
    <w:rsid w:val="005A7E0D"/>
    <w:rsid w:val="005B0B3F"/>
    <w:rsid w:val="005B0FC2"/>
    <w:rsid w:val="005B2AD0"/>
    <w:rsid w:val="005B62DF"/>
    <w:rsid w:val="005B64E8"/>
    <w:rsid w:val="005B66B8"/>
    <w:rsid w:val="005B7310"/>
    <w:rsid w:val="005B7541"/>
    <w:rsid w:val="005B7C3C"/>
    <w:rsid w:val="005C2488"/>
    <w:rsid w:val="005C2CE8"/>
    <w:rsid w:val="005C317F"/>
    <w:rsid w:val="005C756A"/>
    <w:rsid w:val="005C79E6"/>
    <w:rsid w:val="005D312D"/>
    <w:rsid w:val="005D3766"/>
    <w:rsid w:val="005D3F8B"/>
    <w:rsid w:val="005D63F6"/>
    <w:rsid w:val="005E0072"/>
    <w:rsid w:val="005E19A2"/>
    <w:rsid w:val="005E23C0"/>
    <w:rsid w:val="005E2FF6"/>
    <w:rsid w:val="005E48AC"/>
    <w:rsid w:val="005E6632"/>
    <w:rsid w:val="005E6A67"/>
    <w:rsid w:val="005E6BB4"/>
    <w:rsid w:val="005E7344"/>
    <w:rsid w:val="005F2537"/>
    <w:rsid w:val="005F25CF"/>
    <w:rsid w:val="005F2715"/>
    <w:rsid w:val="005F34EA"/>
    <w:rsid w:val="005F39D3"/>
    <w:rsid w:val="005F4270"/>
    <w:rsid w:val="005F6646"/>
    <w:rsid w:val="005F6BA6"/>
    <w:rsid w:val="00600B85"/>
    <w:rsid w:val="0060164F"/>
    <w:rsid w:val="00601A95"/>
    <w:rsid w:val="00601C1C"/>
    <w:rsid w:val="00602E61"/>
    <w:rsid w:val="00603781"/>
    <w:rsid w:val="00605337"/>
    <w:rsid w:val="00605E39"/>
    <w:rsid w:val="006060F6"/>
    <w:rsid w:val="0060624A"/>
    <w:rsid w:val="0060680F"/>
    <w:rsid w:val="00606AFE"/>
    <w:rsid w:val="006077F0"/>
    <w:rsid w:val="006105B3"/>
    <w:rsid w:val="00612EAB"/>
    <w:rsid w:val="006134E7"/>
    <w:rsid w:val="00613EA1"/>
    <w:rsid w:val="00614475"/>
    <w:rsid w:val="0061682F"/>
    <w:rsid w:val="00620A14"/>
    <w:rsid w:val="0062117A"/>
    <w:rsid w:val="00621B20"/>
    <w:rsid w:val="006233BE"/>
    <w:rsid w:val="00626E01"/>
    <w:rsid w:val="00627184"/>
    <w:rsid w:val="006273C9"/>
    <w:rsid w:val="00627430"/>
    <w:rsid w:val="00630CC7"/>
    <w:rsid w:val="006312BB"/>
    <w:rsid w:val="006328C9"/>
    <w:rsid w:val="0063337B"/>
    <w:rsid w:val="00634606"/>
    <w:rsid w:val="00640F4B"/>
    <w:rsid w:val="00643F7A"/>
    <w:rsid w:val="006448B5"/>
    <w:rsid w:val="006455AF"/>
    <w:rsid w:val="00646CD3"/>
    <w:rsid w:val="00651354"/>
    <w:rsid w:val="00651EFB"/>
    <w:rsid w:val="006617AD"/>
    <w:rsid w:val="00662CE0"/>
    <w:rsid w:val="00662E27"/>
    <w:rsid w:val="00663AC9"/>
    <w:rsid w:val="00663FEC"/>
    <w:rsid w:val="00663FF0"/>
    <w:rsid w:val="00664171"/>
    <w:rsid w:val="006672E4"/>
    <w:rsid w:val="0067210C"/>
    <w:rsid w:val="00672873"/>
    <w:rsid w:val="00672A8F"/>
    <w:rsid w:val="0067358A"/>
    <w:rsid w:val="00673837"/>
    <w:rsid w:val="00676BB3"/>
    <w:rsid w:val="00681DC9"/>
    <w:rsid w:val="00683176"/>
    <w:rsid w:val="00683281"/>
    <w:rsid w:val="006838AE"/>
    <w:rsid w:val="00684267"/>
    <w:rsid w:val="00685AC3"/>
    <w:rsid w:val="006864B8"/>
    <w:rsid w:val="0069191D"/>
    <w:rsid w:val="00692E97"/>
    <w:rsid w:val="0069383C"/>
    <w:rsid w:val="00695606"/>
    <w:rsid w:val="00695E17"/>
    <w:rsid w:val="006966DF"/>
    <w:rsid w:val="00697A75"/>
    <w:rsid w:val="006A0667"/>
    <w:rsid w:val="006A19C2"/>
    <w:rsid w:val="006A40E8"/>
    <w:rsid w:val="006A4ADB"/>
    <w:rsid w:val="006A5CB1"/>
    <w:rsid w:val="006A606A"/>
    <w:rsid w:val="006B04CC"/>
    <w:rsid w:val="006B0F33"/>
    <w:rsid w:val="006B51A5"/>
    <w:rsid w:val="006B5FC4"/>
    <w:rsid w:val="006B7952"/>
    <w:rsid w:val="006B7D69"/>
    <w:rsid w:val="006C0D11"/>
    <w:rsid w:val="006C2ABB"/>
    <w:rsid w:val="006C520E"/>
    <w:rsid w:val="006C792A"/>
    <w:rsid w:val="006D6920"/>
    <w:rsid w:val="006D7B93"/>
    <w:rsid w:val="006D7E26"/>
    <w:rsid w:val="006E1492"/>
    <w:rsid w:val="006F0BA4"/>
    <w:rsid w:val="006F1362"/>
    <w:rsid w:val="006F26A1"/>
    <w:rsid w:val="006F42D8"/>
    <w:rsid w:val="006F5BCD"/>
    <w:rsid w:val="006F6569"/>
    <w:rsid w:val="00701066"/>
    <w:rsid w:val="007027F3"/>
    <w:rsid w:val="00703AA7"/>
    <w:rsid w:val="00705FD2"/>
    <w:rsid w:val="00710B32"/>
    <w:rsid w:val="00713105"/>
    <w:rsid w:val="00713388"/>
    <w:rsid w:val="00713F87"/>
    <w:rsid w:val="00714816"/>
    <w:rsid w:val="00714A44"/>
    <w:rsid w:val="007208BB"/>
    <w:rsid w:val="007237CA"/>
    <w:rsid w:val="00725112"/>
    <w:rsid w:val="00726B9C"/>
    <w:rsid w:val="00727876"/>
    <w:rsid w:val="00730B2F"/>
    <w:rsid w:val="00730BB7"/>
    <w:rsid w:val="00732ECF"/>
    <w:rsid w:val="00733108"/>
    <w:rsid w:val="0073317F"/>
    <w:rsid w:val="007340E9"/>
    <w:rsid w:val="00734AD6"/>
    <w:rsid w:val="0073627B"/>
    <w:rsid w:val="007428AA"/>
    <w:rsid w:val="00742E16"/>
    <w:rsid w:val="00744448"/>
    <w:rsid w:val="00744690"/>
    <w:rsid w:val="00745497"/>
    <w:rsid w:val="00745863"/>
    <w:rsid w:val="00747FDE"/>
    <w:rsid w:val="00751DA0"/>
    <w:rsid w:val="00752E60"/>
    <w:rsid w:val="007531C1"/>
    <w:rsid w:val="00753FA3"/>
    <w:rsid w:val="0075451D"/>
    <w:rsid w:val="007612EE"/>
    <w:rsid w:val="0076142D"/>
    <w:rsid w:val="00761D3B"/>
    <w:rsid w:val="00761DD5"/>
    <w:rsid w:val="00762ED9"/>
    <w:rsid w:val="007630AB"/>
    <w:rsid w:val="00763424"/>
    <w:rsid w:val="00763AB6"/>
    <w:rsid w:val="0076486D"/>
    <w:rsid w:val="007668DB"/>
    <w:rsid w:val="007669A2"/>
    <w:rsid w:val="007669B0"/>
    <w:rsid w:val="00770FC7"/>
    <w:rsid w:val="00771B75"/>
    <w:rsid w:val="00773CCD"/>
    <w:rsid w:val="007773A7"/>
    <w:rsid w:val="00780CDB"/>
    <w:rsid w:val="00780D07"/>
    <w:rsid w:val="00781434"/>
    <w:rsid w:val="00781F7A"/>
    <w:rsid w:val="00782CF0"/>
    <w:rsid w:val="0078414F"/>
    <w:rsid w:val="007845BA"/>
    <w:rsid w:val="00784994"/>
    <w:rsid w:val="00784C57"/>
    <w:rsid w:val="007866D5"/>
    <w:rsid w:val="00790119"/>
    <w:rsid w:val="00790164"/>
    <w:rsid w:val="007906CC"/>
    <w:rsid w:val="00792F08"/>
    <w:rsid w:val="00794CD1"/>
    <w:rsid w:val="0079544E"/>
    <w:rsid w:val="00796F97"/>
    <w:rsid w:val="0079711F"/>
    <w:rsid w:val="007A01C5"/>
    <w:rsid w:val="007A0A3F"/>
    <w:rsid w:val="007A153B"/>
    <w:rsid w:val="007A1DF1"/>
    <w:rsid w:val="007A23B0"/>
    <w:rsid w:val="007A76B4"/>
    <w:rsid w:val="007A7777"/>
    <w:rsid w:val="007A7BE0"/>
    <w:rsid w:val="007A7DBC"/>
    <w:rsid w:val="007B059C"/>
    <w:rsid w:val="007B159D"/>
    <w:rsid w:val="007B1657"/>
    <w:rsid w:val="007B1947"/>
    <w:rsid w:val="007B330D"/>
    <w:rsid w:val="007B3431"/>
    <w:rsid w:val="007B4780"/>
    <w:rsid w:val="007B6B60"/>
    <w:rsid w:val="007B765A"/>
    <w:rsid w:val="007C1071"/>
    <w:rsid w:val="007C2347"/>
    <w:rsid w:val="007C24F9"/>
    <w:rsid w:val="007C2811"/>
    <w:rsid w:val="007C2E45"/>
    <w:rsid w:val="007C3FAB"/>
    <w:rsid w:val="007C5200"/>
    <w:rsid w:val="007D12EF"/>
    <w:rsid w:val="007D1546"/>
    <w:rsid w:val="007D1883"/>
    <w:rsid w:val="007D2683"/>
    <w:rsid w:val="007D3563"/>
    <w:rsid w:val="007D4D26"/>
    <w:rsid w:val="007D68F8"/>
    <w:rsid w:val="007E03C5"/>
    <w:rsid w:val="007E0629"/>
    <w:rsid w:val="007E1B19"/>
    <w:rsid w:val="007E3797"/>
    <w:rsid w:val="007E5414"/>
    <w:rsid w:val="007E7BE2"/>
    <w:rsid w:val="007F0F5C"/>
    <w:rsid w:val="007F24C0"/>
    <w:rsid w:val="007F4249"/>
    <w:rsid w:val="007F5EDA"/>
    <w:rsid w:val="007F60EE"/>
    <w:rsid w:val="007F7C93"/>
    <w:rsid w:val="007F7CA2"/>
    <w:rsid w:val="008006DB"/>
    <w:rsid w:val="00804C26"/>
    <w:rsid w:val="00805FA1"/>
    <w:rsid w:val="00807A25"/>
    <w:rsid w:val="0081412E"/>
    <w:rsid w:val="00815122"/>
    <w:rsid w:val="00815550"/>
    <w:rsid w:val="00815569"/>
    <w:rsid w:val="00815C5A"/>
    <w:rsid w:val="0081666C"/>
    <w:rsid w:val="008201D1"/>
    <w:rsid w:val="0082090B"/>
    <w:rsid w:val="008219F6"/>
    <w:rsid w:val="008247EF"/>
    <w:rsid w:val="00824B96"/>
    <w:rsid w:val="00824D6F"/>
    <w:rsid w:val="00826373"/>
    <w:rsid w:val="00826E07"/>
    <w:rsid w:val="00830737"/>
    <w:rsid w:val="00834A25"/>
    <w:rsid w:val="00836BE1"/>
    <w:rsid w:val="00836F0A"/>
    <w:rsid w:val="00836F2C"/>
    <w:rsid w:val="008372E7"/>
    <w:rsid w:val="00837DB1"/>
    <w:rsid w:val="00840636"/>
    <w:rsid w:val="0084088E"/>
    <w:rsid w:val="00841272"/>
    <w:rsid w:val="00842003"/>
    <w:rsid w:val="0084266D"/>
    <w:rsid w:val="00842C88"/>
    <w:rsid w:val="0084457A"/>
    <w:rsid w:val="00844B69"/>
    <w:rsid w:val="008464D9"/>
    <w:rsid w:val="0084758A"/>
    <w:rsid w:val="00853F99"/>
    <w:rsid w:val="00854904"/>
    <w:rsid w:val="00855320"/>
    <w:rsid w:val="008559BE"/>
    <w:rsid w:val="0085675B"/>
    <w:rsid w:val="00856CC6"/>
    <w:rsid w:val="00856F49"/>
    <w:rsid w:val="00860F79"/>
    <w:rsid w:val="00862F4F"/>
    <w:rsid w:val="00863247"/>
    <w:rsid w:val="00865D33"/>
    <w:rsid w:val="00866B10"/>
    <w:rsid w:val="00866FB7"/>
    <w:rsid w:val="00867E96"/>
    <w:rsid w:val="00870586"/>
    <w:rsid w:val="0087087D"/>
    <w:rsid w:val="008708DD"/>
    <w:rsid w:val="00871786"/>
    <w:rsid w:val="00872C79"/>
    <w:rsid w:val="00872FA8"/>
    <w:rsid w:val="0087364F"/>
    <w:rsid w:val="00873D6A"/>
    <w:rsid w:val="00874639"/>
    <w:rsid w:val="00875AF0"/>
    <w:rsid w:val="00876A02"/>
    <w:rsid w:val="00881F59"/>
    <w:rsid w:val="00883139"/>
    <w:rsid w:val="00883764"/>
    <w:rsid w:val="00883CBE"/>
    <w:rsid w:val="00884792"/>
    <w:rsid w:val="008849EF"/>
    <w:rsid w:val="008850DA"/>
    <w:rsid w:val="008852E5"/>
    <w:rsid w:val="00892B11"/>
    <w:rsid w:val="008937A4"/>
    <w:rsid w:val="00894D50"/>
    <w:rsid w:val="00897542"/>
    <w:rsid w:val="0089780E"/>
    <w:rsid w:val="00897D6B"/>
    <w:rsid w:val="008A12F6"/>
    <w:rsid w:val="008A1B28"/>
    <w:rsid w:val="008A2123"/>
    <w:rsid w:val="008A2BC7"/>
    <w:rsid w:val="008A4A1B"/>
    <w:rsid w:val="008A534D"/>
    <w:rsid w:val="008A7801"/>
    <w:rsid w:val="008B0312"/>
    <w:rsid w:val="008B2CFB"/>
    <w:rsid w:val="008B2E3C"/>
    <w:rsid w:val="008B33DC"/>
    <w:rsid w:val="008B39BE"/>
    <w:rsid w:val="008B4C19"/>
    <w:rsid w:val="008B5FFB"/>
    <w:rsid w:val="008B6575"/>
    <w:rsid w:val="008C02AB"/>
    <w:rsid w:val="008C0635"/>
    <w:rsid w:val="008C06DA"/>
    <w:rsid w:val="008C2699"/>
    <w:rsid w:val="008C2A38"/>
    <w:rsid w:val="008C2B8F"/>
    <w:rsid w:val="008C4939"/>
    <w:rsid w:val="008C605A"/>
    <w:rsid w:val="008D32E5"/>
    <w:rsid w:val="008D4B03"/>
    <w:rsid w:val="008D4BC3"/>
    <w:rsid w:val="008D5DCD"/>
    <w:rsid w:val="008D6966"/>
    <w:rsid w:val="008D70C3"/>
    <w:rsid w:val="008D78BD"/>
    <w:rsid w:val="008D7E20"/>
    <w:rsid w:val="008E1651"/>
    <w:rsid w:val="008E2E4E"/>
    <w:rsid w:val="008E32CD"/>
    <w:rsid w:val="008E43C7"/>
    <w:rsid w:val="008E445E"/>
    <w:rsid w:val="008E58C4"/>
    <w:rsid w:val="008E69A5"/>
    <w:rsid w:val="008E7EE6"/>
    <w:rsid w:val="008F086B"/>
    <w:rsid w:val="008F0BA9"/>
    <w:rsid w:val="008F268E"/>
    <w:rsid w:val="008F2AA0"/>
    <w:rsid w:val="008F358E"/>
    <w:rsid w:val="008F4A51"/>
    <w:rsid w:val="008F7C5B"/>
    <w:rsid w:val="008F7DB7"/>
    <w:rsid w:val="00901AEC"/>
    <w:rsid w:val="00903535"/>
    <w:rsid w:val="0090528D"/>
    <w:rsid w:val="00905BB5"/>
    <w:rsid w:val="009062CC"/>
    <w:rsid w:val="00906C63"/>
    <w:rsid w:val="009072A4"/>
    <w:rsid w:val="00912C05"/>
    <w:rsid w:val="009141F1"/>
    <w:rsid w:val="0091433C"/>
    <w:rsid w:val="00914600"/>
    <w:rsid w:val="009148CF"/>
    <w:rsid w:val="009152AD"/>
    <w:rsid w:val="0091716D"/>
    <w:rsid w:val="00920CC7"/>
    <w:rsid w:val="0092135F"/>
    <w:rsid w:val="009222AD"/>
    <w:rsid w:val="00924B19"/>
    <w:rsid w:val="00924D74"/>
    <w:rsid w:val="009251E2"/>
    <w:rsid w:val="00925E1A"/>
    <w:rsid w:val="00927F1C"/>
    <w:rsid w:val="00931122"/>
    <w:rsid w:val="009346F0"/>
    <w:rsid w:val="009348A7"/>
    <w:rsid w:val="0093514B"/>
    <w:rsid w:val="0093522F"/>
    <w:rsid w:val="00935E0B"/>
    <w:rsid w:val="0093752B"/>
    <w:rsid w:val="009436B2"/>
    <w:rsid w:val="00943B84"/>
    <w:rsid w:val="009474CD"/>
    <w:rsid w:val="00950C0D"/>
    <w:rsid w:val="00951152"/>
    <w:rsid w:val="00952794"/>
    <w:rsid w:val="0095330C"/>
    <w:rsid w:val="009548C3"/>
    <w:rsid w:val="00954CDF"/>
    <w:rsid w:val="009550F3"/>
    <w:rsid w:val="00955A4D"/>
    <w:rsid w:val="00955CCB"/>
    <w:rsid w:val="00956842"/>
    <w:rsid w:val="009602B9"/>
    <w:rsid w:val="009606F9"/>
    <w:rsid w:val="00961C8E"/>
    <w:rsid w:val="009625F0"/>
    <w:rsid w:val="0096306D"/>
    <w:rsid w:val="009636EF"/>
    <w:rsid w:val="00964DEA"/>
    <w:rsid w:val="00971DE2"/>
    <w:rsid w:val="00974236"/>
    <w:rsid w:val="0097423B"/>
    <w:rsid w:val="0097667B"/>
    <w:rsid w:val="00977225"/>
    <w:rsid w:val="00980A18"/>
    <w:rsid w:val="00980A99"/>
    <w:rsid w:val="009810F1"/>
    <w:rsid w:val="00984616"/>
    <w:rsid w:val="0098482B"/>
    <w:rsid w:val="00984A9C"/>
    <w:rsid w:val="00984C29"/>
    <w:rsid w:val="009854AB"/>
    <w:rsid w:val="0098604C"/>
    <w:rsid w:val="009911B1"/>
    <w:rsid w:val="00991520"/>
    <w:rsid w:val="00995259"/>
    <w:rsid w:val="009958BE"/>
    <w:rsid w:val="00995E64"/>
    <w:rsid w:val="0099605F"/>
    <w:rsid w:val="009966AC"/>
    <w:rsid w:val="00996AA2"/>
    <w:rsid w:val="00997748"/>
    <w:rsid w:val="0099785E"/>
    <w:rsid w:val="009A0E1E"/>
    <w:rsid w:val="009A1602"/>
    <w:rsid w:val="009A1825"/>
    <w:rsid w:val="009A1DE1"/>
    <w:rsid w:val="009A2BA1"/>
    <w:rsid w:val="009A31D7"/>
    <w:rsid w:val="009A360A"/>
    <w:rsid w:val="009A4BB1"/>
    <w:rsid w:val="009B02DC"/>
    <w:rsid w:val="009B1957"/>
    <w:rsid w:val="009B258E"/>
    <w:rsid w:val="009B5B46"/>
    <w:rsid w:val="009B6CBE"/>
    <w:rsid w:val="009B7857"/>
    <w:rsid w:val="009C1492"/>
    <w:rsid w:val="009C3A89"/>
    <w:rsid w:val="009C60D2"/>
    <w:rsid w:val="009C6C34"/>
    <w:rsid w:val="009C7690"/>
    <w:rsid w:val="009C7F41"/>
    <w:rsid w:val="009D1185"/>
    <w:rsid w:val="009D1D8D"/>
    <w:rsid w:val="009D2232"/>
    <w:rsid w:val="009D2342"/>
    <w:rsid w:val="009D2F6D"/>
    <w:rsid w:val="009D3A15"/>
    <w:rsid w:val="009D5217"/>
    <w:rsid w:val="009D5719"/>
    <w:rsid w:val="009D7875"/>
    <w:rsid w:val="009E1E0D"/>
    <w:rsid w:val="009E2877"/>
    <w:rsid w:val="009E3E7B"/>
    <w:rsid w:val="009E4757"/>
    <w:rsid w:val="009E77F4"/>
    <w:rsid w:val="009F03ED"/>
    <w:rsid w:val="009F37BA"/>
    <w:rsid w:val="009F38F5"/>
    <w:rsid w:val="009F44DE"/>
    <w:rsid w:val="009F64CF"/>
    <w:rsid w:val="009F6519"/>
    <w:rsid w:val="009F7461"/>
    <w:rsid w:val="009F7F23"/>
    <w:rsid w:val="00A0130C"/>
    <w:rsid w:val="00A01A63"/>
    <w:rsid w:val="00A0230B"/>
    <w:rsid w:val="00A02A1D"/>
    <w:rsid w:val="00A03348"/>
    <w:rsid w:val="00A03D2B"/>
    <w:rsid w:val="00A06577"/>
    <w:rsid w:val="00A10544"/>
    <w:rsid w:val="00A125A6"/>
    <w:rsid w:val="00A12775"/>
    <w:rsid w:val="00A1288F"/>
    <w:rsid w:val="00A12BC0"/>
    <w:rsid w:val="00A140B6"/>
    <w:rsid w:val="00A15722"/>
    <w:rsid w:val="00A159D5"/>
    <w:rsid w:val="00A17CFF"/>
    <w:rsid w:val="00A2050E"/>
    <w:rsid w:val="00A221E3"/>
    <w:rsid w:val="00A23056"/>
    <w:rsid w:val="00A23314"/>
    <w:rsid w:val="00A23555"/>
    <w:rsid w:val="00A23812"/>
    <w:rsid w:val="00A23AFA"/>
    <w:rsid w:val="00A259A0"/>
    <w:rsid w:val="00A25DA4"/>
    <w:rsid w:val="00A267B0"/>
    <w:rsid w:val="00A26B15"/>
    <w:rsid w:val="00A26C76"/>
    <w:rsid w:val="00A30C8A"/>
    <w:rsid w:val="00A31582"/>
    <w:rsid w:val="00A31F01"/>
    <w:rsid w:val="00A32D36"/>
    <w:rsid w:val="00A32E89"/>
    <w:rsid w:val="00A3306F"/>
    <w:rsid w:val="00A33DC8"/>
    <w:rsid w:val="00A34C4C"/>
    <w:rsid w:val="00A3524B"/>
    <w:rsid w:val="00A35C64"/>
    <w:rsid w:val="00A369D7"/>
    <w:rsid w:val="00A37E1D"/>
    <w:rsid w:val="00A400E6"/>
    <w:rsid w:val="00A414E3"/>
    <w:rsid w:val="00A426B8"/>
    <w:rsid w:val="00A4520B"/>
    <w:rsid w:val="00A47039"/>
    <w:rsid w:val="00A47C7D"/>
    <w:rsid w:val="00A47ED5"/>
    <w:rsid w:val="00A50198"/>
    <w:rsid w:val="00A51973"/>
    <w:rsid w:val="00A52CF8"/>
    <w:rsid w:val="00A5375B"/>
    <w:rsid w:val="00A53FAF"/>
    <w:rsid w:val="00A54A0E"/>
    <w:rsid w:val="00A54BB2"/>
    <w:rsid w:val="00A60350"/>
    <w:rsid w:val="00A617D5"/>
    <w:rsid w:val="00A62113"/>
    <w:rsid w:val="00A63B07"/>
    <w:rsid w:val="00A65BA1"/>
    <w:rsid w:val="00A66AC0"/>
    <w:rsid w:val="00A714F0"/>
    <w:rsid w:val="00A7175D"/>
    <w:rsid w:val="00A71AC4"/>
    <w:rsid w:val="00A72938"/>
    <w:rsid w:val="00A74FF8"/>
    <w:rsid w:val="00A768B6"/>
    <w:rsid w:val="00A77E98"/>
    <w:rsid w:val="00A82D84"/>
    <w:rsid w:val="00A83BBF"/>
    <w:rsid w:val="00A84CA2"/>
    <w:rsid w:val="00A84CE6"/>
    <w:rsid w:val="00A8518C"/>
    <w:rsid w:val="00A85242"/>
    <w:rsid w:val="00A92525"/>
    <w:rsid w:val="00A93419"/>
    <w:rsid w:val="00A950B2"/>
    <w:rsid w:val="00A95B32"/>
    <w:rsid w:val="00A96804"/>
    <w:rsid w:val="00A975EA"/>
    <w:rsid w:val="00AA07B2"/>
    <w:rsid w:val="00AA293F"/>
    <w:rsid w:val="00AA2A26"/>
    <w:rsid w:val="00AA2D27"/>
    <w:rsid w:val="00AA3B9D"/>
    <w:rsid w:val="00AA56D1"/>
    <w:rsid w:val="00AB04A6"/>
    <w:rsid w:val="00AB0B01"/>
    <w:rsid w:val="00AB1F8F"/>
    <w:rsid w:val="00AB227B"/>
    <w:rsid w:val="00AB2DF3"/>
    <w:rsid w:val="00AB364E"/>
    <w:rsid w:val="00AB3B20"/>
    <w:rsid w:val="00AB4ECF"/>
    <w:rsid w:val="00AB66C9"/>
    <w:rsid w:val="00AB7E34"/>
    <w:rsid w:val="00AC1390"/>
    <w:rsid w:val="00AC2687"/>
    <w:rsid w:val="00AC328B"/>
    <w:rsid w:val="00AC5814"/>
    <w:rsid w:val="00AC70C0"/>
    <w:rsid w:val="00AD1371"/>
    <w:rsid w:val="00AD1BCC"/>
    <w:rsid w:val="00AD22C0"/>
    <w:rsid w:val="00AD32DC"/>
    <w:rsid w:val="00AD4627"/>
    <w:rsid w:val="00AD487B"/>
    <w:rsid w:val="00AE199A"/>
    <w:rsid w:val="00AE1A54"/>
    <w:rsid w:val="00AE1DE8"/>
    <w:rsid w:val="00AE2273"/>
    <w:rsid w:val="00AE2F6C"/>
    <w:rsid w:val="00AE39BB"/>
    <w:rsid w:val="00AE5A52"/>
    <w:rsid w:val="00AE60EE"/>
    <w:rsid w:val="00AE61AD"/>
    <w:rsid w:val="00AE7F00"/>
    <w:rsid w:val="00AF0E44"/>
    <w:rsid w:val="00AF1B57"/>
    <w:rsid w:val="00AF1E57"/>
    <w:rsid w:val="00AF3BB5"/>
    <w:rsid w:val="00AF4A25"/>
    <w:rsid w:val="00AF6F4F"/>
    <w:rsid w:val="00B003C7"/>
    <w:rsid w:val="00B01846"/>
    <w:rsid w:val="00B06C4C"/>
    <w:rsid w:val="00B07909"/>
    <w:rsid w:val="00B115F5"/>
    <w:rsid w:val="00B146D4"/>
    <w:rsid w:val="00B14B7B"/>
    <w:rsid w:val="00B15339"/>
    <w:rsid w:val="00B170BF"/>
    <w:rsid w:val="00B172C2"/>
    <w:rsid w:val="00B17306"/>
    <w:rsid w:val="00B175F4"/>
    <w:rsid w:val="00B20179"/>
    <w:rsid w:val="00B2075B"/>
    <w:rsid w:val="00B22895"/>
    <w:rsid w:val="00B2330C"/>
    <w:rsid w:val="00B23D80"/>
    <w:rsid w:val="00B24505"/>
    <w:rsid w:val="00B265D5"/>
    <w:rsid w:val="00B27265"/>
    <w:rsid w:val="00B27588"/>
    <w:rsid w:val="00B27873"/>
    <w:rsid w:val="00B30BFA"/>
    <w:rsid w:val="00B32DA9"/>
    <w:rsid w:val="00B3306D"/>
    <w:rsid w:val="00B35065"/>
    <w:rsid w:val="00B409A8"/>
    <w:rsid w:val="00B42E0F"/>
    <w:rsid w:val="00B45FE4"/>
    <w:rsid w:val="00B468AD"/>
    <w:rsid w:val="00B47EAC"/>
    <w:rsid w:val="00B5133D"/>
    <w:rsid w:val="00B5136C"/>
    <w:rsid w:val="00B516E2"/>
    <w:rsid w:val="00B526AC"/>
    <w:rsid w:val="00B56C39"/>
    <w:rsid w:val="00B645E0"/>
    <w:rsid w:val="00B65912"/>
    <w:rsid w:val="00B65A7D"/>
    <w:rsid w:val="00B67F61"/>
    <w:rsid w:val="00B70D82"/>
    <w:rsid w:val="00B70E0A"/>
    <w:rsid w:val="00B71815"/>
    <w:rsid w:val="00B72D12"/>
    <w:rsid w:val="00B75305"/>
    <w:rsid w:val="00B82BB1"/>
    <w:rsid w:val="00B8405F"/>
    <w:rsid w:val="00B84501"/>
    <w:rsid w:val="00B84839"/>
    <w:rsid w:val="00B84E95"/>
    <w:rsid w:val="00B8517A"/>
    <w:rsid w:val="00B86FB7"/>
    <w:rsid w:val="00B9043E"/>
    <w:rsid w:val="00B912EA"/>
    <w:rsid w:val="00B93275"/>
    <w:rsid w:val="00B93DB9"/>
    <w:rsid w:val="00B94362"/>
    <w:rsid w:val="00B944D9"/>
    <w:rsid w:val="00B9480F"/>
    <w:rsid w:val="00B9529C"/>
    <w:rsid w:val="00B97964"/>
    <w:rsid w:val="00BA09E2"/>
    <w:rsid w:val="00BA0A45"/>
    <w:rsid w:val="00BA135B"/>
    <w:rsid w:val="00BA1F76"/>
    <w:rsid w:val="00BA4D22"/>
    <w:rsid w:val="00BA4E61"/>
    <w:rsid w:val="00BA59B1"/>
    <w:rsid w:val="00BB1A52"/>
    <w:rsid w:val="00BB2222"/>
    <w:rsid w:val="00BB223E"/>
    <w:rsid w:val="00BB227E"/>
    <w:rsid w:val="00BB6598"/>
    <w:rsid w:val="00BB6E71"/>
    <w:rsid w:val="00BB726C"/>
    <w:rsid w:val="00BC26C6"/>
    <w:rsid w:val="00BC2BCF"/>
    <w:rsid w:val="00BC3A3C"/>
    <w:rsid w:val="00BD0D62"/>
    <w:rsid w:val="00BD220A"/>
    <w:rsid w:val="00BD32B0"/>
    <w:rsid w:val="00BD4294"/>
    <w:rsid w:val="00BD6438"/>
    <w:rsid w:val="00BD6D18"/>
    <w:rsid w:val="00BD7330"/>
    <w:rsid w:val="00BD7615"/>
    <w:rsid w:val="00BE07D1"/>
    <w:rsid w:val="00BE0D3E"/>
    <w:rsid w:val="00BE10F0"/>
    <w:rsid w:val="00BE206B"/>
    <w:rsid w:val="00BE224D"/>
    <w:rsid w:val="00BE2309"/>
    <w:rsid w:val="00BE334D"/>
    <w:rsid w:val="00BE4550"/>
    <w:rsid w:val="00BE5554"/>
    <w:rsid w:val="00BE5AC6"/>
    <w:rsid w:val="00BF069B"/>
    <w:rsid w:val="00BF2AB0"/>
    <w:rsid w:val="00BF2D2E"/>
    <w:rsid w:val="00BF6789"/>
    <w:rsid w:val="00C031B9"/>
    <w:rsid w:val="00C039C9"/>
    <w:rsid w:val="00C04114"/>
    <w:rsid w:val="00C04870"/>
    <w:rsid w:val="00C061E1"/>
    <w:rsid w:val="00C068C8"/>
    <w:rsid w:val="00C06A23"/>
    <w:rsid w:val="00C076FC"/>
    <w:rsid w:val="00C11ED4"/>
    <w:rsid w:val="00C14301"/>
    <w:rsid w:val="00C14D8F"/>
    <w:rsid w:val="00C20DC7"/>
    <w:rsid w:val="00C2515C"/>
    <w:rsid w:val="00C25BB5"/>
    <w:rsid w:val="00C2637F"/>
    <w:rsid w:val="00C26566"/>
    <w:rsid w:val="00C30CB1"/>
    <w:rsid w:val="00C312A0"/>
    <w:rsid w:val="00C3242A"/>
    <w:rsid w:val="00C32548"/>
    <w:rsid w:val="00C32DD8"/>
    <w:rsid w:val="00C333CC"/>
    <w:rsid w:val="00C335DB"/>
    <w:rsid w:val="00C3643C"/>
    <w:rsid w:val="00C4275A"/>
    <w:rsid w:val="00C43138"/>
    <w:rsid w:val="00C43C13"/>
    <w:rsid w:val="00C470F9"/>
    <w:rsid w:val="00C50B53"/>
    <w:rsid w:val="00C511CD"/>
    <w:rsid w:val="00C5147D"/>
    <w:rsid w:val="00C55271"/>
    <w:rsid w:val="00C561FD"/>
    <w:rsid w:val="00C60476"/>
    <w:rsid w:val="00C60574"/>
    <w:rsid w:val="00C6185D"/>
    <w:rsid w:val="00C621F2"/>
    <w:rsid w:val="00C626CA"/>
    <w:rsid w:val="00C6444A"/>
    <w:rsid w:val="00C64C12"/>
    <w:rsid w:val="00C6623B"/>
    <w:rsid w:val="00C66611"/>
    <w:rsid w:val="00C7200B"/>
    <w:rsid w:val="00C728C3"/>
    <w:rsid w:val="00C731A8"/>
    <w:rsid w:val="00C74A93"/>
    <w:rsid w:val="00C74FC4"/>
    <w:rsid w:val="00C76DB6"/>
    <w:rsid w:val="00C77331"/>
    <w:rsid w:val="00C77B68"/>
    <w:rsid w:val="00C80B08"/>
    <w:rsid w:val="00C81DE6"/>
    <w:rsid w:val="00C81F08"/>
    <w:rsid w:val="00C83384"/>
    <w:rsid w:val="00C84964"/>
    <w:rsid w:val="00C84B06"/>
    <w:rsid w:val="00C87783"/>
    <w:rsid w:val="00C90250"/>
    <w:rsid w:val="00C90F93"/>
    <w:rsid w:val="00C920FB"/>
    <w:rsid w:val="00C92272"/>
    <w:rsid w:val="00C9231F"/>
    <w:rsid w:val="00C94FD6"/>
    <w:rsid w:val="00C95A9D"/>
    <w:rsid w:val="00C95EEF"/>
    <w:rsid w:val="00CA017F"/>
    <w:rsid w:val="00CA01F0"/>
    <w:rsid w:val="00CA08E7"/>
    <w:rsid w:val="00CA19AC"/>
    <w:rsid w:val="00CA3409"/>
    <w:rsid w:val="00CA4BBC"/>
    <w:rsid w:val="00CA6A98"/>
    <w:rsid w:val="00CA6F6B"/>
    <w:rsid w:val="00CB008D"/>
    <w:rsid w:val="00CB3F63"/>
    <w:rsid w:val="00CB5550"/>
    <w:rsid w:val="00CB5BEA"/>
    <w:rsid w:val="00CB67ED"/>
    <w:rsid w:val="00CC1A91"/>
    <w:rsid w:val="00CC2B79"/>
    <w:rsid w:val="00CC48CB"/>
    <w:rsid w:val="00CC49B4"/>
    <w:rsid w:val="00CD093B"/>
    <w:rsid w:val="00CD508E"/>
    <w:rsid w:val="00CD543A"/>
    <w:rsid w:val="00CD5BBA"/>
    <w:rsid w:val="00CD61A6"/>
    <w:rsid w:val="00CD77AC"/>
    <w:rsid w:val="00CE18B6"/>
    <w:rsid w:val="00CE1B17"/>
    <w:rsid w:val="00CE253E"/>
    <w:rsid w:val="00CE37BB"/>
    <w:rsid w:val="00CE38EF"/>
    <w:rsid w:val="00CE471C"/>
    <w:rsid w:val="00CE4F77"/>
    <w:rsid w:val="00CF0B4B"/>
    <w:rsid w:val="00CF13E9"/>
    <w:rsid w:val="00CF2A2D"/>
    <w:rsid w:val="00CF500A"/>
    <w:rsid w:val="00CF6BD8"/>
    <w:rsid w:val="00CF78B6"/>
    <w:rsid w:val="00D00A8D"/>
    <w:rsid w:val="00D0175F"/>
    <w:rsid w:val="00D02370"/>
    <w:rsid w:val="00D03F06"/>
    <w:rsid w:val="00D03F13"/>
    <w:rsid w:val="00D04AEC"/>
    <w:rsid w:val="00D05BDB"/>
    <w:rsid w:val="00D06FDA"/>
    <w:rsid w:val="00D10770"/>
    <w:rsid w:val="00D11C5D"/>
    <w:rsid w:val="00D11F29"/>
    <w:rsid w:val="00D120E1"/>
    <w:rsid w:val="00D149C0"/>
    <w:rsid w:val="00D14BCB"/>
    <w:rsid w:val="00D15C93"/>
    <w:rsid w:val="00D15F61"/>
    <w:rsid w:val="00D17BF7"/>
    <w:rsid w:val="00D17CD6"/>
    <w:rsid w:val="00D200C5"/>
    <w:rsid w:val="00D20E2F"/>
    <w:rsid w:val="00D21148"/>
    <w:rsid w:val="00D22A27"/>
    <w:rsid w:val="00D22FAF"/>
    <w:rsid w:val="00D23B1D"/>
    <w:rsid w:val="00D24D7A"/>
    <w:rsid w:val="00D25313"/>
    <w:rsid w:val="00D27537"/>
    <w:rsid w:val="00D309E2"/>
    <w:rsid w:val="00D3229D"/>
    <w:rsid w:val="00D32970"/>
    <w:rsid w:val="00D337F5"/>
    <w:rsid w:val="00D35616"/>
    <w:rsid w:val="00D357FD"/>
    <w:rsid w:val="00D358DF"/>
    <w:rsid w:val="00D35E6D"/>
    <w:rsid w:val="00D37A66"/>
    <w:rsid w:val="00D37C2C"/>
    <w:rsid w:val="00D40889"/>
    <w:rsid w:val="00D415F9"/>
    <w:rsid w:val="00D41625"/>
    <w:rsid w:val="00D42F5E"/>
    <w:rsid w:val="00D439BF"/>
    <w:rsid w:val="00D44236"/>
    <w:rsid w:val="00D44F1E"/>
    <w:rsid w:val="00D4715D"/>
    <w:rsid w:val="00D472D2"/>
    <w:rsid w:val="00D47F1A"/>
    <w:rsid w:val="00D52D39"/>
    <w:rsid w:val="00D52FB0"/>
    <w:rsid w:val="00D54A04"/>
    <w:rsid w:val="00D550CD"/>
    <w:rsid w:val="00D557FD"/>
    <w:rsid w:val="00D56599"/>
    <w:rsid w:val="00D625DA"/>
    <w:rsid w:val="00D64DF8"/>
    <w:rsid w:val="00D651F8"/>
    <w:rsid w:val="00D65D0D"/>
    <w:rsid w:val="00D662F4"/>
    <w:rsid w:val="00D66E48"/>
    <w:rsid w:val="00D66F58"/>
    <w:rsid w:val="00D6767A"/>
    <w:rsid w:val="00D676A0"/>
    <w:rsid w:val="00D67F92"/>
    <w:rsid w:val="00D71A6E"/>
    <w:rsid w:val="00D74332"/>
    <w:rsid w:val="00D768B2"/>
    <w:rsid w:val="00D77FED"/>
    <w:rsid w:val="00D80C53"/>
    <w:rsid w:val="00D81299"/>
    <w:rsid w:val="00D814AF"/>
    <w:rsid w:val="00D8176E"/>
    <w:rsid w:val="00D81C8D"/>
    <w:rsid w:val="00D827EF"/>
    <w:rsid w:val="00D83879"/>
    <w:rsid w:val="00D85865"/>
    <w:rsid w:val="00D8656C"/>
    <w:rsid w:val="00D92EE6"/>
    <w:rsid w:val="00D955D2"/>
    <w:rsid w:val="00D96F87"/>
    <w:rsid w:val="00D97A56"/>
    <w:rsid w:val="00DA451D"/>
    <w:rsid w:val="00DA559A"/>
    <w:rsid w:val="00DA5D96"/>
    <w:rsid w:val="00DA6980"/>
    <w:rsid w:val="00DB0E68"/>
    <w:rsid w:val="00DB0F04"/>
    <w:rsid w:val="00DB1D42"/>
    <w:rsid w:val="00DB3B72"/>
    <w:rsid w:val="00DB3C3C"/>
    <w:rsid w:val="00DC0346"/>
    <w:rsid w:val="00DC069B"/>
    <w:rsid w:val="00DC3EA0"/>
    <w:rsid w:val="00DC4FB9"/>
    <w:rsid w:val="00DC5DE6"/>
    <w:rsid w:val="00DC65FD"/>
    <w:rsid w:val="00DC6DA7"/>
    <w:rsid w:val="00DD0681"/>
    <w:rsid w:val="00DD17A9"/>
    <w:rsid w:val="00DD2AE3"/>
    <w:rsid w:val="00DD3472"/>
    <w:rsid w:val="00DD4255"/>
    <w:rsid w:val="00DD4C3B"/>
    <w:rsid w:val="00DD7E05"/>
    <w:rsid w:val="00DE2BF7"/>
    <w:rsid w:val="00DE4334"/>
    <w:rsid w:val="00DE5870"/>
    <w:rsid w:val="00DE674F"/>
    <w:rsid w:val="00DF27DB"/>
    <w:rsid w:val="00DF3A87"/>
    <w:rsid w:val="00DF3B77"/>
    <w:rsid w:val="00DF4B0F"/>
    <w:rsid w:val="00DF50FB"/>
    <w:rsid w:val="00DF5E8A"/>
    <w:rsid w:val="00DF616E"/>
    <w:rsid w:val="00DF65C5"/>
    <w:rsid w:val="00DF788A"/>
    <w:rsid w:val="00E00415"/>
    <w:rsid w:val="00E01009"/>
    <w:rsid w:val="00E01279"/>
    <w:rsid w:val="00E0244B"/>
    <w:rsid w:val="00E026C8"/>
    <w:rsid w:val="00E028B2"/>
    <w:rsid w:val="00E032F4"/>
    <w:rsid w:val="00E0478D"/>
    <w:rsid w:val="00E05639"/>
    <w:rsid w:val="00E06224"/>
    <w:rsid w:val="00E0633F"/>
    <w:rsid w:val="00E07C6A"/>
    <w:rsid w:val="00E10ED3"/>
    <w:rsid w:val="00E1143E"/>
    <w:rsid w:val="00E12092"/>
    <w:rsid w:val="00E13CBF"/>
    <w:rsid w:val="00E14F45"/>
    <w:rsid w:val="00E16485"/>
    <w:rsid w:val="00E1787A"/>
    <w:rsid w:val="00E22AFB"/>
    <w:rsid w:val="00E2696F"/>
    <w:rsid w:val="00E27236"/>
    <w:rsid w:val="00E277C6"/>
    <w:rsid w:val="00E32EAB"/>
    <w:rsid w:val="00E34398"/>
    <w:rsid w:val="00E401E9"/>
    <w:rsid w:val="00E405DB"/>
    <w:rsid w:val="00E408A6"/>
    <w:rsid w:val="00E40A17"/>
    <w:rsid w:val="00E41674"/>
    <w:rsid w:val="00E41C0A"/>
    <w:rsid w:val="00E42405"/>
    <w:rsid w:val="00E44DDD"/>
    <w:rsid w:val="00E457C4"/>
    <w:rsid w:val="00E4628E"/>
    <w:rsid w:val="00E46CF9"/>
    <w:rsid w:val="00E553CF"/>
    <w:rsid w:val="00E567AE"/>
    <w:rsid w:val="00E57704"/>
    <w:rsid w:val="00E606A4"/>
    <w:rsid w:val="00E61C5B"/>
    <w:rsid w:val="00E61E32"/>
    <w:rsid w:val="00E640CD"/>
    <w:rsid w:val="00E64DD1"/>
    <w:rsid w:val="00E66D09"/>
    <w:rsid w:val="00E67CBA"/>
    <w:rsid w:val="00E67F12"/>
    <w:rsid w:val="00E70F0D"/>
    <w:rsid w:val="00E74112"/>
    <w:rsid w:val="00E74A4E"/>
    <w:rsid w:val="00E7500F"/>
    <w:rsid w:val="00E75F0D"/>
    <w:rsid w:val="00E76B76"/>
    <w:rsid w:val="00E76D8C"/>
    <w:rsid w:val="00E800E4"/>
    <w:rsid w:val="00E80303"/>
    <w:rsid w:val="00E81433"/>
    <w:rsid w:val="00E8187D"/>
    <w:rsid w:val="00E8349B"/>
    <w:rsid w:val="00E836ED"/>
    <w:rsid w:val="00E86604"/>
    <w:rsid w:val="00E866B0"/>
    <w:rsid w:val="00E907F4"/>
    <w:rsid w:val="00E93AA9"/>
    <w:rsid w:val="00E944F9"/>
    <w:rsid w:val="00E95930"/>
    <w:rsid w:val="00E96224"/>
    <w:rsid w:val="00E969D4"/>
    <w:rsid w:val="00E97EE4"/>
    <w:rsid w:val="00E97FD0"/>
    <w:rsid w:val="00EA0464"/>
    <w:rsid w:val="00EA3E94"/>
    <w:rsid w:val="00EA4661"/>
    <w:rsid w:val="00EA64F2"/>
    <w:rsid w:val="00EA66AC"/>
    <w:rsid w:val="00EA7B7F"/>
    <w:rsid w:val="00EA7DFF"/>
    <w:rsid w:val="00EB031D"/>
    <w:rsid w:val="00EB08DA"/>
    <w:rsid w:val="00EB3A08"/>
    <w:rsid w:val="00EB56E9"/>
    <w:rsid w:val="00EB5DEF"/>
    <w:rsid w:val="00EB5F1A"/>
    <w:rsid w:val="00EB5F8F"/>
    <w:rsid w:val="00EC0CE7"/>
    <w:rsid w:val="00EC0DEC"/>
    <w:rsid w:val="00EC1B39"/>
    <w:rsid w:val="00EC2E27"/>
    <w:rsid w:val="00EC30EB"/>
    <w:rsid w:val="00EC3E2A"/>
    <w:rsid w:val="00EC7A11"/>
    <w:rsid w:val="00ED7312"/>
    <w:rsid w:val="00ED79BA"/>
    <w:rsid w:val="00EE0908"/>
    <w:rsid w:val="00EE1A48"/>
    <w:rsid w:val="00EE3C4E"/>
    <w:rsid w:val="00EF1232"/>
    <w:rsid w:val="00EF226C"/>
    <w:rsid w:val="00EF47C4"/>
    <w:rsid w:val="00EF4BE6"/>
    <w:rsid w:val="00EF61FD"/>
    <w:rsid w:val="00EF6342"/>
    <w:rsid w:val="00EF75C1"/>
    <w:rsid w:val="00F00753"/>
    <w:rsid w:val="00F01452"/>
    <w:rsid w:val="00F01B80"/>
    <w:rsid w:val="00F02290"/>
    <w:rsid w:val="00F02895"/>
    <w:rsid w:val="00F02B1A"/>
    <w:rsid w:val="00F02C12"/>
    <w:rsid w:val="00F03423"/>
    <w:rsid w:val="00F035A5"/>
    <w:rsid w:val="00F03622"/>
    <w:rsid w:val="00F03F3F"/>
    <w:rsid w:val="00F04FAD"/>
    <w:rsid w:val="00F075B6"/>
    <w:rsid w:val="00F1122B"/>
    <w:rsid w:val="00F127A5"/>
    <w:rsid w:val="00F14C2C"/>
    <w:rsid w:val="00F15E97"/>
    <w:rsid w:val="00F16B48"/>
    <w:rsid w:val="00F16D0A"/>
    <w:rsid w:val="00F17B89"/>
    <w:rsid w:val="00F17BF6"/>
    <w:rsid w:val="00F23967"/>
    <w:rsid w:val="00F24093"/>
    <w:rsid w:val="00F26DDD"/>
    <w:rsid w:val="00F30C94"/>
    <w:rsid w:val="00F3130A"/>
    <w:rsid w:val="00F3318A"/>
    <w:rsid w:val="00F3336A"/>
    <w:rsid w:val="00F33E77"/>
    <w:rsid w:val="00F35152"/>
    <w:rsid w:val="00F36D55"/>
    <w:rsid w:val="00F37D4B"/>
    <w:rsid w:val="00F46C84"/>
    <w:rsid w:val="00F473C8"/>
    <w:rsid w:val="00F50D77"/>
    <w:rsid w:val="00F50DEE"/>
    <w:rsid w:val="00F533BF"/>
    <w:rsid w:val="00F559FC"/>
    <w:rsid w:val="00F55D1D"/>
    <w:rsid w:val="00F56870"/>
    <w:rsid w:val="00F61F7E"/>
    <w:rsid w:val="00F625A9"/>
    <w:rsid w:val="00F634D0"/>
    <w:rsid w:val="00F63F0A"/>
    <w:rsid w:val="00F64538"/>
    <w:rsid w:val="00F6511D"/>
    <w:rsid w:val="00F65A07"/>
    <w:rsid w:val="00F668FB"/>
    <w:rsid w:val="00F726C5"/>
    <w:rsid w:val="00F7387B"/>
    <w:rsid w:val="00F7393E"/>
    <w:rsid w:val="00F73A1C"/>
    <w:rsid w:val="00F74459"/>
    <w:rsid w:val="00F7510D"/>
    <w:rsid w:val="00F75B92"/>
    <w:rsid w:val="00F76E54"/>
    <w:rsid w:val="00F80228"/>
    <w:rsid w:val="00F807C7"/>
    <w:rsid w:val="00F80E81"/>
    <w:rsid w:val="00F81865"/>
    <w:rsid w:val="00F81884"/>
    <w:rsid w:val="00F81943"/>
    <w:rsid w:val="00F8278B"/>
    <w:rsid w:val="00F84E2F"/>
    <w:rsid w:val="00F878C7"/>
    <w:rsid w:val="00F90020"/>
    <w:rsid w:val="00F91364"/>
    <w:rsid w:val="00F916FA"/>
    <w:rsid w:val="00F934A9"/>
    <w:rsid w:val="00F9769D"/>
    <w:rsid w:val="00F9782B"/>
    <w:rsid w:val="00FA04B7"/>
    <w:rsid w:val="00FA09EA"/>
    <w:rsid w:val="00FA0A9E"/>
    <w:rsid w:val="00FA1D4B"/>
    <w:rsid w:val="00FA29DE"/>
    <w:rsid w:val="00FA4127"/>
    <w:rsid w:val="00FA4A8E"/>
    <w:rsid w:val="00FA6F24"/>
    <w:rsid w:val="00FB008F"/>
    <w:rsid w:val="00FB253A"/>
    <w:rsid w:val="00FB287E"/>
    <w:rsid w:val="00FB4568"/>
    <w:rsid w:val="00FB5022"/>
    <w:rsid w:val="00FB5A7F"/>
    <w:rsid w:val="00FB6476"/>
    <w:rsid w:val="00FB66A8"/>
    <w:rsid w:val="00FB6D66"/>
    <w:rsid w:val="00FB6F78"/>
    <w:rsid w:val="00FB7332"/>
    <w:rsid w:val="00FB7581"/>
    <w:rsid w:val="00FB75CC"/>
    <w:rsid w:val="00FB795F"/>
    <w:rsid w:val="00FC0D55"/>
    <w:rsid w:val="00FC197C"/>
    <w:rsid w:val="00FC21EB"/>
    <w:rsid w:val="00FC246E"/>
    <w:rsid w:val="00FC3B32"/>
    <w:rsid w:val="00FC4A68"/>
    <w:rsid w:val="00FC4D22"/>
    <w:rsid w:val="00FC5E70"/>
    <w:rsid w:val="00FC6DD3"/>
    <w:rsid w:val="00FD1504"/>
    <w:rsid w:val="00FD19D4"/>
    <w:rsid w:val="00FD2695"/>
    <w:rsid w:val="00FD3363"/>
    <w:rsid w:val="00FD6C74"/>
    <w:rsid w:val="00FD6E27"/>
    <w:rsid w:val="00FD6FFF"/>
    <w:rsid w:val="00FE100F"/>
    <w:rsid w:val="00FE14C4"/>
    <w:rsid w:val="00FE1600"/>
    <w:rsid w:val="00FE1E83"/>
    <w:rsid w:val="00FE290E"/>
    <w:rsid w:val="00FE38CA"/>
    <w:rsid w:val="00FE6402"/>
    <w:rsid w:val="00FF0735"/>
    <w:rsid w:val="00FF2009"/>
    <w:rsid w:val="00FF479B"/>
    <w:rsid w:val="00FF4F85"/>
    <w:rsid w:val="00FF75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DA3650B"/>
  <w15:docId w15:val="{C3991429-774D-457D-86B6-DB99121B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330D"/>
    <w:rPr>
      <w:rFonts w:eastAsia="Calibri"/>
      <w:sz w:val="24"/>
      <w:szCs w:val="24"/>
    </w:rPr>
  </w:style>
  <w:style w:type="paragraph" w:styleId="Antrat1">
    <w:name w:val="heading 1"/>
    <w:basedOn w:val="prastasis"/>
    <w:next w:val="prastasis"/>
    <w:link w:val="Antrat1Diagrama"/>
    <w:qFormat/>
    <w:rsid w:val="00826373"/>
    <w:pPr>
      <w:keepNext/>
      <w:suppressAutoHyphens/>
      <w:spacing w:before="240" w:after="60"/>
      <w:outlineLvl w:val="0"/>
    </w:pPr>
    <w:rPr>
      <w:rFonts w:ascii="Arial" w:eastAsia="Times New Roman" w:hAnsi="Arial" w:cs="Arial"/>
      <w:b/>
      <w:bCs/>
      <w:kern w:val="32"/>
      <w:sz w:val="32"/>
      <w:szCs w:val="32"/>
      <w:lang w:val="en-US" w:eastAsia="ar-SA"/>
    </w:rPr>
  </w:style>
  <w:style w:type="paragraph" w:styleId="Antrat2">
    <w:name w:val="heading 2"/>
    <w:basedOn w:val="prastasis"/>
    <w:next w:val="prastasis"/>
    <w:link w:val="Antrat2Diagrama"/>
    <w:qFormat/>
    <w:rsid w:val="00BD6438"/>
    <w:pPr>
      <w:keepNext/>
      <w:spacing w:before="240" w:after="60"/>
      <w:outlineLvl w:val="1"/>
    </w:pPr>
    <w:rPr>
      <w:rFonts w:ascii="Arial" w:eastAsia="Times New Roman" w:hAnsi="Arial" w:cs="Arial"/>
      <w:b/>
      <w:bCs/>
      <w:i/>
      <w:iCs/>
      <w:sz w:val="28"/>
      <w:szCs w:val="28"/>
    </w:rPr>
  </w:style>
  <w:style w:type="paragraph" w:styleId="Antrat3">
    <w:name w:val="heading 3"/>
    <w:basedOn w:val="prastasis"/>
    <w:next w:val="prastasis"/>
    <w:link w:val="Antrat3Diagrama"/>
    <w:unhideWhenUsed/>
    <w:qFormat/>
    <w:rsid w:val="00E14F45"/>
    <w:pPr>
      <w:keepNext/>
      <w:keepLines/>
      <w:spacing w:before="200"/>
      <w:outlineLvl w:val="2"/>
    </w:pPr>
    <w:rPr>
      <w:rFonts w:ascii="Cambria" w:eastAsia="Times New Roman" w:hAnsi="Cambria"/>
      <w:b/>
      <w:bCs/>
      <w:color w:val="4F81BD"/>
    </w:rPr>
  </w:style>
  <w:style w:type="paragraph" w:styleId="Antrat5">
    <w:name w:val="heading 5"/>
    <w:basedOn w:val="prastasis"/>
    <w:next w:val="prastasis"/>
    <w:link w:val="Antrat5Diagrama"/>
    <w:unhideWhenUsed/>
    <w:qFormat/>
    <w:rsid w:val="0099605F"/>
    <w:pPr>
      <w:keepNext/>
      <w:keepLines/>
      <w:spacing w:before="4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B330D"/>
    <w:pPr>
      <w:autoSpaceDE w:val="0"/>
      <w:autoSpaceDN w:val="0"/>
      <w:adjustRightInd w:val="0"/>
    </w:pPr>
    <w:rPr>
      <w:color w:val="000000"/>
      <w:sz w:val="24"/>
      <w:szCs w:val="24"/>
      <w:lang w:val="en-US" w:eastAsia="en-US"/>
    </w:rPr>
  </w:style>
  <w:style w:type="character" w:styleId="Grietas">
    <w:name w:val="Strong"/>
    <w:basedOn w:val="Numatytasispastraiposriftas"/>
    <w:qFormat/>
    <w:rsid w:val="00D439BF"/>
    <w:rPr>
      <w:rFonts w:cs="Times New Roman"/>
      <w:b/>
      <w:bCs/>
    </w:rPr>
  </w:style>
  <w:style w:type="character" w:customStyle="1" w:styleId="Antrat1Diagrama">
    <w:name w:val="Antraštė 1 Diagrama"/>
    <w:basedOn w:val="Numatytasispastraiposriftas"/>
    <w:link w:val="Antrat1"/>
    <w:locked/>
    <w:rsid w:val="00826373"/>
    <w:rPr>
      <w:rFonts w:ascii="Arial" w:hAnsi="Arial" w:cs="Arial"/>
      <w:b/>
      <w:bCs/>
      <w:kern w:val="32"/>
      <w:sz w:val="32"/>
      <w:szCs w:val="32"/>
      <w:lang w:val="en-US" w:eastAsia="ar-SA" w:bidi="ar-SA"/>
    </w:rPr>
  </w:style>
  <w:style w:type="paragraph" w:styleId="Pagrindinistekstas">
    <w:name w:val="Body Text"/>
    <w:basedOn w:val="prastasis"/>
    <w:link w:val="PagrindinistekstasDiagrama"/>
    <w:qFormat/>
    <w:rsid w:val="00826373"/>
    <w:pPr>
      <w:suppressAutoHyphens/>
      <w:spacing w:after="120"/>
    </w:pPr>
    <w:rPr>
      <w:rFonts w:eastAsia="Times New Roman"/>
      <w:lang w:val="en-US" w:eastAsia="ar-SA"/>
    </w:rPr>
  </w:style>
  <w:style w:type="character" w:customStyle="1" w:styleId="PagrindinistekstasDiagrama">
    <w:name w:val="Pagrindinis tekstas Diagrama"/>
    <w:basedOn w:val="Numatytasispastraiposriftas"/>
    <w:link w:val="Pagrindinistekstas"/>
    <w:locked/>
    <w:rsid w:val="00826373"/>
    <w:rPr>
      <w:sz w:val="24"/>
      <w:szCs w:val="24"/>
      <w:lang w:val="en-US" w:eastAsia="ar-SA" w:bidi="ar-SA"/>
    </w:rPr>
  </w:style>
  <w:style w:type="paragraph" w:styleId="Sraas2">
    <w:name w:val="List 2"/>
    <w:basedOn w:val="prastasis"/>
    <w:rsid w:val="00826373"/>
    <w:pPr>
      <w:suppressAutoHyphens/>
      <w:ind w:left="566" w:hanging="283"/>
    </w:pPr>
    <w:rPr>
      <w:rFonts w:eastAsia="Times New Roman"/>
      <w:lang w:val="en-US" w:eastAsia="ar-SA"/>
    </w:rPr>
  </w:style>
  <w:style w:type="character" w:customStyle="1" w:styleId="CharChar">
    <w:name w:val="Char Char"/>
    <w:rsid w:val="00826373"/>
    <w:rPr>
      <w:b/>
      <w:sz w:val="24"/>
      <w:lang w:val="en-GB" w:eastAsia="en-US"/>
    </w:rPr>
  </w:style>
  <w:style w:type="paragraph" w:customStyle="1" w:styleId="pj">
    <w:name w:val="pj"/>
    <w:basedOn w:val="prastasis"/>
    <w:rsid w:val="00826373"/>
    <w:pPr>
      <w:ind w:firstLine="240"/>
      <w:jc w:val="both"/>
    </w:pPr>
    <w:rPr>
      <w:rFonts w:eastAsia="Times New Roman"/>
    </w:rPr>
  </w:style>
  <w:style w:type="paragraph" w:styleId="prastasiniatinklio">
    <w:name w:val="Normal (Web)"/>
    <w:basedOn w:val="prastasis"/>
    <w:rsid w:val="00826373"/>
    <w:pPr>
      <w:spacing w:before="100" w:beforeAutospacing="1" w:after="100" w:afterAutospacing="1"/>
    </w:pPr>
    <w:rPr>
      <w:rFonts w:eastAsia="Times New Roman"/>
    </w:rPr>
  </w:style>
  <w:style w:type="character" w:customStyle="1" w:styleId="CharChar1">
    <w:name w:val="Char Char1"/>
    <w:rsid w:val="0093752B"/>
    <w:rPr>
      <w:rFonts w:cs="Times New Roman"/>
      <w:b/>
      <w:bCs/>
      <w:sz w:val="24"/>
      <w:szCs w:val="24"/>
      <w:lang w:val="en-GB" w:eastAsia="ar-SA" w:bidi="ar-SA"/>
    </w:rPr>
  </w:style>
  <w:style w:type="paragraph" w:customStyle="1" w:styleId="Iprastasis">
    <w:name w:val="Iprastasis"/>
    <w:basedOn w:val="prastasis"/>
    <w:next w:val="prastasis"/>
    <w:rsid w:val="0093752B"/>
    <w:pPr>
      <w:autoSpaceDE w:val="0"/>
      <w:autoSpaceDN w:val="0"/>
      <w:adjustRightInd w:val="0"/>
    </w:pPr>
    <w:rPr>
      <w:rFonts w:eastAsia="Times New Roman"/>
    </w:rPr>
  </w:style>
  <w:style w:type="table" w:styleId="Lentelstinklelis">
    <w:name w:val="Table Grid"/>
    <w:basedOn w:val="prastojilentel"/>
    <w:rsid w:val="00A1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 Char"/>
    <w:rsid w:val="002434BA"/>
    <w:rPr>
      <w:b/>
      <w:bCs/>
      <w:sz w:val="16"/>
      <w:szCs w:val="24"/>
      <w:lang w:val="en-GB" w:eastAsia="en-US" w:bidi="ar-SA"/>
    </w:rPr>
  </w:style>
  <w:style w:type="paragraph" w:customStyle="1" w:styleId="Antrat11">
    <w:name w:val="Antraštė 11"/>
    <w:basedOn w:val="prastasis"/>
    <w:uiPriority w:val="1"/>
    <w:qFormat/>
    <w:rsid w:val="00E405DB"/>
    <w:pPr>
      <w:widowControl w:val="0"/>
      <w:outlineLvl w:val="1"/>
    </w:pPr>
    <w:rPr>
      <w:rFonts w:eastAsia="Times New Roman"/>
      <w:b/>
      <w:bCs/>
      <w:lang w:val="en-US" w:eastAsia="en-US"/>
    </w:rPr>
  </w:style>
  <w:style w:type="table" w:customStyle="1" w:styleId="TableNormal">
    <w:name w:val="Table Normal"/>
    <w:uiPriority w:val="2"/>
    <w:semiHidden/>
    <w:unhideWhenUsed/>
    <w:qFormat/>
    <w:rsid w:val="0021596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Sraopastraipa">
    <w:name w:val="List Paragraph"/>
    <w:basedOn w:val="prastasis"/>
    <w:uiPriority w:val="34"/>
    <w:qFormat/>
    <w:rsid w:val="0021596A"/>
    <w:pPr>
      <w:widowControl w:val="0"/>
    </w:pPr>
    <w:rPr>
      <w:rFonts w:ascii="Calibri" w:hAnsi="Calibri"/>
      <w:sz w:val="22"/>
      <w:szCs w:val="22"/>
      <w:lang w:val="en-US" w:eastAsia="en-US"/>
    </w:rPr>
  </w:style>
  <w:style w:type="paragraph" w:customStyle="1" w:styleId="TableParagraph">
    <w:name w:val="Table Paragraph"/>
    <w:basedOn w:val="prastasis"/>
    <w:uiPriority w:val="1"/>
    <w:qFormat/>
    <w:rsid w:val="0021596A"/>
    <w:pPr>
      <w:widowControl w:val="0"/>
    </w:pPr>
    <w:rPr>
      <w:rFonts w:ascii="Calibri" w:hAnsi="Calibri"/>
      <w:sz w:val="22"/>
      <w:szCs w:val="22"/>
      <w:lang w:val="en-US" w:eastAsia="en-US"/>
    </w:rPr>
  </w:style>
  <w:style w:type="paragraph" w:customStyle="1" w:styleId="Sraopastraipa1">
    <w:name w:val="Sąrašo pastraipa1"/>
    <w:basedOn w:val="prastasis"/>
    <w:rsid w:val="00854904"/>
    <w:pPr>
      <w:widowControl w:val="0"/>
    </w:pPr>
    <w:rPr>
      <w:rFonts w:ascii="Calibri" w:eastAsia="Times New Roman" w:hAnsi="Calibri"/>
      <w:sz w:val="22"/>
      <w:szCs w:val="22"/>
      <w:lang w:val="en-US" w:eastAsia="en-US"/>
    </w:rPr>
  </w:style>
  <w:style w:type="paragraph" w:styleId="Porat">
    <w:name w:val="footer"/>
    <w:basedOn w:val="prastasis"/>
    <w:link w:val="PoratDiagrama"/>
    <w:uiPriority w:val="99"/>
    <w:rsid w:val="003008CF"/>
    <w:pPr>
      <w:tabs>
        <w:tab w:val="center" w:pos="4320"/>
        <w:tab w:val="right" w:pos="8640"/>
      </w:tabs>
    </w:pPr>
  </w:style>
  <w:style w:type="character" w:styleId="Puslapionumeris">
    <w:name w:val="page number"/>
    <w:basedOn w:val="Numatytasispastraiposriftas"/>
    <w:rsid w:val="003008CF"/>
  </w:style>
  <w:style w:type="paragraph" w:styleId="Antrats">
    <w:name w:val="header"/>
    <w:basedOn w:val="prastasis"/>
    <w:link w:val="AntratsDiagrama"/>
    <w:uiPriority w:val="99"/>
    <w:rsid w:val="003008CF"/>
    <w:pPr>
      <w:tabs>
        <w:tab w:val="center" w:pos="4320"/>
        <w:tab w:val="right" w:pos="8640"/>
      </w:tabs>
    </w:pPr>
  </w:style>
  <w:style w:type="character" w:customStyle="1" w:styleId="AntratsDiagrama">
    <w:name w:val="Antraštės Diagrama"/>
    <w:basedOn w:val="Numatytasispastraiposriftas"/>
    <w:link w:val="Antrats"/>
    <w:uiPriority w:val="99"/>
    <w:locked/>
    <w:rsid w:val="00B912EA"/>
    <w:rPr>
      <w:rFonts w:eastAsia="Calibri"/>
      <w:sz w:val="24"/>
      <w:szCs w:val="24"/>
    </w:rPr>
  </w:style>
  <w:style w:type="character" w:customStyle="1" w:styleId="Antrat2Diagrama">
    <w:name w:val="Antraštė 2 Diagrama"/>
    <w:basedOn w:val="Numatytasispastraiposriftas"/>
    <w:link w:val="Antrat2"/>
    <w:rsid w:val="00BD6438"/>
    <w:rPr>
      <w:rFonts w:ascii="Arial" w:hAnsi="Arial" w:cs="Arial"/>
      <w:b/>
      <w:bCs/>
      <w:i/>
      <w:iCs/>
      <w:sz w:val="28"/>
      <w:szCs w:val="28"/>
    </w:rPr>
  </w:style>
  <w:style w:type="paragraph" w:styleId="Debesliotekstas">
    <w:name w:val="Balloon Text"/>
    <w:basedOn w:val="prastasis"/>
    <w:link w:val="DebesliotekstasDiagrama"/>
    <w:rsid w:val="0063337B"/>
    <w:rPr>
      <w:rFonts w:ascii="Tahoma" w:eastAsia="Times New Roman" w:hAnsi="Tahoma" w:cs="Tahoma"/>
      <w:sz w:val="16"/>
      <w:szCs w:val="16"/>
      <w:lang w:val="en-US" w:eastAsia="en-US"/>
    </w:rPr>
  </w:style>
  <w:style w:type="character" w:customStyle="1" w:styleId="DebesliotekstasDiagrama">
    <w:name w:val="Debesėlio tekstas Diagrama"/>
    <w:basedOn w:val="Numatytasispastraiposriftas"/>
    <w:link w:val="Debesliotekstas"/>
    <w:rsid w:val="0063337B"/>
    <w:rPr>
      <w:rFonts w:ascii="Tahoma" w:hAnsi="Tahoma" w:cs="Tahoma"/>
      <w:sz w:val="16"/>
      <w:szCs w:val="16"/>
      <w:lang w:val="en-US" w:eastAsia="en-US"/>
    </w:rPr>
  </w:style>
  <w:style w:type="paragraph" w:customStyle="1" w:styleId="Style4">
    <w:name w:val="Style4"/>
    <w:basedOn w:val="prastasis"/>
    <w:rsid w:val="00AB3B20"/>
    <w:pPr>
      <w:widowControl w:val="0"/>
      <w:autoSpaceDE w:val="0"/>
      <w:autoSpaceDN w:val="0"/>
      <w:adjustRightInd w:val="0"/>
      <w:spacing w:line="413" w:lineRule="exact"/>
      <w:ind w:firstLine="854"/>
    </w:pPr>
    <w:rPr>
      <w:rFonts w:eastAsia="Times New Roman"/>
    </w:rPr>
  </w:style>
  <w:style w:type="character" w:customStyle="1" w:styleId="FontStyle12">
    <w:name w:val="Font Style12"/>
    <w:rsid w:val="00AB3B20"/>
    <w:rPr>
      <w:rFonts w:ascii="Times New Roman" w:hAnsi="Times New Roman" w:cs="Times New Roman"/>
      <w:sz w:val="20"/>
      <w:szCs w:val="20"/>
    </w:rPr>
  </w:style>
  <w:style w:type="paragraph" w:customStyle="1" w:styleId="Style3">
    <w:name w:val="Style3"/>
    <w:basedOn w:val="prastasis"/>
    <w:rsid w:val="00AB3B20"/>
    <w:pPr>
      <w:widowControl w:val="0"/>
      <w:autoSpaceDE w:val="0"/>
      <w:autoSpaceDN w:val="0"/>
      <w:adjustRightInd w:val="0"/>
      <w:spacing w:line="413" w:lineRule="exact"/>
      <w:ind w:firstLine="850"/>
    </w:pPr>
    <w:rPr>
      <w:rFonts w:eastAsia="Times New Roman"/>
    </w:rPr>
  </w:style>
  <w:style w:type="paragraph" w:customStyle="1" w:styleId="Style1">
    <w:name w:val="Style1"/>
    <w:basedOn w:val="prastasis"/>
    <w:rsid w:val="00AB3B20"/>
    <w:pPr>
      <w:widowControl w:val="0"/>
      <w:autoSpaceDE w:val="0"/>
      <w:autoSpaceDN w:val="0"/>
      <w:adjustRightInd w:val="0"/>
      <w:spacing w:line="274" w:lineRule="exact"/>
    </w:pPr>
    <w:rPr>
      <w:rFonts w:eastAsia="Times New Roman"/>
    </w:rPr>
  </w:style>
  <w:style w:type="paragraph" w:customStyle="1" w:styleId="Style2">
    <w:name w:val="Style2"/>
    <w:basedOn w:val="prastasis"/>
    <w:rsid w:val="00AB3B20"/>
    <w:pPr>
      <w:widowControl w:val="0"/>
      <w:autoSpaceDE w:val="0"/>
      <w:autoSpaceDN w:val="0"/>
      <w:adjustRightInd w:val="0"/>
      <w:spacing w:line="418" w:lineRule="exact"/>
      <w:jc w:val="center"/>
    </w:pPr>
    <w:rPr>
      <w:rFonts w:eastAsia="Times New Roman"/>
    </w:rPr>
  </w:style>
  <w:style w:type="character" w:customStyle="1" w:styleId="FontStyle11">
    <w:name w:val="Font Style11"/>
    <w:rsid w:val="00AB3B20"/>
    <w:rPr>
      <w:rFonts w:ascii="Times New Roman" w:hAnsi="Times New Roman" w:cs="Times New Roman"/>
      <w:b/>
      <w:bCs/>
      <w:sz w:val="22"/>
      <w:szCs w:val="22"/>
    </w:rPr>
  </w:style>
  <w:style w:type="character" w:customStyle="1" w:styleId="Antrat3Diagrama">
    <w:name w:val="Antraštė 3 Diagrama"/>
    <w:basedOn w:val="Numatytasispastraiposriftas"/>
    <w:link w:val="Antrat3"/>
    <w:rsid w:val="00E14F45"/>
    <w:rPr>
      <w:rFonts w:ascii="Cambria" w:eastAsia="Times New Roman" w:hAnsi="Cambria" w:cs="Times New Roman"/>
      <w:b/>
      <w:bCs/>
      <w:color w:val="4F81BD"/>
      <w:sz w:val="24"/>
      <w:szCs w:val="24"/>
    </w:rPr>
  </w:style>
  <w:style w:type="character" w:styleId="Hipersaitas">
    <w:name w:val="Hyperlink"/>
    <w:basedOn w:val="Numatytasispastraiposriftas"/>
    <w:unhideWhenUsed/>
    <w:rsid w:val="00E14F45"/>
    <w:rPr>
      <w:color w:val="0000FF"/>
      <w:u w:val="single"/>
    </w:rPr>
  </w:style>
  <w:style w:type="paragraph" w:styleId="Betarp">
    <w:name w:val="No Spacing"/>
    <w:uiPriority w:val="1"/>
    <w:qFormat/>
    <w:rsid w:val="00FB5022"/>
    <w:rPr>
      <w:rFonts w:ascii="Calibri" w:eastAsia="Calibri" w:hAnsi="Calibri"/>
      <w:sz w:val="22"/>
      <w:szCs w:val="22"/>
      <w:lang w:eastAsia="en-US"/>
    </w:rPr>
  </w:style>
  <w:style w:type="paragraph" w:customStyle="1" w:styleId="Sraopastraipa10">
    <w:name w:val="Sąrašo pastraipa1"/>
    <w:basedOn w:val="prastasis"/>
    <w:rsid w:val="005A7C66"/>
    <w:pPr>
      <w:widowControl w:val="0"/>
    </w:pPr>
    <w:rPr>
      <w:rFonts w:ascii="Calibri" w:eastAsia="Times New Roman" w:hAnsi="Calibri"/>
      <w:sz w:val="22"/>
      <w:szCs w:val="22"/>
      <w:lang w:val="en-US" w:eastAsia="en-US"/>
    </w:rPr>
  </w:style>
  <w:style w:type="character" w:customStyle="1" w:styleId="PoratDiagrama">
    <w:name w:val="Poraštė Diagrama"/>
    <w:basedOn w:val="Numatytasispastraiposriftas"/>
    <w:link w:val="Porat"/>
    <w:uiPriority w:val="99"/>
    <w:rsid w:val="005A7C66"/>
    <w:rPr>
      <w:rFonts w:eastAsia="Calibri"/>
      <w:sz w:val="24"/>
      <w:szCs w:val="24"/>
    </w:rPr>
  </w:style>
  <w:style w:type="paragraph" w:customStyle="1" w:styleId="Normal1">
    <w:name w:val="Normal1"/>
    <w:rsid w:val="00F24093"/>
    <w:pPr>
      <w:spacing w:line="276" w:lineRule="auto"/>
    </w:pPr>
    <w:rPr>
      <w:rFonts w:ascii="Arial" w:eastAsia="Arial" w:hAnsi="Arial" w:cs="Arial"/>
      <w:color w:val="000000"/>
      <w:sz w:val="22"/>
      <w:lang w:val="en-US" w:eastAsia="en-US"/>
    </w:rPr>
  </w:style>
  <w:style w:type="paragraph" w:styleId="Pagrindiniotekstotrauka">
    <w:name w:val="Body Text Indent"/>
    <w:basedOn w:val="prastasis"/>
    <w:link w:val="PagrindiniotekstotraukaDiagrama"/>
    <w:rsid w:val="009B258E"/>
    <w:pPr>
      <w:spacing w:after="120"/>
      <w:ind w:left="283"/>
    </w:pPr>
  </w:style>
  <w:style w:type="character" w:customStyle="1" w:styleId="PagrindiniotekstotraukaDiagrama">
    <w:name w:val="Pagrindinio teksto įtrauka Diagrama"/>
    <w:basedOn w:val="Numatytasispastraiposriftas"/>
    <w:link w:val="Pagrindiniotekstotrauka"/>
    <w:rsid w:val="009B258E"/>
    <w:rPr>
      <w:rFonts w:eastAsia="Calibri"/>
      <w:sz w:val="24"/>
      <w:szCs w:val="24"/>
    </w:rPr>
  </w:style>
  <w:style w:type="paragraph" w:styleId="Turinys1">
    <w:name w:val="toc 1"/>
    <w:basedOn w:val="prastasis"/>
    <w:next w:val="prastasis"/>
    <w:autoRedefine/>
    <w:rsid w:val="009B258E"/>
    <w:pPr>
      <w:tabs>
        <w:tab w:val="left" w:pos="480"/>
        <w:tab w:val="right" w:leader="dot" w:pos="8640"/>
        <w:tab w:val="right" w:leader="dot" w:pos="10080"/>
      </w:tabs>
      <w:spacing w:line="360" w:lineRule="auto"/>
    </w:pPr>
    <w:rPr>
      <w:rFonts w:eastAsia="Times New Roman"/>
      <w:noProof/>
      <w:color w:val="000000"/>
    </w:rPr>
  </w:style>
  <w:style w:type="paragraph" w:styleId="Turinys2">
    <w:name w:val="toc 2"/>
    <w:basedOn w:val="prastasis"/>
    <w:next w:val="prastasis"/>
    <w:autoRedefine/>
    <w:rsid w:val="009B258E"/>
    <w:pPr>
      <w:tabs>
        <w:tab w:val="left" w:pos="960"/>
        <w:tab w:val="right" w:leader="dot" w:pos="10080"/>
      </w:tabs>
      <w:spacing w:line="360" w:lineRule="auto"/>
      <w:ind w:right="72"/>
    </w:pPr>
    <w:rPr>
      <w:rFonts w:eastAsia="Times New Roman"/>
    </w:rPr>
  </w:style>
  <w:style w:type="character" w:styleId="Emfaz">
    <w:name w:val="Emphasis"/>
    <w:basedOn w:val="Numatytasispastraiposriftas"/>
    <w:qFormat/>
    <w:rsid w:val="009B258E"/>
    <w:rPr>
      <w:i/>
      <w:iCs/>
    </w:rPr>
  </w:style>
  <w:style w:type="character" w:styleId="HTMLcitata">
    <w:name w:val="HTML Cite"/>
    <w:basedOn w:val="Numatytasispastraiposriftas"/>
    <w:rsid w:val="009B258E"/>
    <w:rPr>
      <w:i/>
      <w:iCs/>
    </w:rPr>
  </w:style>
  <w:style w:type="character" w:customStyle="1" w:styleId="CharChar10">
    <w:name w:val="Char Char1"/>
    <w:basedOn w:val="Numatytasispastraiposriftas"/>
    <w:rsid w:val="009B258E"/>
    <w:rPr>
      <w:rFonts w:cs="Arial"/>
      <w:b/>
      <w:bCs/>
      <w:kern w:val="32"/>
      <w:sz w:val="28"/>
      <w:szCs w:val="32"/>
      <w:lang w:val="lt-LT" w:eastAsia="lt-LT" w:bidi="ar-SA"/>
    </w:rPr>
  </w:style>
  <w:style w:type="character" w:styleId="Perirtashipersaitas">
    <w:name w:val="FollowedHyperlink"/>
    <w:basedOn w:val="Numatytasispastraiposriftas"/>
    <w:rsid w:val="009B258E"/>
    <w:rPr>
      <w:color w:val="800080"/>
      <w:u w:val="single"/>
    </w:rPr>
  </w:style>
  <w:style w:type="paragraph" w:styleId="Turinys3">
    <w:name w:val="toc 3"/>
    <w:basedOn w:val="prastasis"/>
    <w:next w:val="prastasis"/>
    <w:autoRedefine/>
    <w:rsid w:val="009B258E"/>
    <w:pPr>
      <w:ind w:left="480"/>
    </w:pPr>
    <w:rPr>
      <w:rFonts w:eastAsia="Times New Roman"/>
    </w:rPr>
  </w:style>
  <w:style w:type="paragraph" w:customStyle="1" w:styleId="prastasis1">
    <w:name w:val="Įprastasis1"/>
    <w:rsid w:val="00D23B1D"/>
    <w:pPr>
      <w:spacing w:line="276" w:lineRule="auto"/>
    </w:pPr>
    <w:rPr>
      <w:rFonts w:ascii="Arial" w:eastAsia="Arial" w:hAnsi="Arial" w:cs="Arial"/>
      <w:color w:val="000000"/>
      <w:sz w:val="22"/>
    </w:rPr>
  </w:style>
  <w:style w:type="character" w:customStyle="1" w:styleId="st">
    <w:name w:val="st"/>
    <w:basedOn w:val="Numatytasispastraiposriftas"/>
    <w:rsid w:val="000E601D"/>
  </w:style>
  <w:style w:type="character" w:customStyle="1" w:styleId="Antrat5Diagrama">
    <w:name w:val="Antraštė 5 Diagrama"/>
    <w:basedOn w:val="Numatytasispastraiposriftas"/>
    <w:link w:val="Antrat5"/>
    <w:rsid w:val="0099605F"/>
    <w:rPr>
      <w:rFonts w:asciiTheme="majorHAnsi" w:eastAsiaTheme="majorEastAsia" w:hAnsiTheme="majorHAnsi" w:cstheme="majorBidi"/>
      <w:color w:val="365F91" w:themeColor="accent1" w:themeShade="BF"/>
      <w:sz w:val="24"/>
      <w:szCs w:val="24"/>
    </w:rPr>
  </w:style>
  <w:style w:type="character" w:styleId="Vietosrezervavimoenklotekstas">
    <w:name w:val="Placeholder Text"/>
    <w:basedOn w:val="Numatytasispastraiposriftas"/>
    <w:rsid w:val="00D17CD6"/>
    <w:rPr>
      <w:color w:val="808080"/>
    </w:rPr>
  </w:style>
  <w:style w:type="table" w:customStyle="1" w:styleId="TableGrid">
    <w:name w:val="TableGrid"/>
    <w:rsid w:val="00183833"/>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customStyle="1" w:styleId="xmsonormal">
    <w:name w:val="x_msonormal"/>
    <w:basedOn w:val="prastasis"/>
    <w:rsid w:val="00C6047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696">
      <w:bodyDiv w:val="1"/>
      <w:marLeft w:val="0"/>
      <w:marRight w:val="0"/>
      <w:marTop w:val="0"/>
      <w:marBottom w:val="0"/>
      <w:divBdr>
        <w:top w:val="none" w:sz="0" w:space="0" w:color="auto"/>
        <w:left w:val="none" w:sz="0" w:space="0" w:color="auto"/>
        <w:bottom w:val="none" w:sz="0" w:space="0" w:color="auto"/>
        <w:right w:val="none" w:sz="0" w:space="0" w:color="auto"/>
      </w:divBdr>
      <w:divsChild>
        <w:div w:id="1367679442">
          <w:marLeft w:val="576"/>
          <w:marRight w:val="0"/>
          <w:marTop w:val="80"/>
          <w:marBottom w:val="0"/>
          <w:divBdr>
            <w:top w:val="none" w:sz="0" w:space="0" w:color="auto"/>
            <w:left w:val="none" w:sz="0" w:space="0" w:color="auto"/>
            <w:bottom w:val="none" w:sz="0" w:space="0" w:color="auto"/>
            <w:right w:val="none" w:sz="0" w:space="0" w:color="auto"/>
          </w:divBdr>
        </w:div>
      </w:divsChild>
    </w:div>
    <w:div w:id="60758749">
      <w:bodyDiv w:val="1"/>
      <w:marLeft w:val="0"/>
      <w:marRight w:val="0"/>
      <w:marTop w:val="0"/>
      <w:marBottom w:val="0"/>
      <w:divBdr>
        <w:top w:val="none" w:sz="0" w:space="0" w:color="auto"/>
        <w:left w:val="none" w:sz="0" w:space="0" w:color="auto"/>
        <w:bottom w:val="none" w:sz="0" w:space="0" w:color="auto"/>
        <w:right w:val="none" w:sz="0" w:space="0" w:color="auto"/>
      </w:divBdr>
      <w:divsChild>
        <w:div w:id="1076517503">
          <w:marLeft w:val="0"/>
          <w:marRight w:val="0"/>
          <w:marTop w:val="0"/>
          <w:marBottom w:val="0"/>
          <w:divBdr>
            <w:top w:val="none" w:sz="0" w:space="0" w:color="auto"/>
            <w:left w:val="none" w:sz="0" w:space="0" w:color="auto"/>
            <w:bottom w:val="none" w:sz="0" w:space="0" w:color="auto"/>
            <w:right w:val="none" w:sz="0" w:space="0" w:color="auto"/>
          </w:divBdr>
        </w:div>
        <w:div w:id="894199395">
          <w:marLeft w:val="0"/>
          <w:marRight w:val="0"/>
          <w:marTop w:val="0"/>
          <w:marBottom w:val="0"/>
          <w:divBdr>
            <w:top w:val="none" w:sz="0" w:space="0" w:color="auto"/>
            <w:left w:val="none" w:sz="0" w:space="0" w:color="auto"/>
            <w:bottom w:val="none" w:sz="0" w:space="0" w:color="auto"/>
            <w:right w:val="none" w:sz="0" w:space="0" w:color="auto"/>
          </w:divBdr>
          <w:divsChild>
            <w:div w:id="1876574016">
              <w:marLeft w:val="0"/>
              <w:marRight w:val="0"/>
              <w:marTop w:val="0"/>
              <w:marBottom w:val="0"/>
              <w:divBdr>
                <w:top w:val="none" w:sz="0" w:space="0" w:color="auto"/>
                <w:left w:val="none" w:sz="0" w:space="0" w:color="auto"/>
                <w:bottom w:val="none" w:sz="0" w:space="0" w:color="auto"/>
                <w:right w:val="none" w:sz="0" w:space="0" w:color="auto"/>
              </w:divBdr>
            </w:div>
            <w:div w:id="524055095">
              <w:marLeft w:val="0"/>
              <w:marRight w:val="0"/>
              <w:marTop w:val="0"/>
              <w:marBottom w:val="0"/>
              <w:divBdr>
                <w:top w:val="none" w:sz="0" w:space="0" w:color="auto"/>
                <w:left w:val="none" w:sz="0" w:space="0" w:color="auto"/>
                <w:bottom w:val="none" w:sz="0" w:space="0" w:color="auto"/>
                <w:right w:val="none" w:sz="0" w:space="0" w:color="auto"/>
              </w:divBdr>
            </w:div>
            <w:div w:id="1060517549">
              <w:marLeft w:val="0"/>
              <w:marRight w:val="0"/>
              <w:marTop w:val="0"/>
              <w:marBottom w:val="0"/>
              <w:divBdr>
                <w:top w:val="none" w:sz="0" w:space="0" w:color="auto"/>
                <w:left w:val="none" w:sz="0" w:space="0" w:color="auto"/>
                <w:bottom w:val="none" w:sz="0" w:space="0" w:color="auto"/>
                <w:right w:val="none" w:sz="0" w:space="0" w:color="auto"/>
              </w:divBdr>
            </w:div>
          </w:divsChild>
        </w:div>
        <w:div w:id="1515723164">
          <w:marLeft w:val="0"/>
          <w:marRight w:val="0"/>
          <w:marTop w:val="0"/>
          <w:marBottom w:val="0"/>
          <w:divBdr>
            <w:top w:val="none" w:sz="0" w:space="0" w:color="auto"/>
            <w:left w:val="none" w:sz="0" w:space="0" w:color="auto"/>
            <w:bottom w:val="none" w:sz="0" w:space="0" w:color="auto"/>
            <w:right w:val="none" w:sz="0" w:space="0" w:color="auto"/>
          </w:divBdr>
          <w:divsChild>
            <w:div w:id="222839496">
              <w:marLeft w:val="0"/>
              <w:marRight w:val="0"/>
              <w:marTop w:val="0"/>
              <w:marBottom w:val="0"/>
              <w:divBdr>
                <w:top w:val="none" w:sz="0" w:space="0" w:color="auto"/>
                <w:left w:val="none" w:sz="0" w:space="0" w:color="auto"/>
                <w:bottom w:val="none" w:sz="0" w:space="0" w:color="auto"/>
                <w:right w:val="none" w:sz="0" w:space="0" w:color="auto"/>
              </w:divBdr>
            </w:div>
            <w:div w:id="73866412">
              <w:marLeft w:val="0"/>
              <w:marRight w:val="0"/>
              <w:marTop w:val="0"/>
              <w:marBottom w:val="0"/>
              <w:divBdr>
                <w:top w:val="none" w:sz="0" w:space="0" w:color="auto"/>
                <w:left w:val="none" w:sz="0" w:space="0" w:color="auto"/>
                <w:bottom w:val="none" w:sz="0" w:space="0" w:color="auto"/>
                <w:right w:val="none" w:sz="0" w:space="0" w:color="auto"/>
              </w:divBdr>
            </w:div>
            <w:div w:id="2020498371">
              <w:marLeft w:val="0"/>
              <w:marRight w:val="0"/>
              <w:marTop w:val="0"/>
              <w:marBottom w:val="0"/>
              <w:divBdr>
                <w:top w:val="none" w:sz="0" w:space="0" w:color="auto"/>
                <w:left w:val="none" w:sz="0" w:space="0" w:color="auto"/>
                <w:bottom w:val="none" w:sz="0" w:space="0" w:color="auto"/>
                <w:right w:val="none" w:sz="0" w:space="0" w:color="auto"/>
              </w:divBdr>
            </w:div>
          </w:divsChild>
        </w:div>
        <w:div w:id="1910992153">
          <w:marLeft w:val="0"/>
          <w:marRight w:val="0"/>
          <w:marTop w:val="0"/>
          <w:marBottom w:val="0"/>
          <w:divBdr>
            <w:top w:val="none" w:sz="0" w:space="0" w:color="auto"/>
            <w:left w:val="none" w:sz="0" w:space="0" w:color="auto"/>
            <w:bottom w:val="none" w:sz="0" w:space="0" w:color="auto"/>
            <w:right w:val="none" w:sz="0" w:space="0" w:color="auto"/>
          </w:divBdr>
          <w:divsChild>
            <w:div w:id="315499493">
              <w:marLeft w:val="0"/>
              <w:marRight w:val="0"/>
              <w:marTop w:val="0"/>
              <w:marBottom w:val="0"/>
              <w:divBdr>
                <w:top w:val="none" w:sz="0" w:space="0" w:color="auto"/>
                <w:left w:val="none" w:sz="0" w:space="0" w:color="auto"/>
                <w:bottom w:val="none" w:sz="0" w:space="0" w:color="auto"/>
                <w:right w:val="none" w:sz="0" w:space="0" w:color="auto"/>
              </w:divBdr>
            </w:div>
            <w:div w:id="731081219">
              <w:marLeft w:val="0"/>
              <w:marRight w:val="0"/>
              <w:marTop w:val="0"/>
              <w:marBottom w:val="0"/>
              <w:divBdr>
                <w:top w:val="none" w:sz="0" w:space="0" w:color="auto"/>
                <w:left w:val="none" w:sz="0" w:space="0" w:color="auto"/>
                <w:bottom w:val="none" w:sz="0" w:space="0" w:color="auto"/>
                <w:right w:val="none" w:sz="0" w:space="0" w:color="auto"/>
              </w:divBdr>
            </w:div>
            <w:div w:id="264390328">
              <w:marLeft w:val="0"/>
              <w:marRight w:val="0"/>
              <w:marTop w:val="0"/>
              <w:marBottom w:val="0"/>
              <w:divBdr>
                <w:top w:val="none" w:sz="0" w:space="0" w:color="auto"/>
                <w:left w:val="none" w:sz="0" w:space="0" w:color="auto"/>
                <w:bottom w:val="none" w:sz="0" w:space="0" w:color="auto"/>
                <w:right w:val="none" w:sz="0" w:space="0" w:color="auto"/>
              </w:divBdr>
            </w:div>
            <w:div w:id="816842653">
              <w:marLeft w:val="0"/>
              <w:marRight w:val="0"/>
              <w:marTop w:val="0"/>
              <w:marBottom w:val="0"/>
              <w:divBdr>
                <w:top w:val="none" w:sz="0" w:space="0" w:color="auto"/>
                <w:left w:val="none" w:sz="0" w:space="0" w:color="auto"/>
                <w:bottom w:val="none" w:sz="0" w:space="0" w:color="auto"/>
                <w:right w:val="none" w:sz="0" w:space="0" w:color="auto"/>
              </w:divBdr>
            </w:div>
            <w:div w:id="178474618">
              <w:marLeft w:val="0"/>
              <w:marRight w:val="0"/>
              <w:marTop w:val="0"/>
              <w:marBottom w:val="0"/>
              <w:divBdr>
                <w:top w:val="none" w:sz="0" w:space="0" w:color="auto"/>
                <w:left w:val="none" w:sz="0" w:space="0" w:color="auto"/>
                <w:bottom w:val="none" w:sz="0" w:space="0" w:color="auto"/>
                <w:right w:val="none" w:sz="0" w:space="0" w:color="auto"/>
              </w:divBdr>
            </w:div>
            <w:div w:id="1307665623">
              <w:marLeft w:val="0"/>
              <w:marRight w:val="0"/>
              <w:marTop w:val="0"/>
              <w:marBottom w:val="0"/>
              <w:divBdr>
                <w:top w:val="none" w:sz="0" w:space="0" w:color="auto"/>
                <w:left w:val="none" w:sz="0" w:space="0" w:color="auto"/>
                <w:bottom w:val="none" w:sz="0" w:space="0" w:color="auto"/>
                <w:right w:val="none" w:sz="0" w:space="0" w:color="auto"/>
              </w:divBdr>
            </w:div>
            <w:div w:id="635187375">
              <w:marLeft w:val="0"/>
              <w:marRight w:val="0"/>
              <w:marTop w:val="0"/>
              <w:marBottom w:val="0"/>
              <w:divBdr>
                <w:top w:val="none" w:sz="0" w:space="0" w:color="auto"/>
                <w:left w:val="none" w:sz="0" w:space="0" w:color="auto"/>
                <w:bottom w:val="none" w:sz="0" w:space="0" w:color="auto"/>
                <w:right w:val="none" w:sz="0" w:space="0" w:color="auto"/>
              </w:divBdr>
            </w:div>
            <w:div w:id="1236085342">
              <w:marLeft w:val="0"/>
              <w:marRight w:val="0"/>
              <w:marTop w:val="0"/>
              <w:marBottom w:val="0"/>
              <w:divBdr>
                <w:top w:val="none" w:sz="0" w:space="0" w:color="auto"/>
                <w:left w:val="none" w:sz="0" w:space="0" w:color="auto"/>
                <w:bottom w:val="none" w:sz="0" w:space="0" w:color="auto"/>
                <w:right w:val="none" w:sz="0" w:space="0" w:color="auto"/>
              </w:divBdr>
            </w:div>
            <w:div w:id="1820144706">
              <w:marLeft w:val="0"/>
              <w:marRight w:val="0"/>
              <w:marTop w:val="0"/>
              <w:marBottom w:val="0"/>
              <w:divBdr>
                <w:top w:val="none" w:sz="0" w:space="0" w:color="auto"/>
                <w:left w:val="none" w:sz="0" w:space="0" w:color="auto"/>
                <w:bottom w:val="none" w:sz="0" w:space="0" w:color="auto"/>
                <w:right w:val="none" w:sz="0" w:space="0" w:color="auto"/>
              </w:divBdr>
            </w:div>
            <w:div w:id="1888028013">
              <w:marLeft w:val="0"/>
              <w:marRight w:val="0"/>
              <w:marTop w:val="0"/>
              <w:marBottom w:val="0"/>
              <w:divBdr>
                <w:top w:val="none" w:sz="0" w:space="0" w:color="auto"/>
                <w:left w:val="none" w:sz="0" w:space="0" w:color="auto"/>
                <w:bottom w:val="none" w:sz="0" w:space="0" w:color="auto"/>
                <w:right w:val="none" w:sz="0" w:space="0" w:color="auto"/>
              </w:divBdr>
            </w:div>
            <w:div w:id="679428667">
              <w:marLeft w:val="0"/>
              <w:marRight w:val="0"/>
              <w:marTop w:val="0"/>
              <w:marBottom w:val="0"/>
              <w:divBdr>
                <w:top w:val="none" w:sz="0" w:space="0" w:color="auto"/>
                <w:left w:val="none" w:sz="0" w:space="0" w:color="auto"/>
                <w:bottom w:val="none" w:sz="0" w:space="0" w:color="auto"/>
                <w:right w:val="none" w:sz="0" w:space="0" w:color="auto"/>
              </w:divBdr>
            </w:div>
            <w:div w:id="1987315465">
              <w:marLeft w:val="0"/>
              <w:marRight w:val="0"/>
              <w:marTop w:val="0"/>
              <w:marBottom w:val="0"/>
              <w:divBdr>
                <w:top w:val="none" w:sz="0" w:space="0" w:color="auto"/>
                <w:left w:val="none" w:sz="0" w:space="0" w:color="auto"/>
                <w:bottom w:val="none" w:sz="0" w:space="0" w:color="auto"/>
                <w:right w:val="none" w:sz="0" w:space="0" w:color="auto"/>
              </w:divBdr>
            </w:div>
          </w:divsChild>
        </w:div>
        <w:div w:id="2025740738">
          <w:marLeft w:val="0"/>
          <w:marRight w:val="0"/>
          <w:marTop w:val="0"/>
          <w:marBottom w:val="0"/>
          <w:divBdr>
            <w:top w:val="none" w:sz="0" w:space="0" w:color="auto"/>
            <w:left w:val="none" w:sz="0" w:space="0" w:color="auto"/>
            <w:bottom w:val="none" w:sz="0" w:space="0" w:color="auto"/>
            <w:right w:val="none" w:sz="0" w:space="0" w:color="auto"/>
          </w:divBdr>
        </w:div>
      </w:divsChild>
    </w:div>
    <w:div w:id="110167525">
      <w:bodyDiv w:val="1"/>
      <w:marLeft w:val="0"/>
      <w:marRight w:val="0"/>
      <w:marTop w:val="0"/>
      <w:marBottom w:val="0"/>
      <w:divBdr>
        <w:top w:val="none" w:sz="0" w:space="0" w:color="auto"/>
        <w:left w:val="none" w:sz="0" w:space="0" w:color="auto"/>
        <w:bottom w:val="none" w:sz="0" w:space="0" w:color="auto"/>
        <w:right w:val="none" w:sz="0" w:space="0" w:color="auto"/>
      </w:divBdr>
    </w:div>
    <w:div w:id="113910268">
      <w:bodyDiv w:val="1"/>
      <w:marLeft w:val="0"/>
      <w:marRight w:val="0"/>
      <w:marTop w:val="0"/>
      <w:marBottom w:val="0"/>
      <w:divBdr>
        <w:top w:val="none" w:sz="0" w:space="0" w:color="auto"/>
        <w:left w:val="none" w:sz="0" w:space="0" w:color="auto"/>
        <w:bottom w:val="none" w:sz="0" w:space="0" w:color="auto"/>
        <w:right w:val="none" w:sz="0" w:space="0" w:color="auto"/>
      </w:divBdr>
    </w:div>
    <w:div w:id="172765933">
      <w:bodyDiv w:val="1"/>
      <w:marLeft w:val="0"/>
      <w:marRight w:val="0"/>
      <w:marTop w:val="0"/>
      <w:marBottom w:val="0"/>
      <w:divBdr>
        <w:top w:val="none" w:sz="0" w:space="0" w:color="auto"/>
        <w:left w:val="none" w:sz="0" w:space="0" w:color="auto"/>
        <w:bottom w:val="none" w:sz="0" w:space="0" w:color="auto"/>
        <w:right w:val="none" w:sz="0" w:space="0" w:color="auto"/>
      </w:divBdr>
    </w:div>
    <w:div w:id="181942025">
      <w:bodyDiv w:val="1"/>
      <w:marLeft w:val="0"/>
      <w:marRight w:val="0"/>
      <w:marTop w:val="0"/>
      <w:marBottom w:val="0"/>
      <w:divBdr>
        <w:top w:val="none" w:sz="0" w:space="0" w:color="auto"/>
        <w:left w:val="none" w:sz="0" w:space="0" w:color="auto"/>
        <w:bottom w:val="none" w:sz="0" w:space="0" w:color="auto"/>
        <w:right w:val="none" w:sz="0" w:space="0" w:color="auto"/>
      </w:divBdr>
    </w:div>
    <w:div w:id="216206591">
      <w:bodyDiv w:val="1"/>
      <w:marLeft w:val="0"/>
      <w:marRight w:val="0"/>
      <w:marTop w:val="0"/>
      <w:marBottom w:val="0"/>
      <w:divBdr>
        <w:top w:val="none" w:sz="0" w:space="0" w:color="auto"/>
        <w:left w:val="none" w:sz="0" w:space="0" w:color="auto"/>
        <w:bottom w:val="none" w:sz="0" w:space="0" w:color="auto"/>
        <w:right w:val="none" w:sz="0" w:space="0" w:color="auto"/>
      </w:divBdr>
    </w:div>
    <w:div w:id="222762500">
      <w:bodyDiv w:val="1"/>
      <w:marLeft w:val="0"/>
      <w:marRight w:val="0"/>
      <w:marTop w:val="0"/>
      <w:marBottom w:val="0"/>
      <w:divBdr>
        <w:top w:val="none" w:sz="0" w:space="0" w:color="auto"/>
        <w:left w:val="none" w:sz="0" w:space="0" w:color="auto"/>
        <w:bottom w:val="none" w:sz="0" w:space="0" w:color="auto"/>
        <w:right w:val="none" w:sz="0" w:space="0" w:color="auto"/>
      </w:divBdr>
    </w:div>
    <w:div w:id="245236934">
      <w:bodyDiv w:val="1"/>
      <w:marLeft w:val="0"/>
      <w:marRight w:val="0"/>
      <w:marTop w:val="0"/>
      <w:marBottom w:val="0"/>
      <w:divBdr>
        <w:top w:val="none" w:sz="0" w:space="0" w:color="auto"/>
        <w:left w:val="none" w:sz="0" w:space="0" w:color="auto"/>
        <w:bottom w:val="none" w:sz="0" w:space="0" w:color="auto"/>
        <w:right w:val="none" w:sz="0" w:space="0" w:color="auto"/>
      </w:divBdr>
    </w:div>
    <w:div w:id="258998421">
      <w:bodyDiv w:val="1"/>
      <w:marLeft w:val="0"/>
      <w:marRight w:val="0"/>
      <w:marTop w:val="0"/>
      <w:marBottom w:val="0"/>
      <w:divBdr>
        <w:top w:val="none" w:sz="0" w:space="0" w:color="auto"/>
        <w:left w:val="none" w:sz="0" w:space="0" w:color="auto"/>
        <w:bottom w:val="none" w:sz="0" w:space="0" w:color="auto"/>
        <w:right w:val="none" w:sz="0" w:space="0" w:color="auto"/>
      </w:divBdr>
    </w:div>
    <w:div w:id="268397538">
      <w:bodyDiv w:val="1"/>
      <w:marLeft w:val="0"/>
      <w:marRight w:val="0"/>
      <w:marTop w:val="0"/>
      <w:marBottom w:val="0"/>
      <w:divBdr>
        <w:top w:val="none" w:sz="0" w:space="0" w:color="auto"/>
        <w:left w:val="none" w:sz="0" w:space="0" w:color="auto"/>
        <w:bottom w:val="none" w:sz="0" w:space="0" w:color="auto"/>
        <w:right w:val="none" w:sz="0" w:space="0" w:color="auto"/>
      </w:divBdr>
    </w:div>
    <w:div w:id="272173752">
      <w:bodyDiv w:val="1"/>
      <w:marLeft w:val="0"/>
      <w:marRight w:val="0"/>
      <w:marTop w:val="0"/>
      <w:marBottom w:val="0"/>
      <w:divBdr>
        <w:top w:val="none" w:sz="0" w:space="0" w:color="auto"/>
        <w:left w:val="none" w:sz="0" w:space="0" w:color="auto"/>
        <w:bottom w:val="none" w:sz="0" w:space="0" w:color="auto"/>
        <w:right w:val="none" w:sz="0" w:space="0" w:color="auto"/>
      </w:divBdr>
    </w:div>
    <w:div w:id="287971763">
      <w:bodyDiv w:val="1"/>
      <w:marLeft w:val="0"/>
      <w:marRight w:val="0"/>
      <w:marTop w:val="0"/>
      <w:marBottom w:val="0"/>
      <w:divBdr>
        <w:top w:val="none" w:sz="0" w:space="0" w:color="auto"/>
        <w:left w:val="none" w:sz="0" w:space="0" w:color="auto"/>
        <w:bottom w:val="none" w:sz="0" w:space="0" w:color="auto"/>
        <w:right w:val="none" w:sz="0" w:space="0" w:color="auto"/>
      </w:divBdr>
    </w:div>
    <w:div w:id="298806466">
      <w:bodyDiv w:val="1"/>
      <w:marLeft w:val="0"/>
      <w:marRight w:val="0"/>
      <w:marTop w:val="0"/>
      <w:marBottom w:val="0"/>
      <w:divBdr>
        <w:top w:val="none" w:sz="0" w:space="0" w:color="auto"/>
        <w:left w:val="none" w:sz="0" w:space="0" w:color="auto"/>
        <w:bottom w:val="none" w:sz="0" w:space="0" w:color="auto"/>
        <w:right w:val="none" w:sz="0" w:space="0" w:color="auto"/>
      </w:divBdr>
    </w:div>
    <w:div w:id="300038370">
      <w:bodyDiv w:val="1"/>
      <w:marLeft w:val="0"/>
      <w:marRight w:val="0"/>
      <w:marTop w:val="0"/>
      <w:marBottom w:val="0"/>
      <w:divBdr>
        <w:top w:val="none" w:sz="0" w:space="0" w:color="auto"/>
        <w:left w:val="none" w:sz="0" w:space="0" w:color="auto"/>
        <w:bottom w:val="none" w:sz="0" w:space="0" w:color="auto"/>
        <w:right w:val="none" w:sz="0" w:space="0" w:color="auto"/>
      </w:divBdr>
    </w:div>
    <w:div w:id="308873017">
      <w:bodyDiv w:val="1"/>
      <w:marLeft w:val="0"/>
      <w:marRight w:val="0"/>
      <w:marTop w:val="0"/>
      <w:marBottom w:val="0"/>
      <w:divBdr>
        <w:top w:val="none" w:sz="0" w:space="0" w:color="auto"/>
        <w:left w:val="none" w:sz="0" w:space="0" w:color="auto"/>
        <w:bottom w:val="none" w:sz="0" w:space="0" w:color="auto"/>
        <w:right w:val="none" w:sz="0" w:space="0" w:color="auto"/>
      </w:divBdr>
    </w:div>
    <w:div w:id="310713773">
      <w:bodyDiv w:val="1"/>
      <w:marLeft w:val="0"/>
      <w:marRight w:val="0"/>
      <w:marTop w:val="0"/>
      <w:marBottom w:val="0"/>
      <w:divBdr>
        <w:top w:val="none" w:sz="0" w:space="0" w:color="auto"/>
        <w:left w:val="none" w:sz="0" w:space="0" w:color="auto"/>
        <w:bottom w:val="none" w:sz="0" w:space="0" w:color="auto"/>
        <w:right w:val="none" w:sz="0" w:space="0" w:color="auto"/>
      </w:divBdr>
    </w:div>
    <w:div w:id="326179187">
      <w:bodyDiv w:val="1"/>
      <w:marLeft w:val="0"/>
      <w:marRight w:val="0"/>
      <w:marTop w:val="0"/>
      <w:marBottom w:val="0"/>
      <w:divBdr>
        <w:top w:val="none" w:sz="0" w:space="0" w:color="auto"/>
        <w:left w:val="none" w:sz="0" w:space="0" w:color="auto"/>
        <w:bottom w:val="none" w:sz="0" w:space="0" w:color="auto"/>
        <w:right w:val="none" w:sz="0" w:space="0" w:color="auto"/>
      </w:divBdr>
      <w:divsChild>
        <w:div w:id="713232639">
          <w:marLeft w:val="0"/>
          <w:marRight w:val="0"/>
          <w:marTop w:val="0"/>
          <w:marBottom w:val="0"/>
          <w:divBdr>
            <w:top w:val="none" w:sz="0" w:space="0" w:color="auto"/>
            <w:left w:val="none" w:sz="0" w:space="0" w:color="auto"/>
            <w:bottom w:val="none" w:sz="0" w:space="0" w:color="auto"/>
            <w:right w:val="none" w:sz="0" w:space="0" w:color="auto"/>
          </w:divBdr>
          <w:divsChild>
            <w:div w:id="272371532">
              <w:marLeft w:val="0"/>
              <w:marRight w:val="0"/>
              <w:marTop w:val="0"/>
              <w:marBottom w:val="0"/>
              <w:divBdr>
                <w:top w:val="none" w:sz="0" w:space="0" w:color="auto"/>
                <w:left w:val="none" w:sz="0" w:space="0" w:color="auto"/>
                <w:bottom w:val="none" w:sz="0" w:space="0" w:color="auto"/>
                <w:right w:val="none" w:sz="0" w:space="0" w:color="auto"/>
              </w:divBdr>
            </w:div>
            <w:div w:id="1833638659">
              <w:marLeft w:val="0"/>
              <w:marRight w:val="0"/>
              <w:marTop w:val="0"/>
              <w:marBottom w:val="0"/>
              <w:divBdr>
                <w:top w:val="none" w:sz="0" w:space="0" w:color="auto"/>
                <w:left w:val="none" w:sz="0" w:space="0" w:color="auto"/>
                <w:bottom w:val="none" w:sz="0" w:space="0" w:color="auto"/>
                <w:right w:val="none" w:sz="0" w:space="0" w:color="auto"/>
              </w:divBdr>
            </w:div>
            <w:div w:id="1095323004">
              <w:marLeft w:val="0"/>
              <w:marRight w:val="0"/>
              <w:marTop w:val="0"/>
              <w:marBottom w:val="0"/>
              <w:divBdr>
                <w:top w:val="none" w:sz="0" w:space="0" w:color="auto"/>
                <w:left w:val="none" w:sz="0" w:space="0" w:color="auto"/>
                <w:bottom w:val="none" w:sz="0" w:space="0" w:color="auto"/>
                <w:right w:val="none" w:sz="0" w:space="0" w:color="auto"/>
              </w:divBdr>
            </w:div>
            <w:div w:id="1027102089">
              <w:marLeft w:val="0"/>
              <w:marRight w:val="0"/>
              <w:marTop w:val="0"/>
              <w:marBottom w:val="0"/>
              <w:divBdr>
                <w:top w:val="none" w:sz="0" w:space="0" w:color="auto"/>
                <w:left w:val="none" w:sz="0" w:space="0" w:color="auto"/>
                <w:bottom w:val="none" w:sz="0" w:space="0" w:color="auto"/>
                <w:right w:val="none" w:sz="0" w:space="0" w:color="auto"/>
              </w:divBdr>
            </w:div>
            <w:div w:id="212157376">
              <w:marLeft w:val="0"/>
              <w:marRight w:val="0"/>
              <w:marTop w:val="0"/>
              <w:marBottom w:val="0"/>
              <w:divBdr>
                <w:top w:val="none" w:sz="0" w:space="0" w:color="auto"/>
                <w:left w:val="none" w:sz="0" w:space="0" w:color="auto"/>
                <w:bottom w:val="none" w:sz="0" w:space="0" w:color="auto"/>
                <w:right w:val="none" w:sz="0" w:space="0" w:color="auto"/>
              </w:divBdr>
            </w:div>
            <w:div w:id="772432346">
              <w:marLeft w:val="0"/>
              <w:marRight w:val="0"/>
              <w:marTop w:val="0"/>
              <w:marBottom w:val="0"/>
              <w:divBdr>
                <w:top w:val="none" w:sz="0" w:space="0" w:color="auto"/>
                <w:left w:val="none" w:sz="0" w:space="0" w:color="auto"/>
                <w:bottom w:val="none" w:sz="0" w:space="0" w:color="auto"/>
                <w:right w:val="none" w:sz="0" w:space="0" w:color="auto"/>
              </w:divBdr>
            </w:div>
            <w:div w:id="2107114632">
              <w:marLeft w:val="0"/>
              <w:marRight w:val="0"/>
              <w:marTop w:val="0"/>
              <w:marBottom w:val="0"/>
              <w:divBdr>
                <w:top w:val="none" w:sz="0" w:space="0" w:color="auto"/>
                <w:left w:val="none" w:sz="0" w:space="0" w:color="auto"/>
                <w:bottom w:val="none" w:sz="0" w:space="0" w:color="auto"/>
                <w:right w:val="none" w:sz="0" w:space="0" w:color="auto"/>
              </w:divBdr>
            </w:div>
            <w:div w:id="1276520900">
              <w:marLeft w:val="0"/>
              <w:marRight w:val="0"/>
              <w:marTop w:val="0"/>
              <w:marBottom w:val="0"/>
              <w:divBdr>
                <w:top w:val="none" w:sz="0" w:space="0" w:color="auto"/>
                <w:left w:val="none" w:sz="0" w:space="0" w:color="auto"/>
                <w:bottom w:val="none" w:sz="0" w:space="0" w:color="auto"/>
                <w:right w:val="none" w:sz="0" w:space="0" w:color="auto"/>
              </w:divBdr>
            </w:div>
            <w:div w:id="1349063151">
              <w:marLeft w:val="0"/>
              <w:marRight w:val="0"/>
              <w:marTop w:val="0"/>
              <w:marBottom w:val="0"/>
              <w:divBdr>
                <w:top w:val="none" w:sz="0" w:space="0" w:color="auto"/>
                <w:left w:val="none" w:sz="0" w:space="0" w:color="auto"/>
                <w:bottom w:val="none" w:sz="0" w:space="0" w:color="auto"/>
                <w:right w:val="none" w:sz="0" w:space="0" w:color="auto"/>
              </w:divBdr>
            </w:div>
            <w:div w:id="2064283726">
              <w:marLeft w:val="0"/>
              <w:marRight w:val="0"/>
              <w:marTop w:val="0"/>
              <w:marBottom w:val="0"/>
              <w:divBdr>
                <w:top w:val="none" w:sz="0" w:space="0" w:color="auto"/>
                <w:left w:val="none" w:sz="0" w:space="0" w:color="auto"/>
                <w:bottom w:val="none" w:sz="0" w:space="0" w:color="auto"/>
                <w:right w:val="none" w:sz="0" w:space="0" w:color="auto"/>
              </w:divBdr>
            </w:div>
            <w:div w:id="1775175241">
              <w:marLeft w:val="0"/>
              <w:marRight w:val="0"/>
              <w:marTop w:val="0"/>
              <w:marBottom w:val="0"/>
              <w:divBdr>
                <w:top w:val="none" w:sz="0" w:space="0" w:color="auto"/>
                <w:left w:val="none" w:sz="0" w:space="0" w:color="auto"/>
                <w:bottom w:val="none" w:sz="0" w:space="0" w:color="auto"/>
                <w:right w:val="none" w:sz="0" w:space="0" w:color="auto"/>
              </w:divBdr>
            </w:div>
            <w:div w:id="419447436">
              <w:marLeft w:val="0"/>
              <w:marRight w:val="0"/>
              <w:marTop w:val="0"/>
              <w:marBottom w:val="0"/>
              <w:divBdr>
                <w:top w:val="none" w:sz="0" w:space="0" w:color="auto"/>
                <w:left w:val="none" w:sz="0" w:space="0" w:color="auto"/>
                <w:bottom w:val="none" w:sz="0" w:space="0" w:color="auto"/>
                <w:right w:val="none" w:sz="0" w:space="0" w:color="auto"/>
              </w:divBdr>
            </w:div>
            <w:div w:id="430783732">
              <w:marLeft w:val="0"/>
              <w:marRight w:val="0"/>
              <w:marTop w:val="0"/>
              <w:marBottom w:val="0"/>
              <w:divBdr>
                <w:top w:val="none" w:sz="0" w:space="0" w:color="auto"/>
                <w:left w:val="none" w:sz="0" w:space="0" w:color="auto"/>
                <w:bottom w:val="none" w:sz="0" w:space="0" w:color="auto"/>
                <w:right w:val="none" w:sz="0" w:space="0" w:color="auto"/>
              </w:divBdr>
            </w:div>
            <w:div w:id="2045010201">
              <w:marLeft w:val="0"/>
              <w:marRight w:val="0"/>
              <w:marTop w:val="0"/>
              <w:marBottom w:val="0"/>
              <w:divBdr>
                <w:top w:val="none" w:sz="0" w:space="0" w:color="auto"/>
                <w:left w:val="none" w:sz="0" w:space="0" w:color="auto"/>
                <w:bottom w:val="none" w:sz="0" w:space="0" w:color="auto"/>
                <w:right w:val="none" w:sz="0" w:space="0" w:color="auto"/>
              </w:divBdr>
            </w:div>
            <w:div w:id="248466751">
              <w:marLeft w:val="0"/>
              <w:marRight w:val="0"/>
              <w:marTop w:val="0"/>
              <w:marBottom w:val="0"/>
              <w:divBdr>
                <w:top w:val="none" w:sz="0" w:space="0" w:color="auto"/>
                <w:left w:val="none" w:sz="0" w:space="0" w:color="auto"/>
                <w:bottom w:val="none" w:sz="0" w:space="0" w:color="auto"/>
                <w:right w:val="none" w:sz="0" w:space="0" w:color="auto"/>
              </w:divBdr>
            </w:div>
            <w:div w:id="34087476">
              <w:marLeft w:val="0"/>
              <w:marRight w:val="0"/>
              <w:marTop w:val="0"/>
              <w:marBottom w:val="0"/>
              <w:divBdr>
                <w:top w:val="none" w:sz="0" w:space="0" w:color="auto"/>
                <w:left w:val="none" w:sz="0" w:space="0" w:color="auto"/>
                <w:bottom w:val="none" w:sz="0" w:space="0" w:color="auto"/>
                <w:right w:val="none" w:sz="0" w:space="0" w:color="auto"/>
              </w:divBdr>
            </w:div>
            <w:div w:id="797649257">
              <w:marLeft w:val="0"/>
              <w:marRight w:val="0"/>
              <w:marTop w:val="0"/>
              <w:marBottom w:val="0"/>
              <w:divBdr>
                <w:top w:val="none" w:sz="0" w:space="0" w:color="auto"/>
                <w:left w:val="none" w:sz="0" w:space="0" w:color="auto"/>
                <w:bottom w:val="none" w:sz="0" w:space="0" w:color="auto"/>
                <w:right w:val="none" w:sz="0" w:space="0" w:color="auto"/>
              </w:divBdr>
            </w:div>
            <w:div w:id="644775554">
              <w:marLeft w:val="0"/>
              <w:marRight w:val="0"/>
              <w:marTop w:val="0"/>
              <w:marBottom w:val="0"/>
              <w:divBdr>
                <w:top w:val="none" w:sz="0" w:space="0" w:color="auto"/>
                <w:left w:val="none" w:sz="0" w:space="0" w:color="auto"/>
                <w:bottom w:val="none" w:sz="0" w:space="0" w:color="auto"/>
                <w:right w:val="none" w:sz="0" w:space="0" w:color="auto"/>
              </w:divBdr>
            </w:div>
            <w:div w:id="1764761581">
              <w:marLeft w:val="0"/>
              <w:marRight w:val="0"/>
              <w:marTop w:val="0"/>
              <w:marBottom w:val="0"/>
              <w:divBdr>
                <w:top w:val="none" w:sz="0" w:space="0" w:color="auto"/>
                <w:left w:val="none" w:sz="0" w:space="0" w:color="auto"/>
                <w:bottom w:val="none" w:sz="0" w:space="0" w:color="auto"/>
                <w:right w:val="none" w:sz="0" w:space="0" w:color="auto"/>
              </w:divBdr>
            </w:div>
            <w:div w:id="1314605235">
              <w:marLeft w:val="0"/>
              <w:marRight w:val="0"/>
              <w:marTop w:val="0"/>
              <w:marBottom w:val="0"/>
              <w:divBdr>
                <w:top w:val="none" w:sz="0" w:space="0" w:color="auto"/>
                <w:left w:val="none" w:sz="0" w:space="0" w:color="auto"/>
                <w:bottom w:val="none" w:sz="0" w:space="0" w:color="auto"/>
                <w:right w:val="none" w:sz="0" w:space="0" w:color="auto"/>
              </w:divBdr>
            </w:div>
            <w:div w:id="363988890">
              <w:marLeft w:val="0"/>
              <w:marRight w:val="0"/>
              <w:marTop w:val="0"/>
              <w:marBottom w:val="0"/>
              <w:divBdr>
                <w:top w:val="none" w:sz="0" w:space="0" w:color="auto"/>
                <w:left w:val="none" w:sz="0" w:space="0" w:color="auto"/>
                <w:bottom w:val="none" w:sz="0" w:space="0" w:color="auto"/>
                <w:right w:val="none" w:sz="0" w:space="0" w:color="auto"/>
              </w:divBdr>
            </w:div>
            <w:div w:id="487670332">
              <w:marLeft w:val="0"/>
              <w:marRight w:val="0"/>
              <w:marTop w:val="0"/>
              <w:marBottom w:val="0"/>
              <w:divBdr>
                <w:top w:val="none" w:sz="0" w:space="0" w:color="auto"/>
                <w:left w:val="none" w:sz="0" w:space="0" w:color="auto"/>
                <w:bottom w:val="none" w:sz="0" w:space="0" w:color="auto"/>
                <w:right w:val="none" w:sz="0" w:space="0" w:color="auto"/>
              </w:divBdr>
            </w:div>
            <w:div w:id="412119454">
              <w:marLeft w:val="0"/>
              <w:marRight w:val="0"/>
              <w:marTop w:val="0"/>
              <w:marBottom w:val="0"/>
              <w:divBdr>
                <w:top w:val="none" w:sz="0" w:space="0" w:color="auto"/>
                <w:left w:val="none" w:sz="0" w:space="0" w:color="auto"/>
                <w:bottom w:val="none" w:sz="0" w:space="0" w:color="auto"/>
                <w:right w:val="none" w:sz="0" w:space="0" w:color="auto"/>
              </w:divBdr>
            </w:div>
            <w:div w:id="1687949483">
              <w:marLeft w:val="0"/>
              <w:marRight w:val="0"/>
              <w:marTop w:val="0"/>
              <w:marBottom w:val="0"/>
              <w:divBdr>
                <w:top w:val="none" w:sz="0" w:space="0" w:color="auto"/>
                <w:left w:val="none" w:sz="0" w:space="0" w:color="auto"/>
                <w:bottom w:val="none" w:sz="0" w:space="0" w:color="auto"/>
                <w:right w:val="none" w:sz="0" w:space="0" w:color="auto"/>
              </w:divBdr>
            </w:div>
            <w:div w:id="1838498683">
              <w:marLeft w:val="0"/>
              <w:marRight w:val="0"/>
              <w:marTop w:val="0"/>
              <w:marBottom w:val="0"/>
              <w:divBdr>
                <w:top w:val="none" w:sz="0" w:space="0" w:color="auto"/>
                <w:left w:val="none" w:sz="0" w:space="0" w:color="auto"/>
                <w:bottom w:val="none" w:sz="0" w:space="0" w:color="auto"/>
                <w:right w:val="none" w:sz="0" w:space="0" w:color="auto"/>
              </w:divBdr>
            </w:div>
            <w:div w:id="1612856290">
              <w:marLeft w:val="0"/>
              <w:marRight w:val="0"/>
              <w:marTop w:val="0"/>
              <w:marBottom w:val="0"/>
              <w:divBdr>
                <w:top w:val="none" w:sz="0" w:space="0" w:color="auto"/>
                <w:left w:val="none" w:sz="0" w:space="0" w:color="auto"/>
                <w:bottom w:val="none" w:sz="0" w:space="0" w:color="auto"/>
                <w:right w:val="none" w:sz="0" w:space="0" w:color="auto"/>
              </w:divBdr>
            </w:div>
            <w:div w:id="1647512102">
              <w:marLeft w:val="0"/>
              <w:marRight w:val="0"/>
              <w:marTop w:val="0"/>
              <w:marBottom w:val="0"/>
              <w:divBdr>
                <w:top w:val="none" w:sz="0" w:space="0" w:color="auto"/>
                <w:left w:val="none" w:sz="0" w:space="0" w:color="auto"/>
                <w:bottom w:val="none" w:sz="0" w:space="0" w:color="auto"/>
                <w:right w:val="none" w:sz="0" w:space="0" w:color="auto"/>
              </w:divBdr>
            </w:div>
            <w:div w:id="1759715407">
              <w:marLeft w:val="0"/>
              <w:marRight w:val="0"/>
              <w:marTop w:val="0"/>
              <w:marBottom w:val="0"/>
              <w:divBdr>
                <w:top w:val="none" w:sz="0" w:space="0" w:color="auto"/>
                <w:left w:val="none" w:sz="0" w:space="0" w:color="auto"/>
                <w:bottom w:val="none" w:sz="0" w:space="0" w:color="auto"/>
                <w:right w:val="none" w:sz="0" w:space="0" w:color="auto"/>
              </w:divBdr>
            </w:div>
            <w:div w:id="380518455">
              <w:marLeft w:val="0"/>
              <w:marRight w:val="0"/>
              <w:marTop w:val="0"/>
              <w:marBottom w:val="0"/>
              <w:divBdr>
                <w:top w:val="none" w:sz="0" w:space="0" w:color="auto"/>
                <w:left w:val="none" w:sz="0" w:space="0" w:color="auto"/>
                <w:bottom w:val="none" w:sz="0" w:space="0" w:color="auto"/>
                <w:right w:val="none" w:sz="0" w:space="0" w:color="auto"/>
              </w:divBdr>
            </w:div>
            <w:div w:id="425805379">
              <w:marLeft w:val="0"/>
              <w:marRight w:val="0"/>
              <w:marTop w:val="0"/>
              <w:marBottom w:val="0"/>
              <w:divBdr>
                <w:top w:val="none" w:sz="0" w:space="0" w:color="auto"/>
                <w:left w:val="none" w:sz="0" w:space="0" w:color="auto"/>
                <w:bottom w:val="none" w:sz="0" w:space="0" w:color="auto"/>
                <w:right w:val="none" w:sz="0" w:space="0" w:color="auto"/>
              </w:divBdr>
            </w:div>
            <w:div w:id="110101772">
              <w:marLeft w:val="0"/>
              <w:marRight w:val="0"/>
              <w:marTop w:val="0"/>
              <w:marBottom w:val="0"/>
              <w:divBdr>
                <w:top w:val="none" w:sz="0" w:space="0" w:color="auto"/>
                <w:left w:val="none" w:sz="0" w:space="0" w:color="auto"/>
                <w:bottom w:val="none" w:sz="0" w:space="0" w:color="auto"/>
                <w:right w:val="none" w:sz="0" w:space="0" w:color="auto"/>
              </w:divBdr>
            </w:div>
            <w:div w:id="943880179">
              <w:marLeft w:val="0"/>
              <w:marRight w:val="0"/>
              <w:marTop w:val="0"/>
              <w:marBottom w:val="0"/>
              <w:divBdr>
                <w:top w:val="none" w:sz="0" w:space="0" w:color="auto"/>
                <w:left w:val="none" w:sz="0" w:space="0" w:color="auto"/>
                <w:bottom w:val="none" w:sz="0" w:space="0" w:color="auto"/>
                <w:right w:val="none" w:sz="0" w:space="0" w:color="auto"/>
              </w:divBdr>
            </w:div>
            <w:div w:id="1205021083">
              <w:marLeft w:val="0"/>
              <w:marRight w:val="0"/>
              <w:marTop w:val="0"/>
              <w:marBottom w:val="0"/>
              <w:divBdr>
                <w:top w:val="none" w:sz="0" w:space="0" w:color="auto"/>
                <w:left w:val="none" w:sz="0" w:space="0" w:color="auto"/>
                <w:bottom w:val="none" w:sz="0" w:space="0" w:color="auto"/>
                <w:right w:val="none" w:sz="0" w:space="0" w:color="auto"/>
              </w:divBdr>
            </w:div>
            <w:div w:id="1151479735">
              <w:marLeft w:val="0"/>
              <w:marRight w:val="0"/>
              <w:marTop w:val="0"/>
              <w:marBottom w:val="0"/>
              <w:divBdr>
                <w:top w:val="none" w:sz="0" w:space="0" w:color="auto"/>
                <w:left w:val="none" w:sz="0" w:space="0" w:color="auto"/>
                <w:bottom w:val="none" w:sz="0" w:space="0" w:color="auto"/>
                <w:right w:val="none" w:sz="0" w:space="0" w:color="auto"/>
              </w:divBdr>
            </w:div>
            <w:div w:id="257757329">
              <w:marLeft w:val="0"/>
              <w:marRight w:val="0"/>
              <w:marTop w:val="0"/>
              <w:marBottom w:val="0"/>
              <w:divBdr>
                <w:top w:val="none" w:sz="0" w:space="0" w:color="auto"/>
                <w:left w:val="none" w:sz="0" w:space="0" w:color="auto"/>
                <w:bottom w:val="none" w:sz="0" w:space="0" w:color="auto"/>
                <w:right w:val="none" w:sz="0" w:space="0" w:color="auto"/>
              </w:divBdr>
            </w:div>
            <w:div w:id="482233920">
              <w:marLeft w:val="0"/>
              <w:marRight w:val="0"/>
              <w:marTop w:val="0"/>
              <w:marBottom w:val="0"/>
              <w:divBdr>
                <w:top w:val="none" w:sz="0" w:space="0" w:color="auto"/>
                <w:left w:val="none" w:sz="0" w:space="0" w:color="auto"/>
                <w:bottom w:val="none" w:sz="0" w:space="0" w:color="auto"/>
                <w:right w:val="none" w:sz="0" w:space="0" w:color="auto"/>
              </w:divBdr>
            </w:div>
            <w:div w:id="68040737">
              <w:marLeft w:val="0"/>
              <w:marRight w:val="0"/>
              <w:marTop w:val="0"/>
              <w:marBottom w:val="0"/>
              <w:divBdr>
                <w:top w:val="none" w:sz="0" w:space="0" w:color="auto"/>
                <w:left w:val="none" w:sz="0" w:space="0" w:color="auto"/>
                <w:bottom w:val="none" w:sz="0" w:space="0" w:color="auto"/>
                <w:right w:val="none" w:sz="0" w:space="0" w:color="auto"/>
              </w:divBdr>
            </w:div>
            <w:div w:id="1647010014">
              <w:marLeft w:val="0"/>
              <w:marRight w:val="0"/>
              <w:marTop w:val="0"/>
              <w:marBottom w:val="0"/>
              <w:divBdr>
                <w:top w:val="none" w:sz="0" w:space="0" w:color="auto"/>
                <w:left w:val="none" w:sz="0" w:space="0" w:color="auto"/>
                <w:bottom w:val="none" w:sz="0" w:space="0" w:color="auto"/>
                <w:right w:val="none" w:sz="0" w:space="0" w:color="auto"/>
              </w:divBdr>
            </w:div>
            <w:div w:id="1214196108">
              <w:marLeft w:val="0"/>
              <w:marRight w:val="0"/>
              <w:marTop w:val="0"/>
              <w:marBottom w:val="0"/>
              <w:divBdr>
                <w:top w:val="none" w:sz="0" w:space="0" w:color="auto"/>
                <w:left w:val="none" w:sz="0" w:space="0" w:color="auto"/>
                <w:bottom w:val="none" w:sz="0" w:space="0" w:color="auto"/>
                <w:right w:val="none" w:sz="0" w:space="0" w:color="auto"/>
              </w:divBdr>
            </w:div>
            <w:div w:id="1669092337">
              <w:marLeft w:val="0"/>
              <w:marRight w:val="0"/>
              <w:marTop w:val="0"/>
              <w:marBottom w:val="0"/>
              <w:divBdr>
                <w:top w:val="none" w:sz="0" w:space="0" w:color="auto"/>
                <w:left w:val="none" w:sz="0" w:space="0" w:color="auto"/>
                <w:bottom w:val="none" w:sz="0" w:space="0" w:color="auto"/>
                <w:right w:val="none" w:sz="0" w:space="0" w:color="auto"/>
              </w:divBdr>
            </w:div>
            <w:div w:id="1934780230">
              <w:marLeft w:val="0"/>
              <w:marRight w:val="0"/>
              <w:marTop w:val="0"/>
              <w:marBottom w:val="0"/>
              <w:divBdr>
                <w:top w:val="none" w:sz="0" w:space="0" w:color="auto"/>
                <w:left w:val="none" w:sz="0" w:space="0" w:color="auto"/>
                <w:bottom w:val="none" w:sz="0" w:space="0" w:color="auto"/>
                <w:right w:val="none" w:sz="0" w:space="0" w:color="auto"/>
              </w:divBdr>
            </w:div>
            <w:div w:id="51661008">
              <w:marLeft w:val="0"/>
              <w:marRight w:val="0"/>
              <w:marTop w:val="0"/>
              <w:marBottom w:val="0"/>
              <w:divBdr>
                <w:top w:val="none" w:sz="0" w:space="0" w:color="auto"/>
                <w:left w:val="none" w:sz="0" w:space="0" w:color="auto"/>
                <w:bottom w:val="none" w:sz="0" w:space="0" w:color="auto"/>
                <w:right w:val="none" w:sz="0" w:space="0" w:color="auto"/>
              </w:divBdr>
            </w:div>
            <w:div w:id="1748454829">
              <w:marLeft w:val="0"/>
              <w:marRight w:val="0"/>
              <w:marTop w:val="0"/>
              <w:marBottom w:val="0"/>
              <w:divBdr>
                <w:top w:val="none" w:sz="0" w:space="0" w:color="auto"/>
                <w:left w:val="none" w:sz="0" w:space="0" w:color="auto"/>
                <w:bottom w:val="none" w:sz="0" w:space="0" w:color="auto"/>
                <w:right w:val="none" w:sz="0" w:space="0" w:color="auto"/>
              </w:divBdr>
            </w:div>
            <w:div w:id="95176096">
              <w:marLeft w:val="0"/>
              <w:marRight w:val="0"/>
              <w:marTop w:val="0"/>
              <w:marBottom w:val="0"/>
              <w:divBdr>
                <w:top w:val="none" w:sz="0" w:space="0" w:color="auto"/>
                <w:left w:val="none" w:sz="0" w:space="0" w:color="auto"/>
                <w:bottom w:val="none" w:sz="0" w:space="0" w:color="auto"/>
                <w:right w:val="none" w:sz="0" w:space="0" w:color="auto"/>
              </w:divBdr>
            </w:div>
            <w:div w:id="455637164">
              <w:marLeft w:val="0"/>
              <w:marRight w:val="0"/>
              <w:marTop w:val="0"/>
              <w:marBottom w:val="0"/>
              <w:divBdr>
                <w:top w:val="none" w:sz="0" w:space="0" w:color="auto"/>
                <w:left w:val="none" w:sz="0" w:space="0" w:color="auto"/>
                <w:bottom w:val="none" w:sz="0" w:space="0" w:color="auto"/>
                <w:right w:val="none" w:sz="0" w:space="0" w:color="auto"/>
              </w:divBdr>
            </w:div>
            <w:div w:id="404229347">
              <w:marLeft w:val="0"/>
              <w:marRight w:val="0"/>
              <w:marTop w:val="0"/>
              <w:marBottom w:val="0"/>
              <w:divBdr>
                <w:top w:val="none" w:sz="0" w:space="0" w:color="auto"/>
                <w:left w:val="none" w:sz="0" w:space="0" w:color="auto"/>
                <w:bottom w:val="none" w:sz="0" w:space="0" w:color="auto"/>
                <w:right w:val="none" w:sz="0" w:space="0" w:color="auto"/>
              </w:divBdr>
            </w:div>
            <w:div w:id="1613439141">
              <w:marLeft w:val="0"/>
              <w:marRight w:val="0"/>
              <w:marTop w:val="0"/>
              <w:marBottom w:val="0"/>
              <w:divBdr>
                <w:top w:val="none" w:sz="0" w:space="0" w:color="auto"/>
                <w:left w:val="none" w:sz="0" w:space="0" w:color="auto"/>
                <w:bottom w:val="none" w:sz="0" w:space="0" w:color="auto"/>
                <w:right w:val="none" w:sz="0" w:space="0" w:color="auto"/>
              </w:divBdr>
            </w:div>
            <w:div w:id="2022465824">
              <w:marLeft w:val="0"/>
              <w:marRight w:val="0"/>
              <w:marTop w:val="0"/>
              <w:marBottom w:val="0"/>
              <w:divBdr>
                <w:top w:val="none" w:sz="0" w:space="0" w:color="auto"/>
                <w:left w:val="none" w:sz="0" w:space="0" w:color="auto"/>
                <w:bottom w:val="none" w:sz="0" w:space="0" w:color="auto"/>
                <w:right w:val="none" w:sz="0" w:space="0" w:color="auto"/>
              </w:divBdr>
            </w:div>
            <w:div w:id="938221813">
              <w:marLeft w:val="0"/>
              <w:marRight w:val="0"/>
              <w:marTop w:val="0"/>
              <w:marBottom w:val="0"/>
              <w:divBdr>
                <w:top w:val="none" w:sz="0" w:space="0" w:color="auto"/>
                <w:left w:val="none" w:sz="0" w:space="0" w:color="auto"/>
                <w:bottom w:val="none" w:sz="0" w:space="0" w:color="auto"/>
                <w:right w:val="none" w:sz="0" w:space="0" w:color="auto"/>
              </w:divBdr>
            </w:div>
            <w:div w:id="2072271609">
              <w:marLeft w:val="0"/>
              <w:marRight w:val="0"/>
              <w:marTop w:val="0"/>
              <w:marBottom w:val="0"/>
              <w:divBdr>
                <w:top w:val="none" w:sz="0" w:space="0" w:color="auto"/>
                <w:left w:val="none" w:sz="0" w:space="0" w:color="auto"/>
                <w:bottom w:val="none" w:sz="0" w:space="0" w:color="auto"/>
                <w:right w:val="none" w:sz="0" w:space="0" w:color="auto"/>
              </w:divBdr>
            </w:div>
            <w:div w:id="636180288">
              <w:marLeft w:val="0"/>
              <w:marRight w:val="0"/>
              <w:marTop w:val="0"/>
              <w:marBottom w:val="0"/>
              <w:divBdr>
                <w:top w:val="none" w:sz="0" w:space="0" w:color="auto"/>
                <w:left w:val="none" w:sz="0" w:space="0" w:color="auto"/>
                <w:bottom w:val="none" w:sz="0" w:space="0" w:color="auto"/>
                <w:right w:val="none" w:sz="0" w:space="0" w:color="auto"/>
              </w:divBdr>
            </w:div>
            <w:div w:id="1717000050">
              <w:marLeft w:val="0"/>
              <w:marRight w:val="0"/>
              <w:marTop w:val="0"/>
              <w:marBottom w:val="0"/>
              <w:divBdr>
                <w:top w:val="none" w:sz="0" w:space="0" w:color="auto"/>
                <w:left w:val="none" w:sz="0" w:space="0" w:color="auto"/>
                <w:bottom w:val="none" w:sz="0" w:space="0" w:color="auto"/>
                <w:right w:val="none" w:sz="0" w:space="0" w:color="auto"/>
              </w:divBdr>
            </w:div>
            <w:div w:id="1316034293">
              <w:marLeft w:val="0"/>
              <w:marRight w:val="0"/>
              <w:marTop w:val="0"/>
              <w:marBottom w:val="0"/>
              <w:divBdr>
                <w:top w:val="none" w:sz="0" w:space="0" w:color="auto"/>
                <w:left w:val="none" w:sz="0" w:space="0" w:color="auto"/>
                <w:bottom w:val="none" w:sz="0" w:space="0" w:color="auto"/>
                <w:right w:val="none" w:sz="0" w:space="0" w:color="auto"/>
              </w:divBdr>
            </w:div>
            <w:div w:id="980421415">
              <w:marLeft w:val="0"/>
              <w:marRight w:val="0"/>
              <w:marTop w:val="0"/>
              <w:marBottom w:val="0"/>
              <w:divBdr>
                <w:top w:val="none" w:sz="0" w:space="0" w:color="auto"/>
                <w:left w:val="none" w:sz="0" w:space="0" w:color="auto"/>
                <w:bottom w:val="none" w:sz="0" w:space="0" w:color="auto"/>
                <w:right w:val="none" w:sz="0" w:space="0" w:color="auto"/>
              </w:divBdr>
            </w:div>
            <w:div w:id="1631475245">
              <w:marLeft w:val="0"/>
              <w:marRight w:val="0"/>
              <w:marTop w:val="0"/>
              <w:marBottom w:val="0"/>
              <w:divBdr>
                <w:top w:val="none" w:sz="0" w:space="0" w:color="auto"/>
                <w:left w:val="none" w:sz="0" w:space="0" w:color="auto"/>
                <w:bottom w:val="none" w:sz="0" w:space="0" w:color="auto"/>
                <w:right w:val="none" w:sz="0" w:space="0" w:color="auto"/>
              </w:divBdr>
            </w:div>
            <w:div w:id="693000205">
              <w:marLeft w:val="0"/>
              <w:marRight w:val="0"/>
              <w:marTop w:val="0"/>
              <w:marBottom w:val="0"/>
              <w:divBdr>
                <w:top w:val="none" w:sz="0" w:space="0" w:color="auto"/>
                <w:left w:val="none" w:sz="0" w:space="0" w:color="auto"/>
                <w:bottom w:val="none" w:sz="0" w:space="0" w:color="auto"/>
                <w:right w:val="none" w:sz="0" w:space="0" w:color="auto"/>
              </w:divBdr>
            </w:div>
            <w:div w:id="493112631">
              <w:marLeft w:val="0"/>
              <w:marRight w:val="0"/>
              <w:marTop w:val="0"/>
              <w:marBottom w:val="0"/>
              <w:divBdr>
                <w:top w:val="none" w:sz="0" w:space="0" w:color="auto"/>
                <w:left w:val="none" w:sz="0" w:space="0" w:color="auto"/>
                <w:bottom w:val="none" w:sz="0" w:space="0" w:color="auto"/>
                <w:right w:val="none" w:sz="0" w:space="0" w:color="auto"/>
              </w:divBdr>
            </w:div>
            <w:div w:id="1201167506">
              <w:marLeft w:val="0"/>
              <w:marRight w:val="0"/>
              <w:marTop w:val="0"/>
              <w:marBottom w:val="0"/>
              <w:divBdr>
                <w:top w:val="none" w:sz="0" w:space="0" w:color="auto"/>
                <w:left w:val="none" w:sz="0" w:space="0" w:color="auto"/>
                <w:bottom w:val="none" w:sz="0" w:space="0" w:color="auto"/>
                <w:right w:val="none" w:sz="0" w:space="0" w:color="auto"/>
              </w:divBdr>
            </w:div>
            <w:div w:id="2128694765">
              <w:marLeft w:val="0"/>
              <w:marRight w:val="0"/>
              <w:marTop w:val="0"/>
              <w:marBottom w:val="0"/>
              <w:divBdr>
                <w:top w:val="none" w:sz="0" w:space="0" w:color="auto"/>
                <w:left w:val="none" w:sz="0" w:space="0" w:color="auto"/>
                <w:bottom w:val="none" w:sz="0" w:space="0" w:color="auto"/>
                <w:right w:val="none" w:sz="0" w:space="0" w:color="auto"/>
              </w:divBdr>
            </w:div>
            <w:div w:id="254216666">
              <w:marLeft w:val="0"/>
              <w:marRight w:val="0"/>
              <w:marTop w:val="0"/>
              <w:marBottom w:val="0"/>
              <w:divBdr>
                <w:top w:val="none" w:sz="0" w:space="0" w:color="auto"/>
                <w:left w:val="none" w:sz="0" w:space="0" w:color="auto"/>
                <w:bottom w:val="none" w:sz="0" w:space="0" w:color="auto"/>
                <w:right w:val="none" w:sz="0" w:space="0" w:color="auto"/>
              </w:divBdr>
            </w:div>
            <w:div w:id="1999529316">
              <w:marLeft w:val="0"/>
              <w:marRight w:val="0"/>
              <w:marTop w:val="0"/>
              <w:marBottom w:val="0"/>
              <w:divBdr>
                <w:top w:val="none" w:sz="0" w:space="0" w:color="auto"/>
                <w:left w:val="none" w:sz="0" w:space="0" w:color="auto"/>
                <w:bottom w:val="none" w:sz="0" w:space="0" w:color="auto"/>
                <w:right w:val="none" w:sz="0" w:space="0" w:color="auto"/>
              </w:divBdr>
            </w:div>
            <w:div w:id="1460683717">
              <w:marLeft w:val="0"/>
              <w:marRight w:val="0"/>
              <w:marTop w:val="0"/>
              <w:marBottom w:val="0"/>
              <w:divBdr>
                <w:top w:val="none" w:sz="0" w:space="0" w:color="auto"/>
                <w:left w:val="none" w:sz="0" w:space="0" w:color="auto"/>
                <w:bottom w:val="none" w:sz="0" w:space="0" w:color="auto"/>
                <w:right w:val="none" w:sz="0" w:space="0" w:color="auto"/>
              </w:divBdr>
            </w:div>
            <w:div w:id="1878741193">
              <w:marLeft w:val="0"/>
              <w:marRight w:val="0"/>
              <w:marTop w:val="0"/>
              <w:marBottom w:val="0"/>
              <w:divBdr>
                <w:top w:val="none" w:sz="0" w:space="0" w:color="auto"/>
                <w:left w:val="none" w:sz="0" w:space="0" w:color="auto"/>
                <w:bottom w:val="none" w:sz="0" w:space="0" w:color="auto"/>
                <w:right w:val="none" w:sz="0" w:space="0" w:color="auto"/>
              </w:divBdr>
            </w:div>
            <w:div w:id="1599488488">
              <w:marLeft w:val="0"/>
              <w:marRight w:val="0"/>
              <w:marTop w:val="0"/>
              <w:marBottom w:val="0"/>
              <w:divBdr>
                <w:top w:val="none" w:sz="0" w:space="0" w:color="auto"/>
                <w:left w:val="none" w:sz="0" w:space="0" w:color="auto"/>
                <w:bottom w:val="none" w:sz="0" w:space="0" w:color="auto"/>
                <w:right w:val="none" w:sz="0" w:space="0" w:color="auto"/>
              </w:divBdr>
            </w:div>
            <w:div w:id="2013409150">
              <w:marLeft w:val="0"/>
              <w:marRight w:val="0"/>
              <w:marTop w:val="0"/>
              <w:marBottom w:val="0"/>
              <w:divBdr>
                <w:top w:val="none" w:sz="0" w:space="0" w:color="auto"/>
                <w:left w:val="none" w:sz="0" w:space="0" w:color="auto"/>
                <w:bottom w:val="none" w:sz="0" w:space="0" w:color="auto"/>
                <w:right w:val="none" w:sz="0" w:space="0" w:color="auto"/>
              </w:divBdr>
            </w:div>
            <w:div w:id="2022274167">
              <w:marLeft w:val="0"/>
              <w:marRight w:val="0"/>
              <w:marTop w:val="0"/>
              <w:marBottom w:val="0"/>
              <w:divBdr>
                <w:top w:val="none" w:sz="0" w:space="0" w:color="auto"/>
                <w:left w:val="none" w:sz="0" w:space="0" w:color="auto"/>
                <w:bottom w:val="none" w:sz="0" w:space="0" w:color="auto"/>
                <w:right w:val="none" w:sz="0" w:space="0" w:color="auto"/>
              </w:divBdr>
            </w:div>
            <w:div w:id="599877030">
              <w:marLeft w:val="0"/>
              <w:marRight w:val="0"/>
              <w:marTop w:val="0"/>
              <w:marBottom w:val="0"/>
              <w:divBdr>
                <w:top w:val="none" w:sz="0" w:space="0" w:color="auto"/>
                <w:left w:val="none" w:sz="0" w:space="0" w:color="auto"/>
                <w:bottom w:val="none" w:sz="0" w:space="0" w:color="auto"/>
                <w:right w:val="none" w:sz="0" w:space="0" w:color="auto"/>
              </w:divBdr>
            </w:div>
            <w:div w:id="1174804819">
              <w:marLeft w:val="0"/>
              <w:marRight w:val="0"/>
              <w:marTop w:val="0"/>
              <w:marBottom w:val="0"/>
              <w:divBdr>
                <w:top w:val="none" w:sz="0" w:space="0" w:color="auto"/>
                <w:left w:val="none" w:sz="0" w:space="0" w:color="auto"/>
                <w:bottom w:val="none" w:sz="0" w:space="0" w:color="auto"/>
                <w:right w:val="none" w:sz="0" w:space="0" w:color="auto"/>
              </w:divBdr>
            </w:div>
            <w:div w:id="430123528">
              <w:marLeft w:val="0"/>
              <w:marRight w:val="0"/>
              <w:marTop w:val="0"/>
              <w:marBottom w:val="0"/>
              <w:divBdr>
                <w:top w:val="none" w:sz="0" w:space="0" w:color="auto"/>
                <w:left w:val="none" w:sz="0" w:space="0" w:color="auto"/>
                <w:bottom w:val="none" w:sz="0" w:space="0" w:color="auto"/>
                <w:right w:val="none" w:sz="0" w:space="0" w:color="auto"/>
              </w:divBdr>
            </w:div>
            <w:div w:id="146483953">
              <w:marLeft w:val="0"/>
              <w:marRight w:val="0"/>
              <w:marTop w:val="0"/>
              <w:marBottom w:val="0"/>
              <w:divBdr>
                <w:top w:val="none" w:sz="0" w:space="0" w:color="auto"/>
                <w:left w:val="none" w:sz="0" w:space="0" w:color="auto"/>
                <w:bottom w:val="none" w:sz="0" w:space="0" w:color="auto"/>
                <w:right w:val="none" w:sz="0" w:space="0" w:color="auto"/>
              </w:divBdr>
            </w:div>
            <w:div w:id="103423613">
              <w:marLeft w:val="0"/>
              <w:marRight w:val="0"/>
              <w:marTop w:val="0"/>
              <w:marBottom w:val="0"/>
              <w:divBdr>
                <w:top w:val="none" w:sz="0" w:space="0" w:color="auto"/>
                <w:left w:val="none" w:sz="0" w:space="0" w:color="auto"/>
                <w:bottom w:val="none" w:sz="0" w:space="0" w:color="auto"/>
                <w:right w:val="none" w:sz="0" w:space="0" w:color="auto"/>
              </w:divBdr>
            </w:div>
            <w:div w:id="1068259496">
              <w:marLeft w:val="0"/>
              <w:marRight w:val="0"/>
              <w:marTop w:val="0"/>
              <w:marBottom w:val="0"/>
              <w:divBdr>
                <w:top w:val="none" w:sz="0" w:space="0" w:color="auto"/>
                <w:left w:val="none" w:sz="0" w:space="0" w:color="auto"/>
                <w:bottom w:val="none" w:sz="0" w:space="0" w:color="auto"/>
                <w:right w:val="none" w:sz="0" w:space="0" w:color="auto"/>
              </w:divBdr>
            </w:div>
            <w:div w:id="1438326828">
              <w:marLeft w:val="0"/>
              <w:marRight w:val="0"/>
              <w:marTop w:val="0"/>
              <w:marBottom w:val="0"/>
              <w:divBdr>
                <w:top w:val="none" w:sz="0" w:space="0" w:color="auto"/>
                <w:left w:val="none" w:sz="0" w:space="0" w:color="auto"/>
                <w:bottom w:val="none" w:sz="0" w:space="0" w:color="auto"/>
                <w:right w:val="none" w:sz="0" w:space="0" w:color="auto"/>
              </w:divBdr>
            </w:div>
            <w:div w:id="1498380826">
              <w:marLeft w:val="0"/>
              <w:marRight w:val="0"/>
              <w:marTop w:val="0"/>
              <w:marBottom w:val="0"/>
              <w:divBdr>
                <w:top w:val="none" w:sz="0" w:space="0" w:color="auto"/>
                <w:left w:val="none" w:sz="0" w:space="0" w:color="auto"/>
                <w:bottom w:val="none" w:sz="0" w:space="0" w:color="auto"/>
                <w:right w:val="none" w:sz="0" w:space="0" w:color="auto"/>
              </w:divBdr>
            </w:div>
            <w:div w:id="1692294647">
              <w:marLeft w:val="0"/>
              <w:marRight w:val="0"/>
              <w:marTop w:val="0"/>
              <w:marBottom w:val="0"/>
              <w:divBdr>
                <w:top w:val="none" w:sz="0" w:space="0" w:color="auto"/>
                <w:left w:val="none" w:sz="0" w:space="0" w:color="auto"/>
                <w:bottom w:val="none" w:sz="0" w:space="0" w:color="auto"/>
                <w:right w:val="none" w:sz="0" w:space="0" w:color="auto"/>
              </w:divBdr>
            </w:div>
            <w:div w:id="1889367649">
              <w:marLeft w:val="0"/>
              <w:marRight w:val="0"/>
              <w:marTop w:val="0"/>
              <w:marBottom w:val="0"/>
              <w:divBdr>
                <w:top w:val="none" w:sz="0" w:space="0" w:color="auto"/>
                <w:left w:val="none" w:sz="0" w:space="0" w:color="auto"/>
                <w:bottom w:val="none" w:sz="0" w:space="0" w:color="auto"/>
                <w:right w:val="none" w:sz="0" w:space="0" w:color="auto"/>
              </w:divBdr>
            </w:div>
            <w:div w:id="121777461">
              <w:marLeft w:val="0"/>
              <w:marRight w:val="0"/>
              <w:marTop w:val="0"/>
              <w:marBottom w:val="0"/>
              <w:divBdr>
                <w:top w:val="none" w:sz="0" w:space="0" w:color="auto"/>
                <w:left w:val="none" w:sz="0" w:space="0" w:color="auto"/>
                <w:bottom w:val="none" w:sz="0" w:space="0" w:color="auto"/>
                <w:right w:val="none" w:sz="0" w:space="0" w:color="auto"/>
              </w:divBdr>
            </w:div>
            <w:div w:id="15800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30556">
      <w:bodyDiv w:val="1"/>
      <w:marLeft w:val="0"/>
      <w:marRight w:val="0"/>
      <w:marTop w:val="0"/>
      <w:marBottom w:val="0"/>
      <w:divBdr>
        <w:top w:val="none" w:sz="0" w:space="0" w:color="auto"/>
        <w:left w:val="none" w:sz="0" w:space="0" w:color="auto"/>
        <w:bottom w:val="none" w:sz="0" w:space="0" w:color="auto"/>
        <w:right w:val="none" w:sz="0" w:space="0" w:color="auto"/>
      </w:divBdr>
    </w:div>
    <w:div w:id="361518218">
      <w:bodyDiv w:val="1"/>
      <w:marLeft w:val="0"/>
      <w:marRight w:val="0"/>
      <w:marTop w:val="0"/>
      <w:marBottom w:val="0"/>
      <w:divBdr>
        <w:top w:val="none" w:sz="0" w:space="0" w:color="auto"/>
        <w:left w:val="none" w:sz="0" w:space="0" w:color="auto"/>
        <w:bottom w:val="none" w:sz="0" w:space="0" w:color="auto"/>
        <w:right w:val="none" w:sz="0" w:space="0" w:color="auto"/>
      </w:divBdr>
    </w:div>
    <w:div w:id="373892586">
      <w:bodyDiv w:val="1"/>
      <w:marLeft w:val="0"/>
      <w:marRight w:val="0"/>
      <w:marTop w:val="0"/>
      <w:marBottom w:val="0"/>
      <w:divBdr>
        <w:top w:val="none" w:sz="0" w:space="0" w:color="auto"/>
        <w:left w:val="none" w:sz="0" w:space="0" w:color="auto"/>
        <w:bottom w:val="none" w:sz="0" w:space="0" w:color="auto"/>
        <w:right w:val="none" w:sz="0" w:space="0" w:color="auto"/>
      </w:divBdr>
    </w:div>
    <w:div w:id="382796633">
      <w:bodyDiv w:val="1"/>
      <w:marLeft w:val="0"/>
      <w:marRight w:val="0"/>
      <w:marTop w:val="0"/>
      <w:marBottom w:val="0"/>
      <w:divBdr>
        <w:top w:val="none" w:sz="0" w:space="0" w:color="auto"/>
        <w:left w:val="none" w:sz="0" w:space="0" w:color="auto"/>
        <w:bottom w:val="none" w:sz="0" w:space="0" w:color="auto"/>
        <w:right w:val="none" w:sz="0" w:space="0" w:color="auto"/>
      </w:divBdr>
    </w:div>
    <w:div w:id="394355837">
      <w:bodyDiv w:val="1"/>
      <w:marLeft w:val="0"/>
      <w:marRight w:val="0"/>
      <w:marTop w:val="0"/>
      <w:marBottom w:val="0"/>
      <w:divBdr>
        <w:top w:val="none" w:sz="0" w:space="0" w:color="auto"/>
        <w:left w:val="none" w:sz="0" w:space="0" w:color="auto"/>
        <w:bottom w:val="none" w:sz="0" w:space="0" w:color="auto"/>
        <w:right w:val="none" w:sz="0" w:space="0" w:color="auto"/>
      </w:divBdr>
    </w:div>
    <w:div w:id="398944263">
      <w:bodyDiv w:val="1"/>
      <w:marLeft w:val="0"/>
      <w:marRight w:val="0"/>
      <w:marTop w:val="0"/>
      <w:marBottom w:val="0"/>
      <w:divBdr>
        <w:top w:val="none" w:sz="0" w:space="0" w:color="auto"/>
        <w:left w:val="none" w:sz="0" w:space="0" w:color="auto"/>
        <w:bottom w:val="none" w:sz="0" w:space="0" w:color="auto"/>
        <w:right w:val="none" w:sz="0" w:space="0" w:color="auto"/>
      </w:divBdr>
    </w:div>
    <w:div w:id="408843876">
      <w:bodyDiv w:val="1"/>
      <w:marLeft w:val="0"/>
      <w:marRight w:val="0"/>
      <w:marTop w:val="0"/>
      <w:marBottom w:val="0"/>
      <w:divBdr>
        <w:top w:val="none" w:sz="0" w:space="0" w:color="auto"/>
        <w:left w:val="none" w:sz="0" w:space="0" w:color="auto"/>
        <w:bottom w:val="none" w:sz="0" w:space="0" w:color="auto"/>
        <w:right w:val="none" w:sz="0" w:space="0" w:color="auto"/>
      </w:divBdr>
    </w:div>
    <w:div w:id="424350979">
      <w:bodyDiv w:val="1"/>
      <w:marLeft w:val="0"/>
      <w:marRight w:val="0"/>
      <w:marTop w:val="0"/>
      <w:marBottom w:val="0"/>
      <w:divBdr>
        <w:top w:val="none" w:sz="0" w:space="0" w:color="auto"/>
        <w:left w:val="none" w:sz="0" w:space="0" w:color="auto"/>
        <w:bottom w:val="none" w:sz="0" w:space="0" w:color="auto"/>
        <w:right w:val="none" w:sz="0" w:space="0" w:color="auto"/>
      </w:divBdr>
    </w:div>
    <w:div w:id="441651798">
      <w:bodyDiv w:val="1"/>
      <w:marLeft w:val="0"/>
      <w:marRight w:val="0"/>
      <w:marTop w:val="0"/>
      <w:marBottom w:val="0"/>
      <w:divBdr>
        <w:top w:val="none" w:sz="0" w:space="0" w:color="auto"/>
        <w:left w:val="none" w:sz="0" w:space="0" w:color="auto"/>
        <w:bottom w:val="none" w:sz="0" w:space="0" w:color="auto"/>
        <w:right w:val="none" w:sz="0" w:space="0" w:color="auto"/>
      </w:divBdr>
    </w:div>
    <w:div w:id="453867576">
      <w:bodyDiv w:val="1"/>
      <w:marLeft w:val="0"/>
      <w:marRight w:val="0"/>
      <w:marTop w:val="0"/>
      <w:marBottom w:val="0"/>
      <w:divBdr>
        <w:top w:val="none" w:sz="0" w:space="0" w:color="auto"/>
        <w:left w:val="none" w:sz="0" w:space="0" w:color="auto"/>
        <w:bottom w:val="none" w:sz="0" w:space="0" w:color="auto"/>
        <w:right w:val="none" w:sz="0" w:space="0" w:color="auto"/>
      </w:divBdr>
    </w:div>
    <w:div w:id="503326545">
      <w:bodyDiv w:val="1"/>
      <w:marLeft w:val="0"/>
      <w:marRight w:val="0"/>
      <w:marTop w:val="0"/>
      <w:marBottom w:val="0"/>
      <w:divBdr>
        <w:top w:val="none" w:sz="0" w:space="0" w:color="auto"/>
        <w:left w:val="none" w:sz="0" w:space="0" w:color="auto"/>
        <w:bottom w:val="none" w:sz="0" w:space="0" w:color="auto"/>
        <w:right w:val="none" w:sz="0" w:space="0" w:color="auto"/>
      </w:divBdr>
      <w:divsChild>
        <w:div w:id="536042671">
          <w:marLeft w:val="0"/>
          <w:marRight w:val="0"/>
          <w:marTop w:val="0"/>
          <w:marBottom w:val="0"/>
          <w:divBdr>
            <w:top w:val="none" w:sz="0" w:space="0" w:color="auto"/>
            <w:left w:val="none" w:sz="0" w:space="0" w:color="auto"/>
            <w:bottom w:val="none" w:sz="0" w:space="0" w:color="auto"/>
            <w:right w:val="none" w:sz="0" w:space="0" w:color="auto"/>
          </w:divBdr>
        </w:div>
        <w:div w:id="1439521491">
          <w:marLeft w:val="0"/>
          <w:marRight w:val="0"/>
          <w:marTop w:val="0"/>
          <w:marBottom w:val="0"/>
          <w:divBdr>
            <w:top w:val="none" w:sz="0" w:space="0" w:color="auto"/>
            <w:left w:val="none" w:sz="0" w:space="0" w:color="auto"/>
            <w:bottom w:val="none" w:sz="0" w:space="0" w:color="auto"/>
            <w:right w:val="none" w:sz="0" w:space="0" w:color="auto"/>
          </w:divBdr>
        </w:div>
        <w:div w:id="2060475806">
          <w:marLeft w:val="0"/>
          <w:marRight w:val="0"/>
          <w:marTop w:val="0"/>
          <w:marBottom w:val="0"/>
          <w:divBdr>
            <w:top w:val="none" w:sz="0" w:space="0" w:color="auto"/>
            <w:left w:val="none" w:sz="0" w:space="0" w:color="auto"/>
            <w:bottom w:val="none" w:sz="0" w:space="0" w:color="auto"/>
            <w:right w:val="none" w:sz="0" w:space="0" w:color="auto"/>
          </w:divBdr>
        </w:div>
        <w:div w:id="442961861">
          <w:marLeft w:val="0"/>
          <w:marRight w:val="0"/>
          <w:marTop w:val="0"/>
          <w:marBottom w:val="0"/>
          <w:divBdr>
            <w:top w:val="none" w:sz="0" w:space="0" w:color="auto"/>
            <w:left w:val="none" w:sz="0" w:space="0" w:color="auto"/>
            <w:bottom w:val="none" w:sz="0" w:space="0" w:color="auto"/>
            <w:right w:val="none" w:sz="0" w:space="0" w:color="auto"/>
          </w:divBdr>
        </w:div>
        <w:div w:id="2002393689">
          <w:marLeft w:val="0"/>
          <w:marRight w:val="0"/>
          <w:marTop w:val="0"/>
          <w:marBottom w:val="0"/>
          <w:divBdr>
            <w:top w:val="none" w:sz="0" w:space="0" w:color="auto"/>
            <w:left w:val="none" w:sz="0" w:space="0" w:color="auto"/>
            <w:bottom w:val="none" w:sz="0" w:space="0" w:color="auto"/>
            <w:right w:val="none" w:sz="0" w:space="0" w:color="auto"/>
          </w:divBdr>
        </w:div>
        <w:div w:id="1631010788">
          <w:marLeft w:val="0"/>
          <w:marRight w:val="0"/>
          <w:marTop w:val="0"/>
          <w:marBottom w:val="0"/>
          <w:divBdr>
            <w:top w:val="none" w:sz="0" w:space="0" w:color="auto"/>
            <w:left w:val="none" w:sz="0" w:space="0" w:color="auto"/>
            <w:bottom w:val="none" w:sz="0" w:space="0" w:color="auto"/>
            <w:right w:val="none" w:sz="0" w:space="0" w:color="auto"/>
          </w:divBdr>
        </w:div>
        <w:div w:id="465053111">
          <w:marLeft w:val="0"/>
          <w:marRight w:val="0"/>
          <w:marTop w:val="0"/>
          <w:marBottom w:val="0"/>
          <w:divBdr>
            <w:top w:val="none" w:sz="0" w:space="0" w:color="auto"/>
            <w:left w:val="none" w:sz="0" w:space="0" w:color="auto"/>
            <w:bottom w:val="none" w:sz="0" w:space="0" w:color="auto"/>
            <w:right w:val="none" w:sz="0" w:space="0" w:color="auto"/>
          </w:divBdr>
        </w:div>
        <w:div w:id="1638952020">
          <w:marLeft w:val="0"/>
          <w:marRight w:val="0"/>
          <w:marTop w:val="0"/>
          <w:marBottom w:val="0"/>
          <w:divBdr>
            <w:top w:val="none" w:sz="0" w:space="0" w:color="auto"/>
            <w:left w:val="none" w:sz="0" w:space="0" w:color="auto"/>
            <w:bottom w:val="none" w:sz="0" w:space="0" w:color="auto"/>
            <w:right w:val="none" w:sz="0" w:space="0" w:color="auto"/>
          </w:divBdr>
        </w:div>
        <w:div w:id="2081827727">
          <w:marLeft w:val="0"/>
          <w:marRight w:val="0"/>
          <w:marTop w:val="0"/>
          <w:marBottom w:val="0"/>
          <w:divBdr>
            <w:top w:val="none" w:sz="0" w:space="0" w:color="auto"/>
            <w:left w:val="none" w:sz="0" w:space="0" w:color="auto"/>
            <w:bottom w:val="none" w:sz="0" w:space="0" w:color="auto"/>
            <w:right w:val="none" w:sz="0" w:space="0" w:color="auto"/>
          </w:divBdr>
        </w:div>
        <w:div w:id="539710366">
          <w:marLeft w:val="0"/>
          <w:marRight w:val="0"/>
          <w:marTop w:val="0"/>
          <w:marBottom w:val="0"/>
          <w:divBdr>
            <w:top w:val="none" w:sz="0" w:space="0" w:color="auto"/>
            <w:left w:val="none" w:sz="0" w:space="0" w:color="auto"/>
            <w:bottom w:val="none" w:sz="0" w:space="0" w:color="auto"/>
            <w:right w:val="none" w:sz="0" w:space="0" w:color="auto"/>
          </w:divBdr>
        </w:div>
        <w:div w:id="1696812796">
          <w:marLeft w:val="0"/>
          <w:marRight w:val="0"/>
          <w:marTop w:val="0"/>
          <w:marBottom w:val="0"/>
          <w:divBdr>
            <w:top w:val="none" w:sz="0" w:space="0" w:color="auto"/>
            <w:left w:val="none" w:sz="0" w:space="0" w:color="auto"/>
            <w:bottom w:val="none" w:sz="0" w:space="0" w:color="auto"/>
            <w:right w:val="none" w:sz="0" w:space="0" w:color="auto"/>
          </w:divBdr>
        </w:div>
        <w:div w:id="992608720">
          <w:marLeft w:val="0"/>
          <w:marRight w:val="0"/>
          <w:marTop w:val="0"/>
          <w:marBottom w:val="0"/>
          <w:divBdr>
            <w:top w:val="none" w:sz="0" w:space="0" w:color="auto"/>
            <w:left w:val="none" w:sz="0" w:space="0" w:color="auto"/>
            <w:bottom w:val="none" w:sz="0" w:space="0" w:color="auto"/>
            <w:right w:val="none" w:sz="0" w:space="0" w:color="auto"/>
          </w:divBdr>
        </w:div>
        <w:div w:id="573320004">
          <w:marLeft w:val="0"/>
          <w:marRight w:val="0"/>
          <w:marTop w:val="0"/>
          <w:marBottom w:val="0"/>
          <w:divBdr>
            <w:top w:val="none" w:sz="0" w:space="0" w:color="auto"/>
            <w:left w:val="none" w:sz="0" w:space="0" w:color="auto"/>
            <w:bottom w:val="none" w:sz="0" w:space="0" w:color="auto"/>
            <w:right w:val="none" w:sz="0" w:space="0" w:color="auto"/>
          </w:divBdr>
        </w:div>
        <w:div w:id="1562593201">
          <w:marLeft w:val="0"/>
          <w:marRight w:val="0"/>
          <w:marTop w:val="0"/>
          <w:marBottom w:val="0"/>
          <w:divBdr>
            <w:top w:val="none" w:sz="0" w:space="0" w:color="auto"/>
            <w:left w:val="none" w:sz="0" w:space="0" w:color="auto"/>
            <w:bottom w:val="none" w:sz="0" w:space="0" w:color="auto"/>
            <w:right w:val="none" w:sz="0" w:space="0" w:color="auto"/>
          </w:divBdr>
        </w:div>
        <w:div w:id="1590118568">
          <w:marLeft w:val="0"/>
          <w:marRight w:val="0"/>
          <w:marTop w:val="0"/>
          <w:marBottom w:val="0"/>
          <w:divBdr>
            <w:top w:val="none" w:sz="0" w:space="0" w:color="auto"/>
            <w:left w:val="none" w:sz="0" w:space="0" w:color="auto"/>
            <w:bottom w:val="none" w:sz="0" w:space="0" w:color="auto"/>
            <w:right w:val="none" w:sz="0" w:space="0" w:color="auto"/>
          </w:divBdr>
        </w:div>
        <w:div w:id="1669944580">
          <w:marLeft w:val="0"/>
          <w:marRight w:val="0"/>
          <w:marTop w:val="0"/>
          <w:marBottom w:val="0"/>
          <w:divBdr>
            <w:top w:val="none" w:sz="0" w:space="0" w:color="auto"/>
            <w:left w:val="none" w:sz="0" w:space="0" w:color="auto"/>
            <w:bottom w:val="none" w:sz="0" w:space="0" w:color="auto"/>
            <w:right w:val="none" w:sz="0" w:space="0" w:color="auto"/>
          </w:divBdr>
        </w:div>
      </w:divsChild>
    </w:div>
    <w:div w:id="508788573">
      <w:bodyDiv w:val="1"/>
      <w:marLeft w:val="0"/>
      <w:marRight w:val="0"/>
      <w:marTop w:val="0"/>
      <w:marBottom w:val="0"/>
      <w:divBdr>
        <w:top w:val="none" w:sz="0" w:space="0" w:color="auto"/>
        <w:left w:val="none" w:sz="0" w:space="0" w:color="auto"/>
        <w:bottom w:val="none" w:sz="0" w:space="0" w:color="auto"/>
        <w:right w:val="none" w:sz="0" w:space="0" w:color="auto"/>
      </w:divBdr>
    </w:div>
    <w:div w:id="510800331">
      <w:bodyDiv w:val="1"/>
      <w:marLeft w:val="0"/>
      <w:marRight w:val="0"/>
      <w:marTop w:val="0"/>
      <w:marBottom w:val="0"/>
      <w:divBdr>
        <w:top w:val="none" w:sz="0" w:space="0" w:color="auto"/>
        <w:left w:val="none" w:sz="0" w:space="0" w:color="auto"/>
        <w:bottom w:val="none" w:sz="0" w:space="0" w:color="auto"/>
        <w:right w:val="none" w:sz="0" w:space="0" w:color="auto"/>
      </w:divBdr>
    </w:div>
    <w:div w:id="522478581">
      <w:bodyDiv w:val="1"/>
      <w:marLeft w:val="0"/>
      <w:marRight w:val="0"/>
      <w:marTop w:val="0"/>
      <w:marBottom w:val="0"/>
      <w:divBdr>
        <w:top w:val="none" w:sz="0" w:space="0" w:color="auto"/>
        <w:left w:val="none" w:sz="0" w:space="0" w:color="auto"/>
        <w:bottom w:val="none" w:sz="0" w:space="0" w:color="auto"/>
        <w:right w:val="none" w:sz="0" w:space="0" w:color="auto"/>
      </w:divBdr>
      <w:divsChild>
        <w:div w:id="1152404209">
          <w:marLeft w:val="0"/>
          <w:marRight w:val="0"/>
          <w:marTop w:val="0"/>
          <w:marBottom w:val="0"/>
          <w:divBdr>
            <w:top w:val="none" w:sz="0" w:space="0" w:color="auto"/>
            <w:left w:val="none" w:sz="0" w:space="0" w:color="auto"/>
            <w:bottom w:val="none" w:sz="0" w:space="0" w:color="auto"/>
            <w:right w:val="none" w:sz="0" w:space="0" w:color="auto"/>
          </w:divBdr>
        </w:div>
        <w:div w:id="607272656">
          <w:marLeft w:val="0"/>
          <w:marRight w:val="0"/>
          <w:marTop w:val="0"/>
          <w:marBottom w:val="0"/>
          <w:divBdr>
            <w:top w:val="none" w:sz="0" w:space="0" w:color="auto"/>
            <w:left w:val="none" w:sz="0" w:space="0" w:color="auto"/>
            <w:bottom w:val="none" w:sz="0" w:space="0" w:color="auto"/>
            <w:right w:val="none" w:sz="0" w:space="0" w:color="auto"/>
          </w:divBdr>
        </w:div>
        <w:div w:id="1221987177">
          <w:marLeft w:val="0"/>
          <w:marRight w:val="0"/>
          <w:marTop w:val="0"/>
          <w:marBottom w:val="0"/>
          <w:divBdr>
            <w:top w:val="none" w:sz="0" w:space="0" w:color="auto"/>
            <w:left w:val="none" w:sz="0" w:space="0" w:color="auto"/>
            <w:bottom w:val="none" w:sz="0" w:space="0" w:color="auto"/>
            <w:right w:val="none" w:sz="0" w:space="0" w:color="auto"/>
          </w:divBdr>
        </w:div>
        <w:div w:id="1489832452">
          <w:marLeft w:val="0"/>
          <w:marRight w:val="0"/>
          <w:marTop w:val="0"/>
          <w:marBottom w:val="0"/>
          <w:divBdr>
            <w:top w:val="none" w:sz="0" w:space="0" w:color="auto"/>
            <w:left w:val="none" w:sz="0" w:space="0" w:color="auto"/>
            <w:bottom w:val="none" w:sz="0" w:space="0" w:color="auto"/>
            <w:right w:val="none" w:sz="0" w:space="0" w:color="auto"/>
          </w:divBdr>
        </w:div>
        <w:div w:id="928318592">
          <w:marLeft w:val="0"/>
          <w:marRight w:val="0"/>
          <w:marTop w:val="0"/>
          <w:marBottom w:val="0"/>
          <w:divBdr>
            <w:top w:val="none" w:sz="0" w:space="0" w:color="auto"/>
            <w:left w:val="none" w:sz="0" w:space="0" w:color="auto"/>
            <w:bottom w:val="none" w:sz="0" w:space="0" w:color="auto"/>
            <w:right w:val="none" w:sz="0" w:space="0" w:color="auto"/>
          </w:divBdr>
        </w:div>
        <w:div w:id="518007275">
          <w:marLeft w:val="0"/>
          <w:marRight w:val="0"/>
          <w:marTop w:val="0"/>
          <w:marBottom w:val="0"/>
          <w:divBdr>
            <w:top w:val="none" w:sz="0" w:space="0" w:color="auto"/>
            <w:left w:val="none" w:sz="0" w:space="0" w:color="auto"/>
            <w:bottom w:val="none" w:sz="0" w:space="0" w:color="auto"/>
            <w:right w:val="none" w:sz="0" w:space="0" w:color="auto"/>
          </w:divBdr>
        </w:div>
        <w:div w:id="879706731">
          <w:marLeft w:val="0"/>
          <w:marRight w:val="0"/>
          <w:marTop w:val="0"/>
          <w:marBottom w:val="0"/>
          <w:divBdr>
            <w:top w:val="none" w:sz="0" w:space="0" w:color="auto"/>
            <w:left w:val="none" w:sz="0" w:space="0" w:color="auto"/>
            <w:bottom w:val="none" w:sz="0" w:space="0" w:color="auto"/>
            <w:right w:val="none" w:sz="0" w:space="0" w:color="auto"/>
          </w:divBdr>
        </w:div>
        <w:div w:id="751466799">
          <w:marLeft w:val="0"/>
          <w:marRight w:val="0"/>
          <w:marTop w:val="0"/>
          <w:marBottom w:val="0"/>
          <w:divBdr>
            <w:top w:val="none" w:sz="0" w:space="0" w:color="auto"/>
            <w:left w:val="none" w:sz="0" w:space="0" w:color="auto"/>
            <w:bottom w:val="none" w:sz="0" w:space="0" w:color="auto"/>
            <w:right w:val="none" w:sz="0" w:space="0" w:color="auto"/>
          </w:divBdr>
        </w:div>
        <w:div w:id="973869618">
          <w:marLeft w:val="0"/>
          <w:marRight w:val="0"/>
          <w:marTop w:val="0"/>
          <w:marBottom w:val="0"/>
          <w:divBdr>
            <w:top w:val="none" w:sz="0" w:space="0" w:color="auto"/>
            <w:left w:val="none" w:sz="0" w:space="0" w:color="auto"/>
            <w:bottom w:val="none" w:sz="0" w:space="0" w:color="auto"/>
            <w:right w:val="none" w:sz="0" w:space="0" w:color="auto"/>
          </w:divBdr>
        </w:div>
      </w:divsChild>
    </w:div>
    <w:div w:id="524711874">
      <w:bodyDiv w:val="1"/>
      <w:marLeft w:val="0"/>
      <w:marRight w:val="0"/>
      <w:marTop w:val="0"/>
      <w:marBottom w:val="0"/>
      <w:divBdr>
        <w:top w:val="none" w:sz="0" w:space="0" w:color="auto"/>
        <w:left w:val="none" w:sz="0" w:space="0" w:color="auto"/>
        <w:bottom w:val="none" w:sz="0" w:space="0" w:color="auto"/>
        <w:right w:val="none" w:sz="0" w:space="0" w:color="auto"/>
      </w:divBdr>
    </w:div>
    <w:div w:id="526286383">
      <w:bodyDiv w:val="1"/>
      <w:marLeft w:val="0"/>
      <w:marRight w:val="0"/>
      <w:marTop w:val="0"/>
      <w:marBottom w:val="0"/>
      <w:divBdr>
        <w:top w:val="none" w:sz="0" w:space="0" w:color="auto"/>
        <w:left w:val="none" w:sz="0" w:space="0" w:color="auto"/>
        <w:bottom w:val="none" w:sz="0" w:space="0" w:color="auto"/>
        <w:right w:val="none" w:sz="0" w:space="0" w:color="auto"/>
      </w:divBdr>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42670832">
      <w:bodyDiv w:val="1"/>
      <w:marLeft w:val="0"/>
      <w:marRight w:val="0"/>
      <w:marTop w:val="0"/>
      <w:marBottom w:val="0"/>
      <w:divBdr>
        <w:top w:val="none" w:sz="0" w:space="0" w:color="auto"/>
        <w:left w:val="none" w:sz="0" w:space="0" w:color="auto"/>
        <w:bottom w:val="none" w:sz="0" w:space="0" w:color="auto"/>
        <w:right w:val="none" w:sz="0" w:space="0" w:color="auto"/>
      </w:divBdr>
    </w:div>
    <w:div w:id="543054856">
      <w:bodyDiv w:val="1"/>
      <w:marLeft w:val="0"/>
      <w:marRight w:val="0"/>
      <w:marTop w:val="0"/>
      <w:marBottom w:val="0"/>
      <w:divBdr>
        <w:top w:val="none" w:sz="0" w:space="0" w:color="auto"/>
        <w:left w:val="none" w:sz="0" w:space="0" w:color="auto"/>
        <w:bottom w:val="none" w:sz="0" w:space="0" w:color="auto"/>
        <w:right w:val="none" w:sz="0" w:space="0" w:color="auto"/>
      </w:divBdr>
    </w:div>
    <w:div w:id="553002090">
      <w:bodyDiv w:val="1"/>
      <w:marLeft w:val="0"/>
      <w:marRight w:val="0"/>
      <w:marTop w:val="0"/>
      <w:marBottom w:val="0"/>
      <w:divBdr>
        <w:top w:val="none" w:sz="0" w:space="0" w:color="auto"/>
        <w:left w:val="none" w:sz="0" w:space="0" w:color="auto"/>
        <w:bottom w:val="none" w:sz="0" w:space="0" w:color="auto"/>
        <w:right w:val="none" w:sz="0" w:space="0" w:color="auto"/>
      </w:divBdr>
      <w:divsChild>
        <w:div w:id="1690372453">
          <w:marLeft w:val="0"/>
          <w:marRight w:val="0"/>
          <w:marTop w:val="0"/>
          <w:marBottom w:val="0"/>
          <w:divBdr>
            <w:top w:val="none" w:sz="0" w:space="0" w:color="auto"/>
            <w:left w:val="none" w:sz="0" w:space="0" w:color="auto"/>
            <w:bottom w:val="none" w:sz="0" w:space="0" w:color="auto"/>
            <w:right w:val="none" w:sz="0" w:space="0" w:color="auto"/>
          </w:divBdr>
        </w:div>
        <w:div w:id="1903247019">
          <w:marLeft w:val="0"/>
          <w:marRight w:val="0"/>
          <w:marTop w:val="0"/>
          <w:marBottom w:val="0"/>
          <w:divBdr>
            <w:top w:val="none" w:sz="0" w:space="0" w:color="auto"/>
            <w:left w:val="none" w:sz="0" w:space="0" w:color="auto"/>
            <w:bottom w:val="none" w:sz="0" w:space="0" w:color="auto"/>
            <w:right w:val="none" w:sz="0" w:space="0" w:color="auto"/>
          </w:divBdr>
        </w:div>
        <w:div w:id="781919961">
          <w:marLeft w:val="0"/>
          <w:marRight w:val="0"/>
          <w:marTop w:val="0"/>
          <w:marBottom w:val="0"/>
          <w:divBdr>
            <w:top w:val="none" w:sz="0" w:space="0" w:color="auto"/>
            <w:left w:val="none" w:sz="0" w:space="0" w:color="auto"/>
            <w:bottom w:val="none" w:sz="0" w:space="0" w:color="auto"/>
            <w:right w:val="none" w:sz="0" w:space="0" w:color="auto"/>
          </w:divBdr>
        </w:div>
        <w:div w:id="1863976815">
          <w:marLeft w:val="0"/>
          <w:marRight w:val="0"/>
          <w:marTop w:val="0"/>
          <w:marBottom w:val="0"/>
          <w:divBdr>
            <w:top w:val="none" w:sz="0" w:space="0" w:color="auto"/>
            <w:left w:val="none" w:sz="0" w:space="0" w:color="auto"/>
            <w:bottom w:val="none" w:sz="0" w:space="0" w:color="auto"/>
            <w:right w:val="none" w:sz="0" w:space="0" w:color="auto"/>
          </w:divBdr>
        </w:div>
        <w:div w:id="902524359">
          <w:marLeft w:val="0"/>
          <w:marRight w:val="0"/>
          <w:marTop w:val="0"/>
          <w:marBottom w:val="0"/>
          <w:divBdr>
            <w:top w:val="none" w:sz="0" w:space="0" w:color="auto"/>
            <w:left w:val="none" w:sz="0" w:space="0" w:color="auto"/>
            <w:bottom w:val="none" w:sz="0" w:space="0" w:color="auto"/>
            <w:right w:val="none" w:sz="0" w:space="0" w:color="auto"/>
          </w:divBdr>
        </w:div>
        <w:div w:id="83117070">
          <w:marLeft w:val="0"/>
          <w:marRight w:val="0"/>
          <w:marTop w:val="0"/>
          <w:marBottom w:val="0"/>
          <w:divBdr>
            <w:top w:val="none" w:sz="0" w:space="0" w:color="auto"/>
            <w:left w:val="none" w:sz="0" w:space="0" w:color="auto"/>
            <w:bottom w:val="none" w:sz="0" w:space="0" w:color="auto"/>
            <w:right w:val="none" w:sz="0" w:space="0" w:color="auto"/>
          </w:divBdr>
        </w:div>
        <w:div w:id="1542093129">
          <w:marLeft w:val="0"/>
          <w:marRight w:val="0"/>
          <w:marTop w:val="0"/>
          <w:marBottom w:val="0"/>
          <w:divBdr>
            <w:top w:val="none" w:sz="0" w:space="0" w:color="auto"/>
            <w:left w:val="none" w:sz="0" w:space="0" w:color="auto"/>
            <w:bottom w:val="none" w:sz="0" w:space="0" w:color="auto"/>
            <w:right w:val="none" w:sz="0" w:space="0" w:color="auto"/>
          </w:divBdr>
        </w:div>
        <w:div w:id="542133846">
          <w:marLeft w:val="0"/>
          <w:marRight w:val="0"/>
          <w:marTop w:val="0"/>
          <w:marBottom w:val="0"/>
          <w:divBdr>
            <w:top w:val="none" w:sz="0" w:space="0" w:color="auto"/>
            <w:left w:val="none" w:sz="0" w:space="0" w:color="auto"/>
            <w:bottom w:val="none" w:sz="0" w:space="0" w:color="auto"/>
            <w:right w:val="none" w:sz="0" w:space="0" w:color="auto"/>
          </w:divBdr>
        </w:div>
        <w:div w:id="1607688059">
          <w:marLeft w:val="0"/>
          <w:marRight w:val="0"/>
          <w:marTop w:val="0"/>
          <w:marBottom w:val="0"/>
          <w:divBdr>
            <w:top w:val="none" w:sz="0" w:space="0" w:color="auto"/>
            <w:left w:val="none" w:sz="0" w:space="0" w:color="auto"/>
            <w:bottom w:val="none" w:sz="0" w:space="0" w:color="auto"/>
            <w:right w:val="none" w:sz="0" w:space="0" w:color="auto"/>
          </w:divBdr>
        </w:div>
        <w:div w:id="557938768">
          <w:marLeft w:val="0"/>
          <w:marRight w:val="0"/>
          <w:marTop w:val="0"/>
          <w:marBottom w:val="0"/>
          <w:divBdr>
            <w:top w:val="none" w:sz="0" w:space="0" w:color="auto"/>
            <w:left w:val="none" w:sz="0" w:space="0" w:color="auto"/>
            <w:bottom w:val="none" w:sz="0" w:space="0" w:color="auto"/>
            <w:right w:val="none" w:sz="0" w:space="0" w:color="auto"/>
          </w:divBdr>
        </w:div>
        <w:div w:id="1306278362">
          <w:marLeft w:val="0"/>
          <w:marRight w:val="0"/>
          <w:marTop w:val="0"/>
          <w:marBottom w:val="0"/>
          <w:divBdr>
            <w:top w:val="none" w:sz="0" w:space="0" w:color="auto"/>
            <w:left w:val="none" w:sz="0" w:space="0" w:color="auto"/>
            <w:bottom w:val="none" w:sz="0" w:space="0" w:color="auto"/>
            <w:right w:val="none" w:sz="0" w:space="0" w:color="auto"/>
          </w:divBdr>
        </w:div>
        <w:div w:id="61832107">
          <w:marLeft w:val="0"/>
          <w:marRight w:val="0"/>
          <w:marTop w:val="0"/>
          <w:marBottom w:val="0"/>
          <w:divBdr>
            <w:top w:val="none" w:sz="0" w:space="0" w:color="auto"/>
            <w:left w:val="none" w:sz="0" w:space="0" w:color="auto"/>
            <w:bottom w:val="none" w:sz="0" w:space="0" w:color="auto"/>
            <w:right w:val="none" w:sz="0" w:space="0" w:color="auto"/>
          </w:divBdr>
        </w:div>
        <w:div w:id="2016877058">
          <w:marLeft w:val="0"/>
          <w:marRight w:val="0"/>
          <w:marTop w:val="0"/>
          <w:marBottom w:val="0"/>
          <w:divBdr>
            <w:top w:val="none" w:sz="0" w:space="0" w:color="auto"/>
            <w:left w:val="none" w:sz="0" w:space="0" w:color="auto"/>
            <w:bottom w:val="none" w:sz="0" w:space="0" w:color="auto"/>
            <w:right w:val="none" w:sz="0" w:space="0" w:color="auto"/>
          </w:divBdr>
        </w:div>
        <w:div w:id="1629162949">
          <w:marLeft w:val="0"/>
          <w:marRight w:val="0"/>
          <w:marTop w:val="0"/>
          <w:marBottom w:val="0"/>
          <w:divBdr>
            <w:top w:val="none" w:sz="0" w:space="0" w:color="auto"/>
            <w:left w:val="none" w:sz="0" w:space="0" w:color="auto"/>
            <w:bottom w:val="none" w:sz="0" w:space="0" w:color="auto"/>
            <w:right w:val="none" w:sz="0" w:space="0" w:color="auto"/>
          </w:divBdr>
        </w:div>
        <w:div w:id="1349066432">
          <w:marLeft w:val="0"/>
          <w:marRight w:val="0"/>
          <w:marTop w:val="0"/>
          <w:marBottom w:val="0"/>
          <w:divBdr>
            <w:top w:val="none" w:sz="0" w:space="0" w:color="auto"/>
            <w:left w:val="none" w:sz="0" w:space="0" w:color="auto"/>
            <w:bottom w:val="none" w:sz="0" w:space="0" w:color="auto"/>
            <w:right w:val="none" w:sz="0" w:space="0" w:color="auto"/>
          </w:divBdr>
        </w:div>
        <w:div w:id="1209950599">
          <w:marLeft w:val="0"/>
          <w:marRight w:val="0"/>
          <w:marTop w:val="0"/>
          <w:marBottom w:val="0"/>
          <w:divBdr>
            <w:top w:val="none" w:sz="0" w:space="0" w:color="auto"/>
            <w:left w:val="none" w:sz="0" w:space="0" w:color="auto"/>
            <w:bottom w:val="none" w:sz="0" w:space="0" w:color="auto"/>
            <w:right w:val="none" w:sz="0" w:space="0" w:color="auto"/>
          </w:divBdr>
        </w:div>
        <w:div w:id="340742662">
          <w:marLeft w:val="0"/>
          <w:marRight w:val="0"/>
          <w:marTop w:val="0"/>
          <w:marBottom w:val="0"/>
          <w:divBdr>
            <w:top w:val="none" w:sz="0" w:space="0" w:color="auto"/>
            <w:left w:val="none" w:sz="0" w:space="0" w:color="auto"/>
            <w:bottom w:val="none" w:sz="0" w:space="0" w:color="auto"/>
            <w:right w:val="none" w:sz="0" w:space="0" w:color="auto"/>
          </w:divBdr>
        </w:div>
        <w:div w:id="1137454370">
          <w:marLeft w:val="0"/>
          <w:marRight w:val="0"/>
          <w:marTop w:val="0"/>
          <w:marBottom w:val="0"/>
          <w:divBdr>
            <w:top w:val="none" w:sz="0" w:space="0" w:color="auto"/>
            <w:left w:val="none" w:sz="0" w:space="0" w:color="auto"/>
            <w:bottom w:val="none" w:sz="0" w:space="0" w:color="auto"/>
            <w:right w:val="none" w:sz="0" w:space="0" w:color="auto"/>
          </w:divBdr>
        </w:div>
        <w:div w:id="425926768">
          <w:marLeft w:val="0"/>
          <w:marRight w:val="0"/>
          <w:marTop w:val="0"/>
          <w:marBottom w:val="0"/>
          <w:divBdr>
            <w:top w:val="none" w:sz="0" w:space="0" w:color="auto"/>
            <w:left w:val="none" w:sz="0" w:space="0" w:color="auto"/>
            <w:bottom w:val="none" w:sz="0" w:space="0" w:color="auto"/>
            <w:right w:val="none" w:sz="0" w:space="0" w:color="auto"/>
          </w:divBdr>
        </w:div>
        <w:div w:id="40637490">
          <w:marLeft w:val="0"/>
          <w:marRight w:val="0"/>
          <w:marTop w:val="0"/>
          <w:marBottom w:val="0"/>
          <w:divBdr>
            <w:top w:val="none" w:sz="0" w:space="0" w:color="auto"/>
            <w:left w:val="none" w:sz="0" w:space="0" w:color="auto"/>
            <w:bottom w:val="none" w:sz="0" w:space="0" w:color="auto"/>
            <w:right w:val="none" w:sz="0" w:space="0" w:color="auto"/>
          </w:divBdr>
        </w:div>
        <w:div w:id="1600798779">
          <w:marLeft w:val="0"/>
          <w:marRight w:val="0"/>
          <w:marTop w:val="0"/>
          <w:marBottom w:val="0"/>
          <w:divBdr>
            <w:top w:val="none" w:sz="0" w:space="0" w:color="auto"/>
            <w:left w:val="none" w:sz="0" w:space="0" w:color="auto"/>
            <w:bottom w:val="none" w:sz="0" w:space="0" w:color="auto"/>
            <w:right w:val="none" w:sz="0" w:space="0" w:color="auto"/>
          </w:divBdr>
        </w:div>
        <w:div w:id="1073966101">
          <w:marLeft w:val="0"/>
          <w:marRight w:val="0"/>
          <w:marTop w:val="0"/>
          <w:marBottom w:val="0"/>
          <w:divBdr>
            <w:top w:val="none" w:sz="0" w:space="0" w:color="auto"/>
            <w:left w:val="none" w:sz="0" w:space="0" w:color="auto"/>
            <w:bottom w:val="none" w:sz="0" w:space="0" w:color="auto"/>
            <w:right w:val="none" w:sz="0" w:space="0" w:color="auto"/>
          </w:divBdr>
        </w:div>
        <w:div w:id="117381226">
          <w:marLeft w:val="0"/>
          <w:marRight w:val="0"/>
          <w:marTop w:val="0"/>
          <w:marBottom w:val="0"/>
          <w:divBdr>
            <w:top w:val="none" w:sz="0" w:space="0" w:color="auto"/>
            <w:left w:val="none" w:sz="0" w:space="0" w:color="auto"/>
            <w:bottom w:val="none" w:sz="0" w:space="0" w:color="auto"/>
            <w:right w:val="none" w:sz="0" w:space="0" w:color="auto"/>
          </w:divBdr>
        </w:div>
        <w:div w:id="912546995">
          <w:marLeft w:val="0"/>
          <w:marRight w:val="0"/>
          <w:marTop w:val="0"/>
          <w:marBottom w:val="0"/>
          <w:divBdr>
            <w:top w:val="none" w:sz="0" w:space="0" w:color="auto"/>
            <w:left w:val="none" w:sz="0" w:space="0" w:color="auto"/>
            <w:bottom w:val="none" w:sz="0" w:space="0" w:color="auto"/>
            <w:right w:val="none" w:sz="0" w:space="0" w:color="auto"/>
          </w:divBdr>
        </w:div>
        <w:div w:id="1403017795">
          <w:marLeft w:val="0"/>
          <w:marRight w:val="0"/>
          <w:marTop w:val="0"/>
          <w:marBottom w:val="0"/>
          <w:divBdr>
            <w:top w:val="none" w:sz="0" w:space="0" w:color="auto"/>
            <w:left w:val="none" w:sz="0" w:space="0" w:color="auto"/>
            <w:bottom w:val="none" w:sz="0" w:space="0" w:color="auto"/>
            <w:right w:val="none" w:sz="0" w:space="0" w:color="auto"/>
          </w:divBdr>
        </w:div>
        <w:div w:id="1452288054">
          <w:marLeft w:val="0"/>
          <w:marRight w:val="0"/>
          <w:marTop w:val="0"/>
          <w:marBottom w:val="0"/>
          <w:divBdr>
            <w:top w:val="none" w:sz="0" w:space="0" w:color="auto"/>
            <w:left w:val="none" w:sz="0" w:space="0" w:color="auto"/>
            <w:bottom w:val="none" w:sz="0" w:space="0" w:color="auto"/>
            <w:right w:val="none" w:sz="0" w:space="0" w:color="auto"/>
          </w:divBdr>
        </w:div>
        <w:div w:id="985085432">
          <w:marLeft w:val="0"/>
          <w:marRight w:val="0"/>
          <w:marTop w:val="0"/>
          <w:marBottom w:val="0"/>
          <w:divBdr>
            <w:top w:val="none" w:sz="0" w:space="0" w:color="auto"/>
            <w:left w:val="none" w:sz="0" w:space="0" w:color="auto"/>
            <w:bottom w:val="none" w:sz="0" w:space="0" w:color="auto"/>
            <w:right w:val="none" w:sz="0" w:space="0" w:color="auto"/>
          </w:divBdr>
        </w:div>
        <w:div w:id="1926527354">
          <w:marLeft w:val="0"/>
          <w:marRight w:val="0"/>
          <w:marTop w:val="0"/>
          <w:marBottom w:val="0"/>
          <w:divBdr>
            <w:top w:val="none" w:sz="0" w:space="0" w:color="auto"/>
            <w:left w:val="none" w:sz="0" w:space="0" w:color="auto"/>
            <w:bottom w:val="none" w:sz="0" w:space="0" w:color="auto"/>
            <w:right w:val="none" w:sz="0" w:space="0" w:color="auto"/>
          </w:divBdr>
        </w:div>
        <w:div w:id="1580141875">
          <w:marLeft w:val="0"/>
          <w:marRight w:val="0"/>
          <w:marTop w:val="0"/>
          <w:marBottom w:val="0"/>
          <w:divBdr>
            <w:top w:val="none" w:sz="0" w:space="0" w:color="auto"/>
            <w:left w:val="none" w:sz="0" w:space="0" w:color="auto"/>
            <w:bottom w:val="none" w:sz="0" w:space="0" w:color="auto"/>
            <w:right w:val="none" w:sz="0" w:space="0" w:color="auto"/>
          </w:divBdr>
        </w:div>
        <w:div w:id="1800493820">
          <w:marLeft w:val="0"/>
          <w:marRight w:val="0"/>
          <w:marTop w:val="0"/>
          <w:marBottom w:val="0"/>
          <w:divBdr>
            <w:top w:val="none" w:sz="0" w:space="0" w:color="auto"/>
            <w:left w:val="none" w:sz="0" w:space="0" w:color="auto"/>
            <w:bottom w:val="none" w:sz="0" w:space="0" w:color="auto"/>
            <w:right w:val="none" w:sz="0" w:space="0" w:color="auto"/>
          </w:divBdr>
        </w:div>
        <w:div w:id="262152326">
          <w:marLeft w:val="0"/>
          <w:marRight w:val="0"/>
          <w:marTop w:val="0"/>
          <w:marBottom w:val="0"/>
          <w:divBdr>
            <w:top w:val="none" w:sz="0" w:space="0" w:color="auto"/>
            <w:left w:val="none" w:sz="0" w:space="0" w:color="auto"/>
            <w:bottom w:val="none" w:sz="0" w:space="0" w:color="auto"/>
            <w:right w:val="none" w:sz="0" w:space="0" w:color="auto"/>
          </w:divBdr>
        </w:div>
        <w:div w:id="880871190">
          <w:marLeft w:val="0"/>
          <w:marRight w:val="0"/>
          <w:marTop w:val="0"/>
          <w:marBottom w:val="0"/>
          <w:divBdr>
            <w:top w:val="none" w:sz="0" w:space="0" w:color="auto"/>
            <w:left w:val="none" w:sz="0" w:space="0" w:color="auto"/>
            <w:bottom w:val="none" w:sz="0" w:space="0" w:color="auto"/>
            <w:right w:val="none" w:sz="0" w:space="0" w:color="auto"/>
          </w:divBdr>
        </w:div>
        <w:div w:id="1429346016">
          <w:marLeft w:val="0"/>
          <w:marRight w:val="0"/>
          <w:marTop w:val="0"/>
          <w:marBottom w:val="0"/>
          <w:divBdr>
            <w:top w:val="none" w:sz="0" w:space="0" w:color="auto"/>
            <w:left w:val="none" w:sz="0" w:space="0" w:color="auto"/>
            <w:bottom w:val="none" w:sz="0" w:space="0" w:color="auto"/>
            <w:right w:val="none" w:sz="0" w:space="0" w:color="auto"/>
          </w:divBdr>
        </w:div>
        <w:div w:id="260602813">
          <w:marLeft w:val="0"/>
          <w:marRight w:val="0"/>
          <w:marTop w:val="0"/>
          <w:marBottom w:val="0"/>
          <w:divBdr>
            <w:top w:val="none" w:sz="0" w:space="0" w:color="auto"/>
            <w:left w:val="none" w:sz="0" w:space="0" w:color="auto"/>
            <w:bottom w:val="none" w:sz="0" w:space="0" w:color="auto"/>
            <w:right w:val="none" w:sz="0" w:space="0" w:color="auto"/>
          </w:divBdr>
        </w:div>
        <w:div w:id="988822324">
          <w:marLeft w:val="0"/>
          <w:marRight w:val="0"/>
          <w:marTop w:val="0"/>
          <w:marBottom w:val="0"/>
          <w:divBdr>
            <w:top w:val="none" w:sz="0" w:space="0" w:color="auto"/>
            <w:left w:val="none" w:sz="0" w:space="0" w:color="auto"/>
            <w:bottom w:val="none" w:sz="0" w:space="0" w:color="auto"/>
            <w:right w:val="none" w:sz="0" w:space="0" w:color="auto"/>
          </w:divBdr>
        </w:div>
        <w:div w:id="1314486425">
          <w:marLeft w:val="0"/>
          <w:marRight w:val="0"/>
          <w:marTop w:val="0"/>
          <w:marBottom w:val="0"/>
          <w:divBdr>
            <w:top w:val="none" w:sz="0" w:space="0" w:color="auto"/>
            <w:left w:val="none" w:sz="0" w:space="0" w:color="auto"/>
            <w:bottom w:val="none" w:sz="0" w:space="0" w:color="auto"/>
            <w:right w:val="none" w:sz="0" w:space="0" w:color="auto"/>
          </w:divBdr>
        </w:div>
        <w:div w:id="549850863">
          <w:marLeft w:val="0"/>
          <w:marRight w:val="0"/>
          <w:marTop w:val="0"/>
          <w:marBottom w:val="0"/>
          <w:divBdr>
            <w:top w:val="none" w:sz="0" w:space="0" w:color="auto"/>
            <w:left w:val="none" w:sz="0" w:space="0" w:color="auto"/>
            <w:bottom w:val="none" w:sz="0" w:space="0" w:color="auto"/>
            <w:right w:val="none" w:sz="0" w:space="0" w:color="auto"/>
          </w:divBdr>
        </w:div>
        <w:div w:id="1892224168">
          <w:marLeft w:val="0"/>
          <w:marRight w:val="0"/>
          <w:marTop w:val="0"/>
          <w:marBottom w:val="0"/>
          <w:divBdr>
            <w:top w:val="none" w:sz="0" w:space="0" w:color="auto"/>
            <w:left w:val="none" w:sz="0" w:space="0" w:color="auto"/>
            <w:bottom w:val="none" w:sz="0" w:space="0" w:color="auto"/>
            <w:right w:val="none" w:sz="0" w:space="0" w:color="auto"/>
          </w:divBdr>
        </w:div>
        <w:div w:id="548299648">
          <w:marLeft w:val="0"/>
          <w:marRight w:val="0"/>
          <w:marTop w:val="0"/>
          <w:marBottom w:val="0"/>
          <w:divBdr>
            <w:top w:val="none" w:sz="0" w:space="0" w:color="auto"/>
            <w:left w:val="none" w:sz="0" w:space="0" w:color="auto"/>
            <w:bottom w:val="none" w:sz="0" w:space="0" w:color="auto"/>
            <w:right w:val="none" w:sz="0" w:space="0" w:color="auto"/>
          </w:divBdr>
        </w:div>
        <w:div w:id="1243369146">
          <w:marLeft w:val="0"/>
          <w:marRight w:val="0"/>
          <w:marTop w:val="0"/>
          <w:marBottom w:val="0"/>
          <w:divBdr>
            <w:top w:val="none" w:sz="0" w:space="0" w:color="auto"/>
            <w:left w:val="none" w:sz="0" w:space="0" w:color="auto"/>
            <w:bottom w:val="none" w:sz="0" w:space="0" w:color="auto"/>
            <w:right w:val="none" w:sz="0" w:space="0" w:color="auto"/>
          </w:divBdr>
        </w:div>
        <w:div w:id="1149857526">
          <w:marLeft w:val="0"/>
          <w:marRight w:val="0"/>
          <w:marTop w:val="0"/>
          <w:marBottom w:val="0"/>
          <w:divBdr>
            <w:top w:val="none" w:sz="0" w:space="0" w:color="auto"/>
            <w:left w:val="none" w:sz="0" w:space="0" w:color="auto"/>
            <w:bottom w:val="none" w:sz="0" w:space="0" w:color="auto"/>
            <w:right w:val="none" w:sz="0" w:space="0" w:color="auto"/>
          </w:divBdr>
        </w:div>
        <w:div w:id="30808976">
          <w:marLeft w:val="0"/>
          <w:marRight w:val="0"/>
          <w:marTop w:val="0"/>
          <w:marBottom w:val="0"/>
          <w:divBdr>
            <w:top w:val="none" w:sz="0" w:space="0" w:color="auto"/>
            <w:left w:val="none" w:sz="0" w:space="0" w:color="auto"/>
            <w:bottom w:val="none" w:sz="0" w:space="0" w:color="auto"/>
            <w:right w:val="none" w:sz="0" w:space="0" w:color="auto"/>
          </w:divBdr>
        </w:div>
        <w:div w:id="1728065710">
          <w:marLeft w:val="0"/>
          <w:marRight w:val="0"/>
          <w:marTop w:val="0"/>
          <w:marBottom w:val="0"/>
          <w:divBdr>
            <w:top w:val="none" w:sz="0" w:space="0" w:color="auto"/>
            <w:left w:val="none" w:sz="0" w:space="0" w:color="auto"/>
            <w:bottom w:val="none" w:sz="0" w:space="0" w:color="auto"/>
            <w:right w:val="none" w:sz="0" w:space="0" w:color="auto"/>
          </w:divBdr>
        </w:div>
        <w:div w:id="242421716">
          <w:marLeft w:val="0"/>
          <w:marRight w:val="0"/>
          <w:marTop w:val="0"/>
          <w:marBottom w:val="0"/>
          <w:divBdr>
            <w:top w:val="none" w:sz="0" w:space="0" w:color="auto"/>
            <w:left w:val="none" w:sz="0" w:space="0" w:color="auto"/>
            <w:bottom w:val="none" w:sz="0" w:space="0" w:color="auto"/>
            <w:right w:val="none" w:sz="0" w:space="0" w:color="auto"/>
          </w:divBdr>
        </w:div>
        <w:div w:id="986397639">
          <w:marLeft w:val="0"/>
          <w:marRight w:val="0"/>
          <w:marTop w:val="0"/>
          <w:marBottom w:val="0"/>
          <w:divBdr>
            <w:top w:val="none" w:sz="0" w:space="0" w:color="auto"/>
            <w:left w:val="none" w:sz="0" w:space="0" w:color="auto"/>
            <w:bottom w:val="none" w:sz="0" w:space="0" w:color="auto"/>
            <w:right w:val="none" w:sz="0" w:space="0" w:color="auto"/>
          </w:divBdr>
        </w:div>
        <w:div w:id="1307274235">
          <w:marLeft w:val="0"/>
          <w:marRight w:val="0"/>
          <w:marTop w:val="0"/>
          <w:marBottom w:val="0"/>
          <w:divBdr>
            <w:top w:val="none" w:sz="0" w:space="0" w:color="auto"/>
            <w:left w:val="none" w:sz="0" w:space="0" w:color="auto"/>
            <w:bottom w:val="none" w:sz="0" w:space="0" w:color="auto"/>
            <w:right w:val="none" w:sz="0" w:space="0" w:color="auto"/>
          </w:divBdr>
        </w:div>
        <w:div w:id="549879665">
          <w:marLeft w:val="0"/>
          <w:marRight w:val="0"/>
          <w:marTop w:val="0"/>
          <w:marBottom w:val="0"/>
          <w:divBdr>
            <w:top w:val="none" w:sz="0" w:space="0" w:color="auto"/>
            <w:left w:val="none" w:sz="0" w:space="0" w:color="auto"/>
            <w:bottom w:val="none" w:sz="0" w:space="0" w:color="auto"/>
            <w:right w:val="none" w:sz="0" w:space="0" w:color="auto"/>
          </w:divBdr>
        </w:div>
        <w:div w:id="1002511700">
          <w:marLeft w:val="0"/>
          <w:marRight w:val="0"/>
          <w:marTop w:val="0"/>
          <w:marBottom w:val="0"/>
          <w:divBdr>
            <w:top w:val="none" w:sz="0" w:space="0" w:color="auto"/>
            <w:left w:val="none" w:sz="0" w:space="0" w:color="auto"/>
            <w:bottom w:val="none" w:sz="0" w:space="0" w:color="auto"/>
            <w:right w:val="none" w:sz="0" w:space="0" w:color="auto"/>
          </w:divBdr>
        </w:div>
        <w:div w:id="672027595">
          <w:marLeft w:val="0"/>
          <w:marRight w:val="0"/>
          <w:marTop w:val="0"/>
          <w:marBottom w:val="0"/>
          <w:divBdr>
            <w:top w:val="none" w:sz="0" w:space="0" w:color="auto"/>
            <w:left w:val="none" w:sz="0" w:space="0" w:color="auto"/>
            <w:bottom w:val="none" w:sz="0" w:space="0" w:color="auto"/>
            <w:right w:val="none" w:sz="0" w:space="0" w:color="auto"/>
          </w:divBdr>
        </w:div>
      </w:divsChild>
    </w:div>
    <w:div w:id="562638650">
      <w:bodyDiv w:val="1"/>
      <w:marLeft w:val="0"/>
      <w:marRight w:val="0"/>
      <w:marTop w:val="0"/>
      <w:marBottom w:val="0"/>
      <w:divBdr>
        <w:top w:val="none" w:sz="0" w:space="0" w:color="auto"/>
        <w:left w:val="none" w:sz="0" w:space="0" w:color="auto"/>
        <w:bottom w:val="none" w:sz="0" w:space="0" w:color="auto"/>
        <w:right w:val="none" w:sz="0" w:space="0" w:color="auto"/>
      </w:divBdr>
    </w:div>
    <w:div w:id="568611357">
      <w:bodyDiv w:val="1"/>
      <w:marLeft w:val="0"/>
      <w:marRight w:val="0"/>
      <w:marTop w:val="0"/>
      <w:marBottom w:val="0"/>
      <w:divBdr>
        <w:top w:val="none" w:sz="0" w:space="0" w:color="auto"/>
        <w:left w:val="none" w:sz="0" w:space="0" w:color="auto"/>
        <w:bottom w:val="none" w:sz="0" w:space="0" w:color="auto"/>
        <w:right w:val="none" w:sz="0" w:space="0" w:color="auto"/>
      </w:divBdr>
    </w:div>
    <w:div w:id="576549992">
      <w:bodyDiv w:val="1"/>
      <w:marLeft w:val="0"/>
      <w:marRight w:val="0"/>
      <w:marTop w:val="0"/>
      <w:marBottom w:val="0"/>
      <w:divBdr>
        <w:top w:val="none" w:sz="0" w:space="0" w:color="auto"/>
        <w:left w:val="none" w:sz="0" w:space="0" w:color="auto"/>
        <w:bottom w:val="none" w:sz="0" w:space="0" w:color="auto"/>
        <w:right w:val="none" w:sz="0" w:space="0" w:color="auto"/>
      </w:divBdr>
      <w:divsChild>
        <w:div w:id="1761020589">
          <w:marLeft w:val="547"/>
          <w:marRight w:val="0"/>
          <w:marTop w:val="134"/>
          <w:marBottom w:val="0"/>
          <w:divBdr>
            <w:top w:val="none" w:sz="0" w:space="0" w:color="auto"/>
            <w:left w:val="none" w:sz="0" w:space="0" w:color="auto"/>
            <w:bottom w:val="none" w:sz="0" w:space="0" w:color="auto"/>
            <w:right w:val="none" w:sz="0" w:space="0" w:color="auto"/>
          </w:divBdr>
        </w:div>
      </w:divsChild>
    </w:div>
    <w:div w:id="577326499">
      <w:bodyDiv w:val="1"/>
      <w:marLeft w:val="0"/>
      <w:marRight w:val="0"/>
      <w:marTop w:val="0"/>
      <w:marBottom w:val="0"/>
      <w:divBdr>
        <w:top w:val="none" w:sz="0" w:space="0" w:color="auto"/>
        <w:left w:val="none" w:sz="0" w:space="0" w:color="auto"/>
        <w:bottom w:val="none" w:sz="0" w:space="0" w:color="auto"/>
        <w:right w:val="none" w:sz="0" w:space="0" w:color="auto"/>
      </w:divBdr>
    </w:div>
    <w:div w:id="620693443">
      <w:bodyDiv w:val="1"/>
      <w:marLeft w:val="0"/>
      <w:marRight w:val="0"/>
      <w:marTop w:val="0"/>
      <w:marBottom w:val="0"/>
      <w:divBdr>
        <w:top w:val="none" w:sz="0" w:space="0" w:color="auto"/>
        <w:left w:val="none" w:sz="0" w:space="0" w:color="auto"/>
        <w:bottom w:val="none" w:sz="0" w:space="0" w:color="auto"/>
        <w:right w:val="none" w:sz="0" w:space="0" w:color="auto"/>
      </w:divBdr>
    </w:div>
    <w:div w:id="625544006">
      <w:bodyDiv w:val="1"/>
      <w:marLeft w:val="0"/>
      <w:marRight w:val="0"/>
      <w:marTop w:val="0"/>
      <w:marBottom w:val="0"/>
      <w:divBdr>
        <w:top w:val="none" w:sz="0" w:space="0" w:color="auto"/>
        <w:left w:val="none" w:sz="0" w:space="0" w:color="auto"/>
        <w:bottom w:val="none" w:sz="0" w:space="0" w:color="auto"/>
        <w:right w:val="none" w:sz="0" w:space="0" w:color="auto"/>
      </w:divBdr>
    </w:div>
    <w:div w:id="654842790">
      <w:bodyDiv w:val="1"/>
      <w:marLeft w:val="0"/>
      <w:marRight w:val="0"/>
      <w:marTop w:val="0"/>
      <w:marBottom w:val="0"/>
      <w:divBdr>
        <w:top w:val="none" w:sz="0" w:space="0" w:color="auto"/>
        <w:left w:val="none" w:sz="0" w:space="0" w:color="auto"/>
        <w:bottom w:val="none" w:sz="0" w:space="0" w:color="auto"/>
        <w:right w:val="none" w:sz="0" w:space="0" w:color="auto"/>
      </w:divBdr>
    </w:div>
    <w:div w:id="665667702">
      <w:bodyDiv w:val="1"/>
      <w:marLeft w:val="0"/>
      <w:marRight w:val="0"/>
      <w:marTop w:val="0"/>
      <w:marBottom w:val="0"/>
      <w:divBdr>
        <w:top w:val="none" w:sz="0" w:space="0" w:color="auto"/>
        <w:left w:val="none" w:sz="0" w:space="0" w:color="auto"/>
        <w:bottom w:val="none" w:sz="0" w:space="0" w:color="auto"/>
        <w:right w:val="none" w:sz="0" w:space="0" w:color="auto"/>
      </w:divBdr>
    </w:div>
    <w:div w:id="682828944">
      <w:bodyDiv w:val="1"/>
      <w:marLeft w:val="0"/>
      <w:marRight w:val="0"/>
      <w:marTop w:val="0"/>
      <w:marBottom w:val="0"/>
      <w:divBdr>
        <w:top w:val="none" w:sz="0" w:space="0" w:color="auto"/>
        <w:left w:val="none" w:sz="0" w:space="0" w:color="auto"/>
        <w:bottom w:val="none" w:sz="0" w:space="0" w:color="auto"/>
        <w:right w:val="none" w:sz="0" w:space="0" w:color="auto"/>
      </w:divBdr>
      <w:divsChild>
        <w:div w:id="186602863">
          <w:marLeft w:val="360"/>
          <w:marRight w:val="0"/>
          <w:marTop w:val="200"/>
          <w:marBottom w:val="0"/>
          <w:divBdr>
            <w:top w:val="none" w:sz="0" w:space="0" w:color="auto"/>
            <w:left w:val="none" w:sz="0" w:space="0" w:color="auto"/>
            <w:bottom w:val="none" w:sz="0" w:space="0" w:color="auto"/>
            <w:right w:val="none" w:sz="0" w:space="0" w:color="auto"/>
          </w:divBdr>
        </w:div>
      </w:divsChild>
    </w:div>
    <w:div w:id="724067418">
      <w:bodyDiv w:val="1"/>
      <w:marLeft w:val="0"/>
      <w:marRight w:val="0"/>
      <w:marTop w:val="0"/>
      <w:marBottom w:val="0"/>
      <w:divBdr>
        <w:top w:val="none" w:sz="0" w:space="0" w:color="auto"/>
        <w:left w:val="none" w:sz="0" w:space="0" w:color="auto"/>
        <w:bottom w:val="none" w:sz="0" w:space="0" w:color="auto"/>
        <w:right w:val="none" w:sz="0" w:space="0" w:color="auto"/>
      </w:divBdr>
    </w:div>
    <w:div w:id="733049147">
      <w:bodyDiv w:val="1"/>
      <w:marLeft w:val="0"/>
      <w:marRight w:val="0"/>
      <w:marTop w:val="0"/>
      <w:marBottom w:val="0"/>
      <w:divBdr>
        <w:top w:val="none" w:sz="0" w:space="0" w:color="auto"/>
        <w:left w:val="none" w:sz="0" w:space="0" w:color="auto"/>
        <w:bottom w:val="none" w:sz="0" w:space="0" w:color="auto"/>
        <w:right w:val="none" w:sz="0" w:space="0" w:color="auto"/>
      </w:divBdr>
    </w:div>
    <w:div w:id="748845817">
      <w:bodyDiv w:val="1"/>
      <w:marLeft w:val="0"/>
      <w:marRight w:val="0"/>
      <w:marTop w:val="0"/>
      <w:marBottom w:val="0"/>
      <w:divBdr>
        <w:top w:val="none" w:sz="0" w:space="0" w:color="auto"/>
        <w:left w:val="none" w:sz="0" w:space="0" w:color="auto"/>
        <w:bottom w:val="none" w:sz="0" w:space="0" w:color="auto"/>
        <w:right w:val="none" w:sz="0" w:space="0" w:color="auto"/>
      </w:divBdr>
    </w:div>
    <w:div w:id="761412412">
      <w:bodyDiv w:val="1"/>
      <w:marLeft w:val="0"/>
      <w:marRight w:val="0"/>
      <w:marTop w:val="0"/>
      <w:marBottom w:val="0"/>
      <w:divBdr>
        <w:top w:val="none" w:sz="0" w:space="0" w:color="auto"/>
        <w:left w:val="none" w:sz="0" w:space="0" w:color="auto"/>
        <w:bottom w:val="none" w:sz="0" w:space="0" w:color="auto"/>
        <w:right w:val="none" w:sz="0" w:space="0" w:color="auto"/>
      </w:divBdr>
    </w:div>
    <w:div w:id="767971630">
      <w:bodyDiv w:val="1"/>
      <w:marLeft w:val="0"/>
      <w:marRight w:val="0"/>
      <w:marTop w:val="0"/>
      <w:marBottom w:val="0"/>
      <w:divBdr>
        <w:top w:val="none" w:sz="0" w:space="0" w:color="auto"/>
        <w:left w:val="none" w:sz="0" w:space="0" w:color="auto"/>
        <w:bottom w:val="none" w:sz="0" w:space="0" w:color="auto"/>
        <w:right w:val="none" w:sz="0" w:space="0" w:color="auto"/>
      </w:divBdr>
      <w:divsChild>
        <w:div w:id="1023282008">
          <w:marLeft w:val="360"/>
          <w:marRight w:val="0"/>
          <w:marTop w:val="200"/>
          <w:marBottom w:val="0"/>
          <w:divBdr>
            <w:top w:val="none" w:sz="0" w:space="0" w:color="auto"/>
            <w:left w:val="none" w:sz="0" w:space="0" w:color="auto"/>
            <w:bottom w:val="none" w:sz="0" w:space="0" w:color="auto"/>
            <w:right w:val="none" w:sz="0" w:space="0" w:color="auto"/>
          </w:divBdr>
        </w:div>
      </w:divsChild>
    </w:div>
    <w:div w:id="770517068">
      <w:bodyDiv w:val="1"/>
      <w:marLeft w:val="0"/>
      <w:marRight w:val="0"/>
      <w:marTop w:val="0"/>
      <w:marBottom w:val="0"/>
      <w:divBdr>
        <w:top w:val="none" w:sz="0" w:space="0" w:color="auto"/>
        <w:left w:val="none" w:sz="0" w:space="0" w:color="auto"/>
        <w:bottom w:val="none" w:sz="0" w:space="0" w:color="auto"/>
        <w:right w:val="none" w:sz="0" w:space="0" w:color="auto"/>
      </w:divBdr>
    </w:div>
    <w:div w:id="771364739">
      <w:bodyDiv w:val="1"/>
      <w:marLeft w:val="0"/>
      <w:marRight w:val="0"/>
      <w:marTop w:val="0"/>
      <w:marBottom w:val="0"/>
      <w:divBdr>
        <w:top w:val="none" w:sz="0" w:space="0" w:color="auto"/>
        <w:left w:val="none" w:sz="0" w:space="0" w:color="auto"/>
        <w:bottom w:val="none" w:sz="0" w:space="0" w:color="auto"/>
        <w:right w:val="none" w:sz="0" w:space="0" w:color="auto"/>
      </w:divBdr>
    </w:div>
    <w:div w:id="783816020">
      <w:bodyDiv w:val="1"/>
      <w:marLeft w:val="0"/>
      <w:marRight w:val="0"/>
      <w:marTop w:val="0"/>
      <w:marBottom w:val="0"/>
      <w:divBdr>
        <w:top w:val="none" w:sz="0" w:space="0" w:color="auto"/>
        <w:left w:val="none" w:sz="0" w:space="0" w:color="auto"/>
        <w:bottom w:val="none" w:sz="0" w:space="0" w:color="auto"/>
        <w:right w:val="none" w:sz="0" w:space="0" w:color="auto"/>
      </w:divBdr>
    </w:div>
    <w:div w:id="796685163">
      <w:bodyDiv w:val="1"/>
      <w:marLeft w:val="0"/>
      <w:marRight w:val="0"/>
      <w:marTop w:val="0"/>
      <w:marBottom w:val="0"/>
      <w:divBdr>
        <w:top w:val="none" w:sz="0" w:space="0" w:color="auto"/>
        <w:left w:val="none" w:sz="0" w:space="0" w:color="auto"/>
        <w:bottom w:val="none" w:sz="0" w:space="0" w:color="auto"/>
        <w:right w:val="none" w:sz="0" w:space="0" w:color="auto"/>
      </w:divBdr>
    </w:div>
    <w:div w:id="803043087">
      <w:bodyDiv w:val="1"/>
      <w:marLeft w:val="0"/>
      <w:marRight w:val="0"/>
      <w:marTop w:val="0"/>
      <w:marBottom w:val="0"/>
      <w:divBdr>
        <w:top w:val="none" w:sz="0" w:space="0" w:color="auto"/>
        <w:left w:val="none" w:sz="0" w:space="0" w:color="auto"/>
        <w:bottom w:val="none" w:sz="0" w:space="0" w:color="auto"/>
        <w:right w:val="none" w:sz="0" w:space="0" w:color="auto"/>
      </w:divBdr>
    </w:div>
    <w:div w:id="821242026">
      <w:bodyDiv w:val="1"/>
      <w:marLeft w:val="0"/>
      <w:marRight w:val="0"/>
      <w:marTop w:val="0"/>
      <w:marBottom w:val="0"/>
      <w:divBdr>
        <w:top w:val="none" w:sz="0" w:space="0" w:color="auto"/>
        <w:left w:val="none" w:sz="0" w:space="0" w:color="auto"/>
        <w:bottom w:val="none" w:sz="0" w:space="0" w:color="auto"/>
        <w:right w:val="none" w:sz="0" w:space="0" w:color="auto"/>
      </w:divBdr>
    </w:div>
    <w:div w:id="828399698">
      <w:bodyDiv w:val="1"/>
      <w:marLeft w:val="0"/>
      <w:marRight w:val="0"/>
      <w:marTop w:val="0"/>
      <w:marBottom w:val="0"/>
      <w:divBdr>
        <w:top w:val="none" w:sz="0" w:space="0" w:color="auto"/>
        <w:left w:val="none" w:sz="0" w:space="0" w:color="auto"/>
        <w:bottom w:val="none" w:sz="0" w:space="0" w:color="auto"/>
        <w:right w:val="none" w:sz="0" w:space="0" w:color="auto"/>
      </w:divBdr>
      <w:divsChild>
        <w:div w:id="23018041">
          <w:marLeft w:val="0"/>
          <w:marRight w:val="0"/>
          <w:marTop w:val="115"/>
          <w:marBottom w:val="0"/>
          <w:divBdr>
            <w:top w:val="none" w:sz="0" w:space="0" w:color="auto"/>
            <w:left w:val="none" w:sz="0" w:space="0" w:color="auto"/>
            <w:bottom w:val="none" w:sz="0" w:space="0" w:color="auto"/>
            <w:right w:val="none" w:sz="0" w:space="0" w:color="auto"/>
          </w:divBdr>
        </w:div>
      </w:divsChild>
    </w:div>
    <w:div w:id="842473857">
      <w:bodyDiv w:val="1"/>
      <w:marLeft w:val="0"/>
      <w:marRight w:val="0"/>
      <w:marTop w:val="0"/>
      <w:marBottom w:val="0"/>
      <w:divBdr>
        <w:top w:val="none" w:sz="0" w:space="0" w:color="auto"/>
        <w:left w:val="none" w:sz="0" w:space="0" w:color="auto"/>
        <w:bottom w:val="none" w:sz="0" w:space="0" w:color="auto"/>
        <w:right w:val="none" w:sz="0" w:space="0" w:color="auto"/>
      </w:divBdr>
    </w:div>
    <w:div w:id="847065048">
      <w:bodyDiv w:val="1"/>
      <w:marLeft w:val="0"/>
      <w:marRight w:val="0"/>
      <w:marTop w:val="0"/>
      <w:marBottom w:val="0"/>
      <w:divBdr>
        <w:top w:val="none" w:sz="0" w:space="0" w:color="auto"/>
        <w:left w:val="none" w:sz="0" w:space="0" w:color="auto"/>
        <w:bottom w:val="none" w:sz="0" w:space="0" w:color="auto"/>
        <w:right w:val="none" w:sz="0" w:space="0" w:color="auto"/>
      </w:divBdr>
    </w:div>
    <w:div w:id="849099834">
      <w:bodyDiv w:val="1"/>
      <w:marLeft w:val="0"/>
      <w:marRight w:val="0"/>
      <w:marTop w:val="0"/>
      <w:marBottom w:val="0"/>
      <w:divBdr>
        <w:top w:val="none" w:sz="0" w:space="0" w:color="auto"/>
        <w:left w:val="none" w:sz="0" w:space="0" w:color="auto"/>
        <w:bottom w:val="none" w:sz="0" w:space="0" w:color="auto"/>
        <w:right w:val="none" w:sz="0" w:space="0" w:color="auto"/>
      </w:divBdr>
    </w:div>
    <w:div w:id="851526282">
      <w:bodyDiv w:val="1"/>
      <w:marLeft w:val="0"/>
      <w:marRight w:val="0"/>
      <w:marTop w:val="0"/>
      <w:marBottom w:val="0"/>
      <w:divBdr>
        <w:top w:val="none" w:sz="0" w:space="0" w:color="auto"/>
        <w:left w:val="none" w:sz="0" w:space="0" w:color="auto"/>
        <w:bottom w:val="none" w:sz="0" w:space="0" w:color="auto"/>
        <w:right w:val="none" w:sz="0" w:space="0" w:color="auto"/>
      </w:divBdr>
    </w:div>
    <w:div w:id="906114364">
      <w:bodyDiv w:val="1"/>
      <w:marLeft w:val="0"/>
      <w:marRight w:val="0"/>
      <w:marTop w:val="0"/>
      <w:marBottom w:val="0"/>
      <w:divBdr>
        <w:top w:val="none" w:sz="0" w:space="0" w:color="auto"/>
        <w:left w:val="none" w:sz="0" w:space="0" w:color="auto"/>
        <w:bottom w:val="none" w:sz="0" w:space="0" w:color="auto"/>
        <w:right w:val="none" w:sz="0" w:space="0" w:color="auto"/>
      </w:divBdr>
      <w:divsChild>
        <w:div w:id="841550166">
          <w:marLeft w:val="547"/>
          <w:marRight w:val="0"/>
          <w:marTop w:val="96"/>
          <w:marBottom w:val="0"/>
          <w:divBdr>
            <w:top w:val="none" w:sz="0" w:space="0" w:color="auto"/>
            <w:left w:val="none" w:sz="0" w:space="0" w:color="auto"/>
            <w:bottom w:val="none" w:sz="0" w:space="0" w:color="auto"/>
            <w:right w:val="none" w:sz="0" w:space="0" w:color="auto"/>
          </w:divBdr>
        </w:div>
        <w:div w:id="1018967120">
          <w:marLeft w:val="547"/>
          <w:marRight w:val="0"/>
          <w:marTop w:val="96"/>
          <w:marBottom w:val="0"/>
          <w:divBdr>
            <w:top w:val="none" w:sz="0" w:space="0" w:color="auto"/>
            <w:left w:val="none" w:sz="0" w:space="0" w:color="auto"/>
            <w:bottom w:val="none" w:sz="0" w:space="0" w:color="auto"/>
            <w:right w:val="none" w:sz="0" w:space="0" w:color="auto"/>
          </w:divBdr>
        </w:div>
        <w:div w:id="1795364525">
          <w:marLeft w:val="547"/>
          <w:marRight w:val="0"/>
          <w:marTop w:val="96"/>
          <w:marBottom w:val="0"/>
          <w:divBdr>
            <w:top w:val="none" w:sz="0" w:space="0" w:color="auto"/>
            <w:left w:val="none" w:sz="0" w:space="0" w:color="auto"/>
            <w:bottom w:val="none" w:sz="0" w:space="0" w:color="auto"/>
            <w:right w:val="none" w:sz="0" w:space="0" w:color="auto"/>
          </w:divBdr>
        </w:div>
        <w:div w:id="2022202039">
          <w:marLeft w:val="547"/>
          <w:marRight w:val="0"/>
          <w:marTop w:val="96"/>
          <w:marBottom w:val="0"/>
          <w:divBdr>
            <w:top w:val="none" w:sz="0" w:space="0" w:color="auto"/>
            <w:left w:val="none" w:sz="0" w:space="0" w:color="auto"/>
            <w:bottom w:val="none" w:sz="0" w:space="0" w:color="auto"/>
            <w:right w:val="none" w:sz="0" w:space="0" w:color="auto"/>
          </w:divBdr>
        </w:div>
      </w:divsChild>
    </w:div>
    <w:div w:id="926378351">
      <w:bodyDiv w:val="1"/>
      <w:marLeft w:val="0"/>
      <w:marRight w:val="0"/>
      <w:marTop w:val="0"/>
      <w:marBottom w:val="0"/>
      <w:divBdr>
        <w:top w:val="none" w:sz="0" w:space="0" w:color="auto"/>
        <w:left w:val="none" w:sz="0" w:space="0" w:color="auto"/>
        <w:bottom w:val="none" w:sz="0" w:space="0" w:color="auto"/>
        <w:right w:val="none" w:sz="0" w:space="0" w:color="auto"/>
      </w:divBdr>
    </w:div>
    <w:div w:id="933635730">
      <w:bodyDiv w:val="1"/>
      <w:marLeft w:val="0"/>
      <w:marRight w:val="0"/>
      <w:marTop w:val="0"/>
      <w:marBottom w:val="0"/>
      <w:divBdr>
        <w:top w:val="none" w:sz="0" w:space="0" w:color="auto"/>
        <w:left w:val="none" w:sz="0" w:space="0" w:color="auto"/>
        <w:bottom w:val="none" w:sz="0" w:space="0" w:color="auto"/>
        <w:right w:val="none" w:sz="0" w:space="0" w:color="auto"/>
      </w:divBdr>
    </w:div>
    <w:div w:id="943076825">
      <w:bodyDiv w:val="1"/>
      <w:marLeft w:val="0"/>
      <w:marRight w:val="0"/>
      <w:marTop w:val="0"/>
      <w:marBottom w:val="0"/>
      <w:divBdr>
        <w:top w:val="none" w:sz="0" w:space="0" w:color="auto"/>
        <w:left w:val="none" w:sz="0" w:space="0" w:color="auto"/>
        <w:bottom w:val="none" w:sz="0" w:space="0" w:color="auto"/>
        <w:right w:val="none" w:sz="0" w:space="0" w:color="auto"/>
      </w:divBdr>
    </w:div>
    <w:div w:id="949699814">
      <w:bodyDiv w:val="1"/>
      <w:marLeft w:val="0"/>
      <w:marRight w:val="0"/>
      <w:marTop w:val="0"/>
      <w:marBottom w:val="0"/>
      <w:divBdr>
        <w:top w:val="none" w:sz="0" w:space="0" w:color="auto"/>
        <w:left w:val="none" w:sz="0" w:space="0" w:color="auto"/>
        <w:bottom w:val="none" w:sz="0" w:space="0" w:color="auto"/>
        <w:right w:val="none" w:sz="0" w:space="0" w:color="auto"/>
      </w:divBdr>
    </w:div>
    <w:div w:id="980421897">
      <w:bodyDiv w:val="1"/>
      <w:marLeft w:val="0"/>
      <w:marRight w:val="0"/>
      <w:marTop w:val="0"/>
      <w:marBottom w:val="0"/>
      <w:divBdr>
        <w:top w:val="none" w:sz="0" w:space="0" w:color="auto"/>
        <w:left w:val="none" w:sz="0" w:space="0" w:color="auto"/>
        <w:bottom w:val="none" w:sz="0" w:space="0" w:color="auto"/>
        <w:right w:val="none" w:sz="0" w:space="0" w:color="auto"/>
      </w:divBdr>
      <w:divsChild>
        <w:div w:id="917592747">
          <w:marLeft w:val="0"/>
          <w:marRight w:val="0"/>
          <w:marTop w:val="0"/>
          <w:marBottom w:val="0"/>
          <w:divBdr>
            <w:top w:val="none" w:sz="0" w:space="0" w:color="auto"/>
            <w:left w:val="none" w:sz="0" w:space="0" w:color="auto"/>
            <w:bottom w:val="none" w:sz="0" w:space="0" w:color="auto"/>
            <w:right w:val="none" w:sz="0" w:space="0" w:color="auto"/>
          </w:divBdr>
        </w:div>
        <w:div w:id="1665085434">
          <w:marLeft w:val="0"/>
          <w:marRight w:val="0"/>
          <w:marTop w:val="0"/>
          <w:marBottom w:val="0"/>
          <w:divBdr>
            <w:top w:val="none" w:sz="0" w:space="0" w:color="auto"/>
            <w:left w:val="none" w:sz="0" w:space="0" w:color="auto"/>
            <w:bottom w:val="none" w:sz="0" w:space="0" w:color="auto"/>
            <w:right w:val="none" w:sz="0" w:space="0" w:color="auto"/>
          </w:divBdr>
        </w:div>
        <w:div w:id="596446716">
          <w:marLeft w:val="0"/>
          <w:marRight w:val="0"/>
          <w:marTop w:val="0"/>
          <w:marBottom w:val="0"/>
          <w:divBdr>
            <w:top w:val="none" w:sz="0" w:space="0" w:color="auto"/>
            <w:left w:val="none" w:sz="0" w:space="0" w:color="auto"/>
            <w:bottom w:val="none" w:sz="0" w:space="0" w:color="auto"/>
            <w:right w:val="none" w:sz="0" w:space="0" w:color="auto"/>
          </w:divBdr>
        </w:div>
        <w:div w:id="2010862864">
          <w:marLeft w:val="0"/>
          <w:marRight w:val="0"/>
          <w:marTop w:val="0"/>
          <w:marBottom w:val="0"/>
          <w:divBdr>
            <w:top w:val="none" w:sz="0" w:space="0" w:color="auto"/>
            <w:left w:val="none" w:sz="0" w:space="0" w:color="auto"/>
            <w:bottom w:val="none" w:sz="0" w:space="0" w:color="auto"/>
            <w:right w:val="none" w:sz="0" w:space="0" w:color="auto"/>
          </w:divBdr>
        </w:div>
        <w:div w:id="1726023030">
          <w:marLeft w:val="0"/>
          <w:marRight w:val="0"/>
          <w:marTop w:val="0"/>
          <w:marBottom w:val="0"/>
          <w:divBdr>
            <w:top w:val="none" w:sz="0" w:space="0" w:color="auto"/>
            <w:left w:val="none" w:sz="0" w:space="0" w:color="auto"/>
            <w:bottom w:val="none" w:sz="0" w:space="0" w:color="auto"/>
            <w:right w:val="none" w:sz="0" w:space="0" w:color="auto"/>
          </w:divBdr>
        </w:div>
        <w:div w:id="152374091">
          <w:marLeft w:val="0"/>
          <w:marRight w:val="0"/>
          <w:marTop w:val="0"/>
          <w:marBottom w:val="0"/>
          <w:divBdr>
            <w:top w:val="none" w:sz="0" w:space="0" w:color="auto"/>
            <w:left w:val="none" w:sz="0" w:space="0" w:color="auto"/>
            <w:bottom w:val="none" w:sz="0" w:space="0" w:color="auto"/>
            <w:right w:val="none" w:sz="0" w:space="0" w:color="auto"/>
          </w:divBdr>
        </w:div>
        <w:div w:id="1306855419">
          <w:marLeft w:val="0"/>
          <w:marRight w:val="0"/>
          <w:marTop w:val="0"/>
          <w:marBottom w:val="0"/>
          <w:divBdr>
            <w:top w:val="none" w:sz="0" w:space="0" w:color="auto"/>
            <w:left w:val="none" w:sz="0" w:space="0" w:color="auto"/>
            <w:bottom w:val="none" w:sz="0" w:space="0" w:color="auto"/>
            <w:right w:val="none" w:sz="0" w:space="0" w:color="auto"/>
          </w:divBdr>
        </w:div>
      </w:divsChild>
    </w:div>
    <w:div w:id="981471879">
      <w:bodyDiv w:val="1"/>
      <w:marLeft w:val="0"/>
      <w:marRight w:val="0"/>
      <w:marTop w:val="0"/>
      <w:marBottom w:val="0"/>
      <w:divBdr>
        <w:top w:val="none" w:sz="0" w:space="0" w:color="auto"/>
        <w:left w:val="none" w:sz="0" w:space="0" w:color="auto"/>
        <w:bottom w:val="none" w:sz="0" w:space="0" w:color="auto"/>
        <w:right w:val="none" w:sz="0" w:space="0" w:color="auto"/>
      </w:divBdr>
    </w:div>
    <w:div w:id="989023563">
      <w:bodyDiv w:val="1"/>
      <w:marLeft w:val="0"/>
      <w:marRight w:val="0"/>
      <w:marTop w:val="0"/>
      <w:marBottom w:val="0"/>
      <w:divBdr>
        <w:top w:val="none" w:sz="0" w:space="0" w:color="auto"/>
        <w:left w:val="none" w:sz="0" w:space="0" w:color="auto"/>
        <w:bottom w:val="none" w:sz="0" w:space="0" w:color="auto"/>
        <w:right w:val="none" w:sz="0" w:space="0" w:color="auto"/>
      </w:divBdr>
    </w:div>
    <w:div w:id="993021677">
      <w:bodyDiv w:val="1"/>
      <w:marLeft w:val="0"/>
      <w:marRight w:val="0"/>
      <w:marTop w:val="0"/>
      <w:marBottom w:val="0"/>
      <w:divBdr>
        <w:top w:val="none" w:sz="0" w:space="0" w:color="auto"/>
        <w:left w:val="none" w:sz="0" w:space="0" w:color="auto"/>
        <w:bottom w:val="none" w:sz="0" w:space="0" w:color="auto"/>
        <w:right w:val="none" w:sz="0" w:space="0" w:color="auto"/>
      </w:divBdr>
    </w:div>
    <w:div w:id="1025247889">
      <w:bodyDiv w:val="1"/>
      <w:marLeft w:val="0"/>
      <w:marRight w:val="0"/>
      <w:marTop w:val="0"/>
      <w:marBottom w:val="0"/>
      <w:divBdr>
        <w:top w:val="none" w:sz="0" w:space="0" w:color="auto"/>
        <w:left w:val="none" w:sz="0" w:space="0" w:color="auto"/>
        <w:bottom w:val="none" w:sz="0" w:space="0" w:color="auto"/>
        <w:right w:val="none" w:sz="0" w:space="0" w:color="auto"/>
      </w:divBdr>
    </w:div>
    <w:div w:id="1065374980">
      <w:bodyDiv w:val="1"/>
      <w:marLeft w:val="0"/>
      <w:marRight w:val="0"/>
      <w:marTop w:val="0"/>
      <w:marBottom w:val="0"/>
      <w:divBdr>
        <w:top w:val="none" w:sz="0" w:space="0" w:color="auto"/>
        <w:left w:val="none" w:sz="0" w:space="0" w:color="auto"/>
        <w:bottom w:val="none" w:sz="0" w:space="0" w:color="auto"/>
        <w:right w:val="none" w:sz="0" w:space="0" w:color="auto"/>
      </w:divBdr>
    </w:div>
    <w:div w:id="1077896559">
      <w:bodyDiv w:val="1"/>
      <w:marLeft w:val="0"/>
      <w:marRight w:val="0"/>
      <w:marTop w:val="0"/>
      <w:marBottom w:val="0"/>
      <w:divBdr>
        <w:top w:val="none" w:sz="0" w:space="0" w:color="auto"/>
        <w:left w:val="none" w:sz="0" w:space="0" w:color="auto"/>
        <w:bottom w:val="none" w:sz="0" w:space="0" w:color="auto"/>
        <w:right w:val="none" w:sz="0" w:space="0" w:color="auto"/>
      </w:divBdr>
    </w:div>
    <w:div w:id="1081373150">
      <w:bodyDiv w:val="1"/>
      <w:marLeft w:val="0"/>
      <w:marRight w:val="0"/>
      <w:marTop w:val="0"/>
      <w:marBottom w:val="0"/>
      <w:divBdr>
        <w:top w:val="none" w:sz="0" w:space="0" w:color="auto"/>
        <w:left w:val="none" w:sz="0" w:space="0" w:color="auto"/>
        <w:bottom w:val="none" w:sz="0" w:space="0" w:color="auto"/>
        <w:right w:val="none" w:sz="0" w:space="0" w:color="auto"/>
      </w:divBdr>
    </w:div>
    <w:div w:id="1090586539">
      <w:bodyDiv w:val="1"/>
      <w:marLeft w:val="0"/>
      <w:marRight w:val="0"/>
      <w:marTop w:val="0"/>
      <w:marBottom w:val="0"/>
      <w:divBdr>
        <w:top w:val="none" w:sz="0" w:space="0" w:color="auto"/>
        <w:left w:val="none" w:sz="0" w:space="0" w:color="auto"/>
        <w:bottom w:val="none" w:sz="0" w:space="0" w:color="auto"/>
        <w:right w:val="none" w:sz="0" w:space="0" w:color="auto"/>
      </w:divBdr>
    </w:div>
    <w:div w:id="1096366472">
      <w:bodyDiv w:val="1"/>
      <w:marLeft w:val="0"/>
      <w:marRight w:val="0"/>
      <w:marTop w:val="0"/>
      <w:marBottom w:val="0"/>
      <w:divBdr>
        <w:top w:val="none" w:sz="0" w:space="0" w:color="auto"/>
        <w:left w:val="none" w:sz="0" w:space="0" w:color="auto"/>
        <w:bottom w:val="none" w:sz="0" w:space="0" w:color="auto"/>
        <w:right w:val="none" w:sz="0" w:space="0" w:color="auto"/>
      </w:divBdr>
    </w:div>
    <w:div w:id="1096513434">
      <w:bodyDiv w:val="1"/>
      <w:marLeft w:val="0"/>
      <w:marRight w:val="0"/>
      <w:marTop w:val="0"/>
      <w:marBottom w:val="0"/>
      <w:divBdr>
        <w:top w:val="none" w:sz="0" w:space="0" w:color="auto"/>
        <w:left w:val="none" w:sz="0" w:space="0" w:color="auto"/>
        <w:bottom w:val="none" w:sz="0" w:space="0" w:color="auto"/>
        <w:right w:val="none" w:sz="0" w:space="0" w:color="auto"/>
      </w:divBdr>
    </w:div>
    <w:div w:id="1112363389">
      <w:bodyDiv w:val="1"/>
      <w:marLeft w:val="0"/>
      <w:marRight w:val="0"/>
      <w:marTop w:val="0"/>
      <w:marBottom w:val="0"/>
      <w:divBdr>
        <w:top w:val="none" w:sz="0" w:space="0" w:color="auto"/>
        <w:left w:val="none" w:sz="0" w:space="0" w:color="auto"/>
        <w:bottom w:val="none" w:sz="0" w:space="0" w:color="auto"/>
        <w:right w:val="none" w:sz="0" w:space="0" w:color="auto"/>
      </w:divBdr>
    </w:div>
    <w:div w:id="1119958414">
      <w:bodyDiv w:val="1"/>
      <w:marLeft w:val="0"/>
      <w:marRight w:val="0"/>
      <w:marTop w:val="0"/>
      <w:marBottom w:val="0"/>
      <w:divBdr>
        <w:top w:val="none" w:sz="0" w:space="0" w:color="auto"/>
        <w:left w:val="none" w:sz="0" w:space="0" w:color="auto"/>
        <w:bottom w:val="none" w:sz="0" w:space="0" w:color="auto"/>
        <w:right w:val="none" w:sz="0" w:space="0" w:color="auto"/>
      </w:divBdr>
    </w:div>
    <w:div w:id="1169369534">
      <w:bodyDiv w:val="1"/>
      <w:marLeft w:val="0"/>
      <w:marRight w:val="0"/>
      <w:marTop w:val="0"/>
      <w:marBottom w:val="0"/>
      <w:divBdr>
        <w:top w:val="none" w:sz="0" w:space="0" w:color="auto"/>
        <w:left w:val="none" w:sz="0" w:space="0" w:color="auto"/>
        <w:bottom w:val="none" w:sz="0" w:space="0" w:color="auto"/>
        <w:right w:val="none" w:sz="0" w:space="0" w:color="auto"/>
      </w:divBdr>
    </w:div>
    <w:div w:id="1176725007">
      <w:bodyDiv w:val="1"/>
      <w:marLeft w:val="0"/>
      <w:marRight w:val="0"/>
      <w:marTop w:val="0"/>
      <w:marBottom w:val="0"/>
      <w:divBdr>
        <w:top w:val="none" w:sz="0" w:space="0" w:color="auto"/>
        <w:left w:val="none" w:sz="0" w:space="0" w:color="auto"/>
        <w:bottom w:val="none" w:sz="0" w:space="0" w:color="auto"/>
        <w:right w:val="none" w:sz="0" w:space="0" w:color="auto"/>
      </w:divBdr>
    </w:div>
    <w:div w:id="1200900103">
      <w:bodyDiv w:val="1"/>
      <w:marLeft w:val="0"/>
      <w:marRight w:val="0"/>
      <w:marTop w:val="0"/>
      <w:marBottom w:val="0"/>
      <w:divBdr>
        <w:top w:val="none" w:sz="0" w:space="0" w:color="auto"/>
        <w:left w:val="none" w:sz="0" w:space="0" w:color="auto"/>
        <w:bottom w:val="none" w:sz="0" w:space="0" w:color="auto"/>
        <w:right w:val="none" w:sz="0" w:space="0" w:color="auto"/>
      </w:divBdr>
      <w:divsChild>
        <w:div w:id="74979882">
          <w:marLeft w:val="0"/>
          <w:marRight w:val="0"/>
          <w:marTop w:val="115"/>
          <w:marBottom w:val="0"/>
          <w:divBdr>
            <w:top w:val="none" w:sz="0" w:space="0" w:color="auto"/>
            <w:left w:val="none" w:sz="0" w:space="0" w:color="auto"/>
            <w:bottom w:val="none" w:sz="0" w:space="0" w:color="auto"/>
            <w:right w:val="none" w:sz="0" w:space="0" w:color="auto"/>
          </w:divBdr>
        </w:div>
      </w:divsChild>
    </w:div>
    <w:div w:id="1203711728">
      <w:bodyDiv w:val="1"/>
      <w:marLeft w:val="0"/>
      <w:marRight w:val="0"/>
      <w:marTop w:val="0"/>
      <w:marBottom w:val="0"/>
      <w:divBdr>
        <w:top w:val="none" w:sz="0" w:space="0" w:color="auto"/>
        <w:left w:val="none" w:sz="0" w:space="0" w:color="auto"/>
        <w:bottom w:val="none" w:sz="0" w:space="0" w:color="auto"/>
        <w:right w:val="none" w:sz="0" w:space="0" w:color="auto"/>
      </w:divBdr>
    </w:div>
    <w:div w:id="1204369032">
      <w:bodyDiv w:val="1"/>
      <w:marLeft w:val="0"/>
      <w:marRight w:val="0"/>
      <w:marTop w:val="0"/>
      <w:marBottom w:val="0"/>
      <w:divBdr>
        <w:top w:val="none" w:sz="0" w:space="0" w:color="auto"/>
        <w:left w:val="none" w:sz="0" w:space="0" w:color="auto"/>
        <w:bottom w:val="none" w:sz="0" w:space="0" w:color="auto"/>
        <w:right w:val="none" w:sz="0" w:space="0" w:color="auto"/>
      </w:divBdr>
    </w:div>
    <w:div w:id="1219590704">
      <w:bodyDiv w:val="1"/>
      <w:marLeft w:val="0"/>
      <w:marRight w:val="0"/>
      <w:marTop w:val="0"/>
      <w:marBottom w:val="0"/>
      <w:divBdr>
        <w:top w:val="none" w:sz="0" w:space="0" w:color="auto"/>
        <w:left w:val="none" w:sz="0" w:space="0" w:color="auto"/>
        <w:bottom w:val="none" w:sz="0" w:space="0" w:color="auto"/>
        <w:right w:val="none" w:sz="0" w:space="0" w:color="auto"/>
      </w:divBdr>
    </w:div>
    <w:div w:id="1274898685">
      <w:bodyDiv w:val="1"/>
      <w:marLeft w:val="0"/>
      <w:marRight w:val="0"/>
      <w:marTop w:val="0"/>
      <w:marBottom w:val="0"/>
      <w:divBdr>
        <w:top w:val="none" w:sz="0" w:space="0" w:color="auto"/>
        <w:left w:val="none" w:sz="0" w:space="0" w:color="auto"/>
        <w:bottom w:val="none" w:sz="0" w:space="0" w:color="auto"/>
        <w:right w:val="none" w:sz="0" w:space="0" w:color="auto"/>
      </w:divBdr>
    </w:div>
    <w:div w:id="1289553011">
      <w:bodyDiv w:val="1"/>
      <w:marLeft w:val="0"/>
      <w:marRight w:val="0"/>
      <w:marTop w:val="0"/>
      <w:marBottom w:val="0"/>
      <w:divBdr>
        <w:top w:val="none" w:sz="0" w:space="0" w:color="auto"/>
        <w:left w:val="none" w:sz="0" w:space="0" w:color="auto"/>
        <w:bottom w:val="none" w:sz="0" w:space="0" w:color="auto"/>
        <w:right w:val="none" w:sz="0" w:space="0" w:color="auto"/>
      </w:divBdr>
      <w:divsChild>
        <w:div w:id="910433684">
          <w:marLeft w:val="0"/>
          <w:marRight w:val="0"/>
          <w:marTop w:val="0"/>
          <w:marBottom w:val="0"/>
          <w:divBdr>
            <w:top w:val="none" w:sz="0" w:space="0" w:color="auto"/>
            <w:left w:val="none" w:sz="0" w:space="0" w:color="auto"/>
            <w:bottom w:val="none" w:sz="0" w:space="0" w:color="auto"/>
            <w:right w:val="none" w:sz="0" w:space="0" w:color="auto"/>
          </w:divBdr>
        </w:div>
        <w:div w:id="1474450633">
          <w:marLeft w:val="0"/>
          <w:marRight w:val="0"/>
          <w:marTop w:val="0"/>
          <w:marBottom w:val="0"/>
          <w:divBdr>
            <w:top w:val="none" w:sz="0" w:space="0" w:color="auto"/>
            <w:left w:val="none" w:sz="0" w:space="0" w:color="auto"/>
            <w:bottom w:val="none" w:sz="0" w:space="0" w:color="auto"/>
            <w:right w:val="none" w:sz="0" w:space="0" w:color="auto"/>
          </w:divBdr>
        </w:div>
        <w:div w:id="1352954315">
          <w:marLeft w:val="0"/>
          <w:marRight w:val="0"/>
          <w:marTop w:val="0"/>
          <w:marBottom w:val="0"/>
          <w:divBdr>
            <w:top w:val="none" w:sz="0" w:space="0" w:color="auto"/>
            <w:left w:val="none" w:sz="0" w:space="0" w:color="auto"/>
            <w:bottom w:val="none" w:sz="0" w:space="0" w:color="auto"/>
            <w:right w:val="none" w:sz="0" w:space="0" w:color="auto"/>
          </w:divBdr>
        </w:div>
        <w:div w:id="286619690">
          <w:marLeft w:val="0"/>
          <w:marRight w:val="0"/>
          <w:marTop w:val="0"/>
          <w:marBottom w:val="0"/>
          <w:divBdr>
            <w:top w:val="none" w:sz="0" w:space="0" w:color="auto"/>
            <w:left w:val="none" w:sz="0" w:space="0" w:color="auto"/>
            <w:bottom w:val="none" w:sz="0" w:space="0" w:color="auto"/>
            <w:right w:val="none" w:sz="0" w:space="0" w:color="auto"/>
          </w:divBdr>
        </w:div>
        <w:div w:id="266501980">
          <w:marLeft w:val="0"/>
          <w:marRight w:val="0"/>
          <w:marTop w:val="0"/>
          <w:marBottom w:val="0"/>
          <w:divBdr>
            <w:top w:val="none" w:sz="0" w:space="0" w:color="auto"/>
            <w:left w:val="none" w:sz="0" w:space="0" w:color="auto"/>
            <w:bottom w:val="none" w:sz="0" w:space="0" w:color="auto"/>
            <w:right w:val="none" w:sz="0" w:space="0" w:color="auto"/>
          </w:divBdr>
        </w:div>
        <w:div w:id="364016245">
          <w:marLeft w:val="0"/>
          <w:marRight w:val="0"/>
          <w:marTop w:val="0"/>
          <w:marBottom w:val="0"/>
          <w:divBdr>
            <w:top w:val="none" w:sz="0" w:space="0" w:color="auto"/>
            <w:left w:val="none" w:sz="0" w:space="0" w:color="auto"/>
            <w:bottom w:val="none" w:sz="0" w:space="0" w:color="auto"/>
            <w:right w:val="none" w:sz="0" w:space="0" w:color="auto"/>
          </w:divBdr>
        </w:div>
        <w:div w:id="517739495">
          <w:marLeft w:val="0"/>
          <w:marRight w:val="0"/>
          <w:marTop w:val="0"/>
          <w:marBottom w:val="0"/>
          <w:divBdr>
            <w:top w:val="none" w:sz="0" w:space="0" w:color="auto"/>
            <w:left w:val="none" w:sz="0" w:space="0" w:color="auto"/>
            <w:bottom w:val="none" w:sz="0" w:space="0" w:color="auto"/>
            <w:right w:val="none" w:sz="0" w:space="0" w:color="auto"/>
          </w:divBdr>
        </w:div>
        <w:div w:id="129369788">
          <w:marLeft w:val="0"/>
          <w:marRight w:val="0"/>
          <w:marTop w:val="0"/>
          <w:marBottom w:val="0"/>
          <w:divBdr>
            <w:top w:val="none" w:sz="0" w:space="0" w:color="auto"/>
            <w:left w:val="none" w:sz="0" w:space="0" w:color="auto"/>
            <w:bottom w:val="none" w:sz="0" w:space="0" w:color="auto"/>
            <w:right w:val="none" w:sz="0" w:space="0" w:color="auto"/>
          </w:divBdr>
        </w:div>
        <w:div w:id="1629965833">
          <w:marLeft w:val="0"/>
          <w:marRight w:val="0"/>
          <w:marTop w:val="0"/>
          <w:marBottom w:val="0"/>
          <w:divBdr>
            <w:top w:val="none" w:sz="0" w:space="0" w:color="auto"/>
            <w:left w:val="none" w:sz="0" w:space="0" w:color="auto"/>
            <w:bottom w:val="none" w:sz="0" w:space="0" w:color="auto"/>
            <w:right w:val="none" w:sz="0" w:space="0" w:color="auto"/>
          </w:divBdr>
        </w:div>
        <w:div w:id="1273980186">
          <w:marLeft w:val="0"/>
          <w:marRight w:val="0"/>
          <w:marTop w:val="0"/>
          <w:marBottom w:val="0"/>
          <w:divBdr>
            <w:top w:val="none" w:sz="0" w:space="0" w:color="auto"/>
            <w:left w:val="none" w:sz="0" w:space="0" w:color="auto"/>
            <w:bottom w:val="none" w:sz="0" w:space="0" w:color="auto"/>
            <w:right w:val="none" w:sz="0" w:space="0" w:color="auto"/>
          </w:divBdr>
        </w:div>
        <w:div w:id="1011950833">
          <w:marLeft w:val="0"/>
          <w:marRight w:val="0"/>
          <w:marTop w:val="0"/>
          <w:marBottom w:val="0"/>
          <w:divBdr>
            <w:top w:val="none" w:sz="0" w:space="0" w:color="auto"/>
            <w:left w:val="none" w:sz="0" w:space="0" w:color="auto"/>
            <w:bottom w:val="none" w:sz="0" w:space="0" w:color="auto"/>
            <w:right w:val="none" w:sz="0" w:space="0" w:color="auto"/>
          </w:divBdr>
        </w:div>
        <w:div w:id="828330841">
          <w:marLeft w:val="0"/>
          <w:marRight w:val="0"/>
          <w:marTop w:val="0"/>
          <w:marBottom w:val="0"/>
          <w:divBdr>
            <w:top w:val="none" w:sz="0" w:space="0" w:color="auto"/>
            <w:left w:val="none" w:sz="0" w:space="0" w:color="auto"/>
            <w:bottom w:val="none" w:sz="0" w:space="0" w:color="auto"/>
            <w:right w:val="none" w:sz="0" w:space="0" w:color="auto"/>
          </w:divBdr>
        </w:div>
        <w:div w:id="438842206">
          <w:marLeft w:val="0"/>
          <w:marRight w:val="0"/>
          <w:marTop w:val="0"/>
          <w:marBottom w:val="0"/>
          <w:divBdr>
            <w:top w:val="none" w:sz="0" w:space="0" w:color="auto"/>
            <w:left w:val="none" w:sz="0" w:space="0" w:color="auto"/>
            <w:bottom w:val="none" w:sz="0" w:space="0" w:color="auto"/>
            <w:right w:val="none" w:sz="0" w:space="0" w:color="auto"/>
          </w:divBdr>
        </w:div>
        <w:div w:id="682897780">
          <w:marLeft w:val="0"/>
          <w:marRight w:val="0"/>
          <w:marTop w:val="0"/>
          <w:marBottom w:val="0"/>
          <w:divBdr>
            <w:top w:val="none" w:sz="0" w:space="0" w:color="auto"/>
            <w:left w:val="none" w:sz="0" w:space="0" w:color="auto"/>
            <w:bottom w:val="none" w:sz="0" w:space="0" w:color="auto"/>
            <w:right w:val="none" w:sz="0" w:space="0" w:color="auto"/>
          </w:divBdr>
        </w:div>
        <w:div w:id="1126239331">
          <w:marLeft w:val="0"/>
          <w:marRight w:val="0"/>
          <w:marTop w:val="0"/>
          <w:marBottom w:val="0"/>
          <w:divBdr>
            <w:top w:val="none" w:sz="0" w:space="0" w:color="auto"/>
            <w:left w:val="none" w:sz="0" w:space="0" w:color="auto"/>
            <w:bottom w:val="none" w:sz="0" w:space="0" w:color="auto"/>
            <w:right w:val="none" w:sz="0" w:space="0" w:color="auto"/>
          </w:divBdr>
        </w:div>
        <w:div w:id="823667088">
          <w:marLeft w:val="0"/>
          <w:marRight w:val="0"/>
          <w:marTop w:val="0"/>
          <w:marBottom w:val="0"/>
          <w:divBdr>
            <w:top w:val="none" w:sz="0" w:space="0" w:color="auto"/>
            <w:left w:val="none" w:sz="0" w:space="0" w:color="auto"/>
            <w:bottom w:val="none" w:sz="0" w:space="0" w:color="auto"/>
            <w:right w:val="none" w:sz="0" w:space="0" w:color="auto"/>
          </w:divBdr>
        </w:div>
        <w:div w:id="223948437">
          <w:marLeft w:val="0"/>
          <w:marRight w:val="0"/>
          <w:marTop w:val="0"/>
          <w:marBottom w:val="0"/>
          <w:divBdr>
            <w:top w:val="none" w:sz="0" w:space="0" w:color="auto"/>
            <w:left w:val="none" w:sz="0" w:space="0" w:color="auto"/>
            <w:bottom w:val="none" w:sz="0" w:space="0" w:color="auto"/>
            <w:right w:val="none" w:sz="0" w:space="0" w:color="auto"/>
          </w:divBdr>
        </w:div>
        <w:div w:id="422065816">
          <w:marLeft w:val="0"/>
          <w:marRight w:val="0"/>
          <w:marTop w:val="0"/>
          <w:marBottom w:val="0"/>
          <w:divBdr>
            <w:top w:val="none" w:sz="0" w:space="0" w:color="auto"/>
            <w:left w:val="none" w:sz="0" w:space="0" w:color="auto"/>
            <w:bottom w:val="none" w:sz="0" w:space="0" w:color="auto"/>
            <w:right w:val="none" w:sz="0" w:space="0" w:color="auto"/>
          </w:divBdr>
        </w:div>
        <w:div w:id="2146122971">
          <w:marLeft w:val="0"/>
          <w:marRight w:val="0"/>
          <w:marTop w:val="0"/>
          <w:marBottom w:val="0"/>
          <w:divBdr>
            <w:top w:val="none" w:sz="0" w:space="0" w:color="auto"/>
            <w:left w:val="none" w:sz="0" w:space="0" w:color="auto"/>
            <w:bottom w:val="none" w:sz="0" w:space="0" w:color="auto"/>
            <w:right w:val="none" w:sz="0" w:space="0" w:color="auto"/>
          </w:divBdr>
        </w:div>
        <w:div w:id="701056402">
          <w:marLeft w:val="0"/>
          <w:marRight w:val="0"/>
          <w:marTop w:val="0"/>
          <w:marBottom w:val="0"/>
          <w:divBdr>
            <w:top w:val="none" w:sz="0" w:space="0" w:color="auto"/>
            <w:left w:val="none" w:sz="0" w:space="0" w:color="auto"/>
            <w:bottom w:val="none" w:sz="0" w:space="0" w:color="auto"/>
            <w:right w:val="none" w:sz="0" w:space="0" w:color="auto"/>
          </w:divBdr>
        </w:div>
        <w:div w:id="562563359">
          <w:marLeft w:val="0"/>
          <w:marRight w:val="0"/>
          <w:marTop w:val="0"/>
          <w:marBottom w:val="0"/>
          <w:divBdr>
            <w:top w:val="none" w:sz="0" w:space="0" w:color="auto"/>
            <w:left w:val="none" w:sz="0" w:space="0" w:color="auto"/>
            <w:bottom w:val="none" w:sz="0" w:space="0" w:color="auto"/>
            <w:right w:val="none" w:sz="0" w:space="0" w:color="auto"/>
          </w:divBdr>
        </w:div>
        <w:div w:id="105002204">
          <w:marLeft w:val="0"/>
          <w:marRight w:val="0"/>
          <w:marTop w:val="0"/>
          <w:marBottom w:val="0"/>
          <w:divBdr>
            <w:top w:val="none" w:sz="0" w:space="0" w:color="auto"/>
            <w:left w:val="none" w:sz="0" w:space="0" w:color="auto"/>
            <w:bottom w:val="none" w:sz="0" w:space="0" w:color="auto"/>
            <w:right w:val="none" w:sz="0" w:space="0" w:color="auto"/>
          </w:divBdr>
        </w:div>
        <w:div w:id="1719012375">
          <w:marLeft w:val="0"/>
          <w:marRight w:val="0"/>
          <w:marTop w:val="0"/>
          <w:marBottom w:val="0"/>
          <w:divBdr>
            <w:top w:val="none" w:sz="0" w:space="0" w:color="auto"/>
            <w:left w:val="none" w:sz="0" w:space="0" w:color="auto"/>
            <w:bottom w:val="none" w:sz="0" w:space="0" w:color="auto"/>
            <w:right w:val="none" w:sz="0" w:space="0" w:color="auto"/>
          </w:divBdr>
        </w:div>
        <w:div w:id="1638292619">
          <w:marLeft w:val="0"/>
          <w:marRight w:val="0"/>
          <w:marTop w:val="0"/>
          <w:marBottom w:val="0"/>
          <w:divBdr>
            <w:top w:val="none" w:sz="0" w:space="0" w:color="auto"/>
            <w:left w:val="none" w:sz="0" w:space="0" w:color="auto"/>
            <w:bottom w:val="none" w:sz="0" w:space="0" w:color="auto"/>
            <w:right w:val="none" w:sz="0" w:space="0" w:color="auto"/>
          </w:divBdr>
        </w:div>
        <w:div w:id="1736277520">
          <w:marLeft w:val="0"/>
          <w:marRight w:val="0"/>
          <w:marTop w:val="0"/>
          <w:marBottom w:val="0"/>
          <w:divBdr>
            <w:top w:val="none" w:sz="0" w:space="0" w:color="auto"/>
            <w:left w:val="none" w:sz="0" w:space="0" w:color="auto"/>
            <w:bottom w:val="none" w:sz="0" w:space="0" w:color="auto"/>
            <w:right w:val="none" w:sz="0" w:space="0" w:color="auto"/>
          </w:divBdr>
        </w:div>
        <w:div w:id="1683507218">
          <w:marLeft w:val="0"/>
          <w:marRight w:val="0"/>
          <w:marTop w:val="0"/>
          <w:marBottom w:val="0"/>
          <w:divBdr>
            <w:top w:val="none" w:sz="0" w:space="0" w:color="auto"/>
            <w:left w:val="none" w:sz="0" w:space="0" w:color="auto"/>
            <w:bottom w:val="none" w:sz="0" w:space="0" w:color="auto"/>
            <w:right w:val="none" w:sz="0" w:space="0" w:color="auto"/>
          </w:divBdr>
        </w:div>
        <w:div w:id="1766609143">
          <w:marLeft w:val="0"/>
          <w:marRight w:val="0"/>
          <w:marTop w:val="0"/>
          <w:marBottom w:val="0"/>
          <w:divBdr>
            <w:top w:val="none" w:sz="0" w:space="0" w:color="auto"/>
            <w:left w:val="none" w:sz="0" w:space="0" w:color="auto"/>
            <w:bottom w:val="none" w:sz="0" w:space="0" w:color="auto"/>
            <w:right w:val="none" w:sz="0" w:space="0" w:color="auto"/>
          </w:divBdr>
        </w:div>
        <w:div w:id="1046641047">
          <w:marLeft w:val="0"/>
          <w:marRight w:val="0"/>
          <w:marTop w:val="0"/>
          <w:marBottom w:val="0"/>
          <w:divBdr>
            <w:top w:val="none" w:sz="0" w:space="0" w:color="auto"/>
            <w:left w:val="none" w:sz="0" w:space="0" w:color="auto"/>
            <w:bottom w:val="none" w:sz="0" w:space="0" w:color="auto"/>
            <w:right w:val="none" w:sz="0" w:space="0" w:color="auto"/>
          </w:divBdr>
        </w:div>
        <w:div w:id="833840908">
          <w:marLeft w:val="0"/>
          <w:marRight w:val="0"/>
          <w:marTop w:val="0"/>
          <w:marBottom w:val="0"/>
          <w:divBdr>
            <w:top w:val="none" w:sz="0" w:space="0" w:color="auto"/>
            <w:left w:val="none" w:sz="0" w:space="0" w:color="auto"/>
            <w:bottom w:val="none" w:sz="0" w:space="0" w:color="auto"/>
            <w:right w:val="none" w:sz="0" w:space="0" w:color="auto"/>
          </w:divBdr>
        </w:div>
        <w:div w:id="1307398686">
          <w:marLeft w:val="0"/>
          <w:marRight w:val="0"/>
          <w:marTop w:val="0"/>
          <w:marBottom w:val="0"/>
          <w:divBdr>
            <w:top w:val="none" w:sz="0" w:space="0" w:color="auto"/>
            <w:left w:val="none" w:sz="0" w:space="0" w:color="auto"/>
            <w:bottom w:val="none" w:sz="0" w:space="0" w:color="auto"/>
            <w:right w:val="none" w:sz="0" w:space="0" w:color="auto"/>
          </w:divBdr>
        </w:div>
        <w:div w:id="2045204567">
          <w:marLeft w:val="0"/>
          <w:marRight w:val="0"/>
          <w:marTop w:val="0"/>
          <w:marBottom w:val="0"/>
          <w:divBdr>
            <w:top w:val="none" w:sz="0" w:space="0" w:color="auto"/>
            <w:left w:val="none" w:sz="0" w:space="0" w:color="auto"/>
            <w:bottom w:val="none" w:sz="0" w:space="0" w:color="auto"/>
            <w:right w:val="none" w:sz="0" w:space="0" w:color="auto"/>
          </w:divBdr>
        </w:div>
        <w:div w:id="794715834">
          <w:marLeft w:val="0"/>
          <w:marRight w:val="0"/>
          <w:marTop w:val="0"/>
          <w:marBottom w:val="0"/>
          <w:divBdr>
            <w:top w:val="none" w:sz="0" w:space="0" w:color="auto"/>
            <w:left w:val="none" w:sz="0" w:space="0" w:color="auto"/>
            <w:bottom w:val="none" w:sz="0" w:space="0" w:color="auto"/>
            <w:right w:val="none" w:sz="0" w:space="0" w:color="auto"/>
          </w:divBdr>
        </w:div>
        <w:div w:id="171574495">
          <w:marLeft w:val="0"/>
          <w:marRight w:val="0"/>
          <w:marTop w:val="0"/>
          <w:marBottom w:val="0"/>
          <w:divBdr>
            <w:top w:val="none" w:sz="0" w:space="0" w:color="auto"/>
            <w:left w:val="none" w:sz="0" w:space="0" w:color="auto"/>
            <w:bottom w:val="none" w:sz="0" w:space="0" w:color="auto"/>
            <w:right w:val="none" w:sz="0" w:space="0" w:color="auto"/>
          </w:divBdr>
        </w:div>
        <w:div w:id="1697269387">
          <w:marLeft w:val="0"/>
          <w:marRight w:val="0"/>
          <w:marTop w:val="0"/>
          <w:marBottom w:val="0"/>
          <w:divBdr>
            <w:top w:val="none" w:sz="0" w:space="0" w:color="auto"/>
            <w:left w:val="none" w:sz="0" w:space="0" w:color="auto"/>
            <w:bottom w:val="none" w:sz="0" w:space="0" w:color="auto"/>
            <w:right w:val="none" w:sz="0" w:space="0" w:color="auto"/>
          </w:divBdr>
        </w:div>
        <w:div w:id="1288006872">
          <w:marLeft w:val="0"/>
          <w:marRight w:val="0"/>
          <w:marTop w:val="0"/>
          <w:marBottom w:val="0"/>
          <w:divBdr>
            <w:top w:val="none" w:sz="0" w:space="0" w:color="auto"/>
            <w:left w:val="none" w:sz="0" w:space="0" w:color="auto"/>
            <w:bottom w:val="none" w:sz="0" w:space="0" w:color="auto"/>
            <w:right w:val="none" w:sz="0" w:space="0" w:color="auto"/>
          </w:divBdr>
        </w:div>
        <w:div w:id="1118571466">
          <w:marLeft w:val="0"/>
          <w:marRight w:val="0"/>
          <w:marTop w:val="0"/>
          <w:marBottom w:val="0"/>
          <w:divBdr>
            <w:top w:val="none" w:sz="0" w:space="0" w:color="auto"/>
            <w:left w:val="none" w:sz="0" w:space="0" w:color="auto"/>
            <w:bottom w:val="none" w:sz="0" w:space="0" w:color="auto"/>
            <w:right w:val="none" w:sz="0" w:space="0" w:color="auto"/>
          </w:divBdr>
        </w:div>
      </w:divsChild>
    </w:div>
    <w:div w:id="1293055756">
      <w:bodyDiv w:val="1"/>
      <w:marLeft w:val="0"/>
      <w:marRight w:val="0"/>
      <w:marTop w:val="0"/>
      <w:marBottom w:val="0"/>
      <w:divBdr>
        <w:top w:val="none" w:sz="0" w:space="0" w:color="auto"/>
        <w:left w:val="none" w:sz="0" w:space="0" w:color="auto"/>
        <w:bottom w:val="none" w:sz="0" w:space="0" w:color="auto"/>
        <w:right w:val="none" w:sz="0" w:space="0" w:color="auto"/>
      </w:divBdr>
    </w:div>
    <w:div w:id="1313751470">
      <w:bodyDiv w:val="1"/>
      <w:marLeft w:val="0"/>
      <w:marRight w:val="0"/>
      <w:marTop w:val="0"/>
      <w:marBottom w:val="0"/>
      <w:divBdr>
        <w:top w:val="none" w:sz="0" w:space="0" w:color="auto"/>
        <w:left w:val="none" w:sz="0" w:space="0" w:color="auto"/>
        <w:bottom w:val="none" w:sz="0" w:space="0" w:color="auto"/>
        <w:right w:val="none" w:sz="0" w:space="0" w:color="auto"/>
      </w:divBdr>
    </w:div>
    <w:div w:id="1316764044">
      <w:bodyDiv w:val="1"/>
      <w:marLeft w:val="0"/>
      <w:marRight w:val="0"/>
      <w:marTop w:val="0"/>
      <w:marBottom w:val="0"/>
      <w:divBdr>
        <w:top w:val="none" w:sz="0" w:space="0" w:color="auto"/>
        <w:left w:val="none" w:sz="0" w:space="0" w:color="auto"/>
        <w:bottom w:val="none" w:sz="0" w:space="0" w:color="auto"/>
        <w:right w:val="none" w:sz="0" w:space="0" w:color="auto"/>
      </w:divBdr>
    </w:div>
    <w:div w:id="1332874760">
      <w:bodyDiv w:val="1"/>
      <w:marLeft w:val="0"/>
      <w:marRight w:val="0"/>
      <w:marTop w:val="0"/>
      <w:marBottom w:val="0"/>
      <w:divBdr>
        <w:top w:val="none" w:sz="0" w:space="0" w:color="auto"/>
        <w:left w:val="none" w:sz="0" w:space="0" w:color="auto"/>
        <w:bottom w:val="none" w:sz="0" w:space="0" w:color="auto"/>
        <w:right w:val="none" w:sz="0" w:space="0" w:color="auto"/>
      </w:divBdr>
      <w:divsChild>
        <w:div w:id="56367486">
          <w:marLeft w:val="0"/>
          <w:marRight w:val="0"/>
          <w:marTop w:val="0"/>
          <w:marBottom w:val="0"/>
          <w:divBdr>
            <w:top w:val="none" w:sz="0" w:space="0" w:color="auto"/>
            <w:left w:val="none" w:sz="0" w:space="0" w:color="auto"/>
            <w:bottom w:val="none" w:sz="0" w:space="0" w:color="auto"/>
            <w:right w:val="none" w:sz="0" w:space="0" w:color="auto"/>
          </w:divBdr>
        </w:div>
        <w:div w:id="336661589">
          <w:marLeft w:val="0"/>
          <w:marRight w:val="0"/>
          <w:marTop w:val="0"/>
          <w:marBottom w:val="0"/>
          <w:divBdr>
            <w:top w:val="none" w:sz="0" w:space="0" w:color="auto"/>
            <w:left w:val="none" w:sz="0" w:space="0" w:color="auto"/>
            <w:bottom w:val="none" w:sz="0" w:space="0" w:color="auto"/>
            <w:right w:val="none" w:sz="0" w:space="0" w:color="auto"/>
          </w:divBdr>
        </w:div>
        <w:div w:id="325595242">
          <w:marLeft w:val="0"/>
          <w:marRight w:val="0"/>
          <w:marTop w:val="0"/>
          <w:marBottom w:val="0"/>
          <w:divBdr>
            <w:top w:val="none" w:sz="0" w:space="0" w:color="auto"/>
            <w:left w:val="none" w:sz="0" w:space="0" w:color="auto"/>
            <w:bottom w:val="none" w:sz="0" w:space="0" w:color="auto"/>
            <w:right w:val="none" w:sz="0" w:space="0" w:color="auto"/>
          </w:divBdr>
        </w:div>
        <w:div w:id="1608855315">
          <w:marLeft w:val="0"/>
          <w:marRight w:val="0"/>
          <w:marTop w:val="0"/>
          <w:marBottom w:val="0"/>
          <w:divBdr>
            <w:top w:val="none" w:sz="0" w:space="0" w:color="auto"/>
            <w:left w:val="none" w:sz="0" w:space="0" w:color="auto"/>
            <w:bottom w:val="none" w:sz="0" w:space="0" w:color="auto"/>
            <w:right w:val="none" w:sz="0" w:space="0" w:color="auto"/>
          </w:divBdr>
        </w:div>
        <w:div w:id="1956868651">
          <w:marLeft w:val="0"/>
          <w:marRight w:val="0"/>
          <w:marTop w:val="0"/>
          <w:marBottom w:val="0"/>
          <w:divBdr>
            <w:top w:val="none" w:sz="0" w:space="0" w:color="auto"/>
            <w:left w:val="none" w:sz="0" w:space="0" w:color="auto"/>
            <w:bottom w:val="none" w:sz="0" w:space="0" w:color="auto"/>
            <w:right w:val="none" w:sz="0" w:space="0" w:color="auto"/>
          </w:divBdr>
        </w:div>
        <w:div w:id="268198261">
          <w:marLeft w:val="0"/>
          <w:marRight w:val="0"/>
          <w:marTop w:val="0"/>
          <w:marBottom w:val="0"/>
          <w:divBdr>
            <w:top w:val="none" w:sz="0" w:space="0" w:color="auto"/>
            <w:left w:val="none" w:sz="0" w:space="0" w:color="auto"/>
            <w:bottom w:val="none" w:sz="0" w:space="0" w:color="auto"/>
            <w:right w:val="none" w:sz="0" w:space="0" w:color="auto"/>
          </w:divBdr>
        </w:div>
        <w:div w:id="1587688534">
          <w:marLeft w:val="0"/>
          <w:marRight w:val="0"/>
          <w:marTop w:val="0"/>
          <w:marBottom w:val="0"/>
          <w:divBdr>
            <w:top w:val="none" w:sz="0" w:space="0" w:color="auto"/>
            <w:left w:val="none" w:sz="0" w:space="0" w:color="auto"/>
            <w:bottom w:val="none" w:sz="0" w:space="0" w:color="auto"/>
            <w:right w:val="none" w:sz="0" w:space="0" w:color="auto"/>
          </w:divBdr>
        </w:div>
        <w:div w:id="1281259881">
          <w:marLeft w:val="0"/>
          <w:marRight w:val="0"/>
          <w:marTop w:val="0"/>
          <w:marBottom w:val="0"/>
          <w:divBdr>
            <w:top w:val="none" w:sz="0" w:space="0" w:color="auto"/>
            <w:left w:val="none" w:sz="0" w:space="0" w:color="auto"/>
            <w:bottom w:val="none" w:sz="0" w:space="0" w:color="auto"/>
            <w:right w:val="none" w:sz="0" w:space="0" w:color="auto"/>
          </w:divBdr>
        </w:div>
        <w:div w:id="1285042014">
          <w:marLeft w:val="0"/>
          <w:marRight w:val="0"/>
          <w:marTop w:val="0"/>
          <w:marBottom w:val="0"/>
          <w:divBdr>
            <w:top w:val="none" w:sz="0" w:space="0" w:color="auto"/>
            <w:left w:val="none" w:sz="0" w:space="0" w:color="auto"/>
            <w:bottom w:val="none" w:sz="0" w:space="0" w:color="auto"/>
            <w:right w:val="none" w:sz="0" w:space="0" w:color="auto"/>
          </w:divBdr>
        </w:div>
        <w:div w:id="808278978">
          <w:marLeft w:val="0"/>
          <w:marRight w:val="0"/>
          <w:marTop w:val="0"/>
          <w:marBottom w:val="0"/>
          <w:divBdr>
            <w:top w:val="none" w:sz="0" w:space="0" w:color="auto"/>
            <w:left w:val="none" w:sz="0" w:space="0" w:color="auto"/>
            <w:bottom w:val="none" w:sz="0" w:space="0" w:color="auto"/>
            <w:right w:val="none" w:sz="0" w:space="0" w:color="auto"/>
          </w:divBdr>
        </w:div>
        <w:div w:id="927815294">
          <w:marLeft w:val="0"/>
          <w:marRight w:val="0"/>
          <w:marTop w:val="0"/>
          <w:marBottom w:val="0"/>
          <w:divBdr>
            <w:top w:val="none" w:sz="0" w:space="0" w:color="auto"/>
            <w:left w:val="none" w:sz="0" w:space="0" w:color="auto"/>
            <w:bottom w:val="none" w:sz="0" w:space="0" w:color="auto"/>
            <w:right w:val="none" w:sz="0" w:space="0" w:color="auto"/>
          </w:divBdr>
        </w:div>
        <w:div w:id="934750181">
          <w:marLeft w:val="0"/>
          <w:marRight w:val="0"/>
          <w:marTop w:val="0"/>
          <w:marBottom w:val="0"/>
          <w:divBdr>
            <w:top w:val="none" w:sz="0" w:space="0" w:color="auto"/>
            <w:left w:val="none" w:sz="0" w:space="0" w:color="auto"/>
            <w:bottom w:val="none" w:sz="0" w:space="0" w:color="auto"/>
            <w:right w:val="none" w:sz="0" w:space="0" w:color="auto"/>
          </w:divBdr>
        </w:div>
        <w:div w:id="357200341">
          <w:marLeft w:val="0"/>
          <w:marRight w:val="0"/>
          <w:marTop w:val="0"/>
          <w:marBottom w:val="0"/>
          <w:divBdr>
            <w:top w:val="none" w:sz="0" w:space="0" w:color="auto"/>
            <w:left w:val="none" w:sz="0" w:space="0" w:color="auto"/>
            <w:bottom w:val="none" w:sz="0" w:space="0" w:color="auto"/>
            <w:right w:val="none" w:sz="0" w:space="0" w:color="auto"/>
          </w:divBdr>
        </w:div>
        <w:div w:id="387342772">
          <w:marLeft w:val="0"/>
          <w:marRight w:val="0"/>
          <w:marTop w:val="0"/>
          <w:marBottom w:val="0"/>
          <w:divBdr>
            <w:top w:val="none" w:sz="0" w:space="0" w:color="auto"/>
            <w:left w:val="none" w:sz="0" w:space="0" w:color="auto"/>
            <w:bottom w:val="none" w:sz="0" w:space="0" w:color="auto"/>
            <w:right w:val="none" w:sz="0" w:space="0" w:color="auto"/>
          </w:divBdr>
        </w:div>
        <w:div w:id="1548031260">
          <w:marLeft w:val="0"/>
          <w:marRight w:val="0"/>
          <w:marTop w:val="0"/>
          <w:marBottom w:val="0"/>
          <w:divBdr>
            <w:top w:val="none" w:sz="0" w:space="0" w:color="auto"/>
            <w:left w:val="none" w:sz="0" w:space="0" w:color="auto"/>
            <w:bottom w:val="none" w:sz="0" w:space="0" w:color="auto"/>
            <w:right w:val="none" w:sz="0" w:space="0" w:color="auto"/>
          </w:divBdr>
        </w:div>
        <w:div w:id="1723484020">
          <w:marLeft w:val="0"/>
          <w:marRight w:val="0"/>
          <w:marTop w:val="0"/>
          <w:marBottom w:val="0"/>
          <w:divBdr>
            <w:top w:val="none" w:sz="0" w:space="0" w:color="auto"/>
            <w:left w:val="none" w:sz="0" w:space="0" w:color="auto"/>
            <w:bottom w:val="none" w:sz="0" w:space="0" w:color="auto"/>
            <w:right w:val="none" w:sz="0" w:space="0" w:color="auto"/>
          </w:divBdr>
        </w:div>
        <w:div w:id="1112018670">
          <w:marLeft w:val="0"/>
          <w:marRight w:val="0"/>
          <w:marTop w:val="0"/>
          <w:marBottom w:val="0"/>
          <w:divBdr>
            <w:top w:val="none" w:sz="0" w:space="0" w:color="auto"/>
            <w:left w:val="none" w:sz="0" w:space="0" w:color="auto"/>
            <w:bottom w:val="none" w:sz="0" w:space="0" w:color="auto"/>
            <w:right w:val="none" w:sz="0" w:space="0" w:color="auto"/>
          </w:divBdr>
        </w:div>
        <w:div w:id="1227490892">
          <w:marLeft w:val="0"/>
          <w:marRight w:val="0"/>
          <w:marTop w:val="0"/>
          <w:marBottom w:val="0"/>
          <w:divBdr>
            <w:top w:val="none" w:sz="0" w:space="0" w:color="auto"/>
            <w:left w:val="none" w:sz="0" w:space="0" w:color="auto"/>
            <w:bottom w:val="none" w:sz="0" w:space="0" w:color="auto"/>
            <w:right w:val="none" w:sz="0" w:space="0" w:color="auto"/>
          </w:divBdr>
        </w:div>
        <w:div w:id="603611125">
          <w:marLeft w:val="0"/>
          <w:marRight w:val="0"/>
          <w:marTop w:val="0"/>
          <w:marBottom w:val="0"/>
          <w:divBdr>
            <w:top w:val="none" w:sz="0" w:space="0" w:color="auto"/>
            <w:left w:val="none" w:sz="0" w:space="0" w:color="auto"/>
            <w:bottom w:val="none" w:sz="0" w:space="0" w:color="auto"/>
            <w:right w:val="none" w:sz="0" w:space="0" w:color="auto"/>
          </w:divBdr>
        </w:div>
        <w:div w:id="1804539577">
          <w:marLeft w:val="0"/>
          <w:marRight w:val="0"/>
          <w:marTop w:val="0"/>
          <w:marBottom w:val="0"/>
          <w:divBdr>
            <w:top w:val="none" w:sz="0" w:space="0" w:color="auto"/>
            <w:left w:val="none" w:sz="0" w:space="0" w:color="auto"/>
            <w:bottom w:val="none" w:sz="0" w:space="0" w:color="auto"/>
            <w:right w:val="none" w:sz="0" w:space="0" w:color="auto"/>
          </w:divBdr>
        </w:div>
      </w:divsChild>
    </w:div>
    <w:div w:id="1341548064">
      <w:bodyDiv w:val="1"/>
      <w:marLeft w:val="0"/>
      <w:marRight w:val="0"/>
      <w:marTop w:val="0"/>
      <w:marBottom w:val="0"/>
      <w:divBdr>
        <w:top w:val="none" w:sz="0" w:space="0" w:color="auto"/>
        <w:left w:val="none" w:sz="0" w:space="0" w:color="auto"/>
        <w:bottom w:val="none" w:sz="0" w:space="0" w:color="auto"/>
        <w:right w:val="none" w:sz="0" w:space="0" w:color="auto"/>
      </w:divBdr>
    </w:div>
    <w:div w:id="1343700394">
      <w:bodyDiv w:val="1"/>
      <w:marLeft w:val="0"/>
      <w:marRight w:val="0"/>
      <w:marTop w:val="0"/>
      <w:marBottom w:val="0"/>
      <w:divBdr>
        <w:top w:val="none" w:sz="0" w:space="0" w:color="auto"/>
        <w:left w:val="none" w:sz="0" w:space="0" w:color="auto"/>
        <w:bottom w:val="none" w:sz="0" w:space="0" w:color="auto"/>
        <w:right w:val="none" w:sz="0" w:space="0" w:color="auto"/>
      </w:divBdr>
    </w:div>
    <w:div w:id="1360082178">
      <w:bodyDiv w:val="1"/>
      <w:marLeft w:val="0"/>
      <w:marRight w:val="0"/>
      <w:marTop w:val="0"/>
      <w:marBottom w:val="0"/>
      <w:divBdr>
        <w:top w:val="none" w:sz="0" w:space="0" w:color="auto"/>
        <w:left w:val="none" w:sz="0" w:space="0" w:color="auto"/>
        <w:bottom w:val="none" w:sz="0" w:space="0" w:color="auto"/>
        <w:right w:val="none" w:sz="0" w:space="0" w:color="auto"/>
      </w:divBdr>
    </w:div>
    <w:div w:id="1377197387">
      <w:bodyDiv w:val="1"/>
      <w:marLeft w:val="0"/>
      <w:marRight w:val="0"/>
      <w:marTop w:val="0"/>
      <w:marBottom w:val="0"/>
      <w:divBdr>
        <w:top w:val="none" w:sz="0" w:space="0" w:color="auto"/>
        <w:left w:val="none" w:sz="0" w:space="0" w:color="auto"/>
        <w:bottom w:val="none" w:sz="0" w:space="0" w:color="auto"/>
        <w:right w:val="none" w:sz="0" w:space="0" w:color="auto"/>
      </w:divBdr>
      <w:divsChild>
        <w:div w:id="434206884">
          <w:marLeft w:val="547"/>
          <w:marRight w:val="0"/>
          <w:marTop w:val="134"/>
          <w:marBottom w:val="0"/>
          <w:divBdr>
            <w:top w:val="none" w:sz="0" w:space="0" w:color="auto"/>
            <w:left w:val="none" w:sz="0" w:space="0" w:color="auto"/>
            <w:bottom w:val="none" w:sz="0" w:space="0" w:color="auto"/>
            <w:right w:val="none" w:sz="0" w:space="0" w:color="auto"/>
          </w:divBdr>
        </w:div>
      </w:divsChild>
    </w:div>
    <w:div w:id="1426917812">
      <w:bodyDiv w:val="1"/>
      <w:marLeft w:val="0"/>
      <w:marRight w:val="0"/>
      <w:marTop w:val="0"/>
      <w:marBottom w:val="0"/>
      <w:divBdr>
        <w:top w:val="none" w:sz="0" w:space="0" w:color="auto"/>
        <w:left w:val="none" w:sz="0" w:space="0" w:color="auto"/>
        <w:bottom w:val="none" w:sz="0" w:space="0" w:color="auto"/>
        <w:right w:val="none" w:sz="0" w:space="0" w:color="auto"/>
      </w:divBdr>
    </w:div>
    <w:div w:id="1432359728">
      <w:bodyDiv w:val="1"/>
      <w:marLeft w:val="0"/>
      <w:marRight w:val="0"/>
      <w:marTop w:val="0"/>
      <w:marBottom w:val="0"/>
      <w:divBdr>
        <w:top w:val="none" w:sz="0" w:space="0" w:color="auto"/>
        <w:left w:val="none" w:sz="0" w:space="0" w:color="auto"/>
        <w:bottom w:val="none" w:sz="0" w:space="0" w:color="auto"/>
        <w:right w:val="none" w:sz="0" w:space="0" w:color="auto"/>
      </w:divBdr>
    </w:div>
    <w:div w:id="1471433973">
      <w:bodyDiv w:val="1"/>
      <w:marLeft w:val="0"/>
      <w:marRight w:val="0"/>
      <w:marTop w:val="0"/>
      <w:marBottom w:val="0"/>
      <w:divBdr>
        <w:top w:val="none" w:sz="0" w:space="0" w:color="auto"/>
        <w:left w:val="none" w:sz="0" w:space="0" w:color="auto"/>
        <w:bottom w:val="none" w:sz="0" w:space="0" w:color="auto"/>
        <w:right w:val="none" w:sz="0" w:space="0" w:color="auto"/>
      </w:divBdr>
    </w:div>
    <w:div w:id="1491941855">
      <w:bodyDiv w:val="1"/>
      <w:marLeft w:val="0"/>
      <w:marRight w:val="0"/>
      <w:marTop w:val="0"/>
      <w:marBottom w:val="0"/>
      <w:divBdr>
        <w:top w:val="none" w:sz="0" w:space="0" w:color="auto"/>
        <w:left w:val="none" w:sz="0" w:space="0" w:color="auto"/>
        <w:bottom w:val="none" w:sz="0" w:space="0" w:color="auto"/>
        <w:right w:val="none" w:sz="0" w:space="0" w:color="auto"/>
      </w:divBdr>
    </w:div>
    <w:div w:id="1496144533">
      <w:bodyDiv w:val="1"/>
      <w:marLeft w:val="0"/>
      <w:marRight w:val="0"/>
      <w:marTop w:val="0"/>
      <w:marBottom w:val="0"/>
      <w:divBdr>
        <w:top w:val="none" w:sz="0" w:space="0" w:color="auto"/>
        <w:left w:val="none" w:sz="0" w:space="0" w:color="auto"/>
        <w:bottom w:val="none" w:sz="0" w:space="0" w:color="auto"/>
        <w:right w:val="none" w:sz="0" w:space="0" w:color="auto"/>
      </w:divBdr>
    </w:div>
    <w:div w:id="1497451843">
      <w:bodyDiv w:val="1"/>
      <w:marLeft w:val="0"/>
      <w:marRight w:val="0"/>
      <w:marTop w:val="0"/>
      <w:marBottom w:val="0"/>
      <w:divBdr>
        <w:top w:val="none" w:sz="0" w:space="0" w:color="auto"/>
        <w:left w:val="none" w:sz="0" w:space="0" w:color="auto"/>
        <w:bottom w:val="none" w:sz="0" w:space="0" w:color="auto"/>
        <w:right w:val="none" w:sz="0" w:space="0" w:color="auto"/>
      </w:divBdr>
    </w:div>
    <w:div w:id="1567300139">
      <w:bodyDiv w:val="1"/>
      <w:marLeft w:val="0"/>
      <w:marRight w:val="0"/>
      <w:marTop w:val="0"/>
      <w:marBottom w:val="0"/>
      <w:divBdr>
        <w:top w:val="none" w:sz="0" w:space="0" w:color="auto"/>
        <w:left w:val="none" w:sz="0" w:space="0" w:color="auto"/>
        <w:bottom w:val="none" w:sz="0" w:space="0" w:color="auto"/>
        <w:right w:val="none" w:sz="0" w:space="0" w:color="auto"/>
      </w:divBdr>
    </w:div>
    <w:div w:id="1572078336">
      <w:bodyDiv w:val="1"/>
      <w:marLeft w:val="0"/>
      <w:marRight w:val="0"/>
      <w:marTop w:val="0"/>
      <w:marBottom w:val="0"/>
      <w:divBdr>
        <w:top w:val="none" w:sz="0" w:space="0" w:color="auto"/>
        <w:left w:val="none" w:sz="0" w:space="0" w:color="auto"/>
        <w:bottom w:val="none" w:sz="0" w:space="0" w:color="auto"/>
        <w:right w:val="none" w:sz="0" w:space="0" w:color="auto"/>
      </w:divBdr>
    </w:div>
    <w:div w:id="1588685893">
      <w:bodyDiv w:val="1"/>
      <w:marLeft w:val="0"/>
      <w:marRight w:val="0"/>
      <w:marTop w:val="0"/>
      <w:marBottom w:val="0"/>
      <w:divBdr>
        <w:top w:val="none" w:sz="0" w:space="0" w:color="auto"/>
        <w:left w:val="none" w:sz="0" w:space="0" w:color="auto"/>
        <w:bottom w:val="none" w:sz="0" w:space="0" w:color="auto"/>
        <w:right w:val="none" w:sz="0" w:space="0" w:color="auto"/>
      </w:divBdr>
    </w:div>
    <w:div w:id="1632323339">
      <w:bodyDiv w:val="1"/>
      <w:marLeft w:val="0"/>
      <w:marRight w:val="0"/>
      <w:marTop w:val="0"/>
      <w:marBottom w:val="0"/>
      <w:divBdr>
        <w:top w:val="none" w:sz="0" w:space="0" w:color="auto"/>
        <w:left w:val="none" w:sz="0" w:space="0" w:color="auto"/>
        <w:bottom w:val="none" w:sz="0" w:space="0" w:color="auto"/>
        <w:right w:val="none" w:sz="0" w:space="0" w:color="auto"/>
      </w:divBdr>
    </w:div>
    <w:div w:id="1637560378">
      <w:bodyDiv w:val="1"/>
      <w:marLeft w:val="0"/>
      <w:marRight w:val="0"/>
      <w:marTop w:val="0"/>
      <w:marBottom w:val="0"/>
      <w:divBdr>
        <w:top w:val="none" w:sz="0" w:space="0" w:color="auto"/>
        <w:left w:val="none" w:sz="0" w:space="0" w:color="auto"/>
        <w:bottom w:val="none" w:sz="0" w:space="0" w:color="auto"/>
        <w:right w:val="none" w:sz="0" w:space="0" w:color="auto"/>
      </w:divBdr>
    </w:div>
    <w:div w:id="1656294814">
      <w:bodyDiv w:val="1"/>
      <w:marLeft w:val="0"/>
      <w:marRight w:val="0"/>
      <w:marTop w:val="0"/>
      <w:marBottom w:val="0"/>
      <w:divBdr>
        <w:top w:val="none" w:sz="0" w:space="0" w:color="auto"/>
        <w:left w:val="none" w:sz="0" w:space="0" w:color="auto"/>
        <w:bottom w:val="none" w:sz="0" w:space="0" w:color="auto"/>
        <w:right w:val="none" w:sz="0" w:space="0" w:color="auto"/>
      </w:divBdr>
    </w:div>
    <w:div w:id="1666278595">
      <w:bodyDiv w:val="1"/>
      <w:marLeft w:val="0"/>
      <w:marRight w:val="0"/>
      <w:marTop w:val="0"/>
      <w:marBottom w:val="0"/>
      <w:divBdr>
        <w:top w:val="none" w:sz="0" w:space="0" w:color="auto"/>
        <w:left w:val="none" w:sz="0" w:space="0" w:color="auto"/>
        <w:bottom w:val="none" w:sz="0" w:space="0" w:color="auto"/>
        <w:right w:val="none" w:sz="0" w:space="0" w:color="auto"/>
      </w:divBdr>
    </w:div>
    <w:div w:id="1699961846">
      <w:bodyDiv w:val="1"/>
      <w:marLeft w:val="0"/>
      <w:marRight w:val="0"/>
      <w:marTop w:val="0"/>
      <w:marBottom w:val="0"/>
      <w:divBdr>
        <w:top w:val="none" w:sz="0" w:space="0" w:color="auto"/>
        <w:left w:val="none" w:sz="0" w:space="0" w:color="auto"/>
        <w:bottom w:val="none" w:sz="0" w:space="0" w:color="auto"/>
        <w:right w:val="none" w:sz="0" w:space="0" w:color="auto"/>
      </w:divBdr>
    </w:div>
    <w:div w:id="1707484173">
      <w:bodyDiv w:val="1"/>
      <w:marLeft w:val="0"/>
      <w:marRight w:val="0"/>
      <w:marTop w:val="0"/>
      <w:marBottom w:val="0"/>
      <w:divBdr>
        <w:top w:val="none" w:sz="0" w:space="0" w:color="auto"/>
        <w:left w:val="none" w:sz="0" w:space="0" w:color="auto"/>
        <w:bottom w:val="none" w:sz="0" w:space="0" w:color="auto"/>
        <w:right w:val="none" w:sz="0" w:space="0" w:color="auto"/>
      </w:divBdr>
    </w:div>
    <w:div w:id="1710372851">
      <w:bodyDiv w:val="1"/>
      <w:marLeft w:val="0"/>
      <w:marRight w:val="0"/>
      <w:marTop w:val="0"/>
      <w:marBottom w:val="0"/>
      <w:divBdr>
        <w:top w:val="none" w:sz="0" w:space="0" w:color="auto"/>
        <w:left w:val="none" w:sz="0" w:space="0" w:color="auto"/>
        <w:bottom w:val="none" w:sz="0" w:space="0" w:color="auto"/>
        <w:right w:val="none" w:sz="0" w:space="0" w:color="auto"/>
      </w:divBdr>
    </w:div>
    <w:div w:id="1711763460">
      <w:bodyDiv w:val="1"/>
      <w:marLeft w:val="0"/>
      <w:marRight w:val="0"/>
      <w:marTop w:val="0"/>
      <w:marBottom w:val="0"/>
      <w:divBdr>
        <w:top w:val="none" w:sz="0" w:space="0" w:color="auto"/>
        <w:left w:val="none" w:sz="0" w:space="0" w:color="auto"/>
        <w:bottom w:val="none" w:sz="0" w:space="0" w:color="auto"/>
        <w:right w:val="none" w:sz="0" w:space="0" w:color="auto"/>
      </w:divBdr>
    </w:div>
    <w:div w:id="1743406308">
      <w:bodyDiv w:val="1"/>
      <w:marLeft w:val="0"/>
      <w:marRight w:val="0"/>
      <w:marTop w:val="0"/>
      <w:marBottom w:val="0"/>
      <w:divBdr>
        <w:top w:val="none" w:sz="0" w:space="0" w:color="auto"/>
        <w:left w:val="none" w:sz="0" w:space="0" w:color="auto"/>
        <w:bottom w:val="none" w:sz="0" w:space="0" w:color="auto"/>
        <w:right w:val="none" w:sz="0" w:space="0" w:color="auto"/>
      </w:divBdr>
    </w:div>
    <w:div w:id="1748531740">
      <w:bodyDiv w:val="1"/>
      <w:marLeft w:val="0"/>
      <w:marRight w:val="0"/>
      <w:marTop w:val="0"/>
      <w:marBottom w:val="0"/>
      <w:divBdr>
        <w:top w:val="none" w:sz="0" w:space="0" w:color="auto"/>
        <w:left w:val="none" w:sz="0" w:space="0" w:color="auto"/>
        <w:bottom w:val="none" w:sz="0" w:space="0" w:color="auto"/>
        <w:right w:val="none" w:sz="0" w:space="0" w:color="auto"/>
      </w:divBdr>
    </w:div>
    <w:div w:id="1763912165">
      <w:bodyDiv w:val="1"/>
      <w:marLeft w:val="0"/>
      <w:marRight w:val="0"/>
      <w:marTop w:val="0"/>
      <w:marBottom w:val="0"/>
      <w:divBdr>
        <w:top w:val="none" w:sz="0" w:space="0" w:color="auto"/>
        <w:left w:val="none" w:sz="0" w:space="0" w:color="auto"/>
        <w:bottom w:val="none" w:sz="0" w:space="0" w:color="auto"/>
        <w:right w:val="none" w:sz="0" w:space="0" w:color="auto"/>
      </w:divBdr>
    </w:div>
    <w:div w:id="1768309569">
      <w:bodyDiv w:val="1"/>
      <w:marLeft w:val="0"/>
      <w:marRight w:val="0"/>
      <w:marTop w:val="0"/>
      <w:marBottom w:val="0"/>
      <w:divBdr>
        <w:top w:val="none" w:sz="0" w:space="0" w:color="auto"/>
        <w:left w:val="none" w:sz="0" w:space="0" w:color="auto"/>
        <w:bottom w:val="none" w:sz="0" w:space="0" w:color="auto"/>
        <w:right w:val="none" w:sz="0" w:space="0" w:color="auto"/>
      </w:divBdr>
      <w:divsChild>
        <w:div w:id="1644460846">
          <w:marLeft w:val="1454"/>
          <w:marRight w:val="0"/>
          <w:marTop w:val="520"/>
          <w:marBottom w:val="0"/>
          <w:divBdr>
            <w:top w:val="none" w:sz="0" w:space="0" w:color="auto"/>
            <w:left w:val="none" w:sz="0" w:space="0" w:color="auto"/>
            <w:bottom w:val="none" w:sz="0" w:space="0" w:color="auto"/>
            <w:right w:val="none" w:sz="0" w:space="0" w:color="auto"/>
          </w:divBdr>
        </w:div>
        <w:div w:id="1085613252">
          <w:marLeft w:val="1454"/>
          <w:marRight w:val="0"/>
          <w:marTop w:val="520"/>
          <w:marBottom w:val="0"/>
          <w:divBdr>
            <w:top w:val="none" w:sz="0" w:space="0" w:color="auto"/>
            <w:left w:val="none" w:sz="0" w:space="0" w:color="auto"/>
            <w:bottom w:val="none" w:sz="0" w:space="0" w:color="auto"/>
            <w:right w:val="none" w:sz="0" w:space="0" w:color="auto"/>
          </w:divBdr>
        </w:div>
        <w:div w:id="355816997">
          <w:marLeft w:val="1454"/>
          <w:marRight w:val="0"/>
          <w:marTop w:val="520"/>
          <w:marBottom w:val="0"/>
          <w:divBdr>
            <w:top w:val="none" w:sz="0" w:space="0" w:color="auto"/>
            <w:left w:val="none" w:sz="0" w:space="0" w:color="auto"/>
            <w:bottom w:val="none" w:sz="0" w:space="0" w:color="auto"/>
            <w:right w:val="none" w:sz="0" w:space="0" w:color="auto"/>
          </w:divBdr>
        </w:div>
        <w:div w:id="1441099712">
          <w:marLeft w:val="1454"/>
          <w:marRight w:val="0"/>
          <w:marTop w:val="520"/>
          <w:marBottom w:val="0"/>
          <w:divBdr>
            <w:top w:val="none" w:sz="0" w:space="0" w:color="auto"/>
            <w:left w:val="none" w:sz="0" w:space="0" w:color="auto"/>
            <w:bottom w:val="none" w:sz="0" w:space="0" w:color="auto"/>
            <w:right w:val="none" w:sz="0" w:space="0" w:color="auto"/>
          </w:divBdr>
        </w:div>
        <w:div w:id="1919896350">
          <w:marLeft w:val="1454"/>
          <w:marRight w:val="0"/>
          <w:marTop w:val="520"/>
          <w:marBottom w:val="0"/>
          <w:divBdr>
            <w:top w:val="none" w:sz="0" w:space="0" w:color="auto"/>
            <w:left w:val="none" w:sz="0" w:space="0" w:color="auto"/>
            <w:bottom w:val="none" w:sz="0" w:space="0" w:color="auto"/>
            <w:right w:val="none" w:sz="0" w:space="0" w:color="auto"/>
          </w:divBdr>
        </w:div>
      </w:divsChild>
    </w:div>
    <w:div w:id="1778405490">
      <w:bodyDiv w:val="1"/>
      <w:marLeft w:val="0"/>
      <w:marRight w:val="0"/>
      <w:marTop w:val="0"/>
      <w:marBottom w:val="0"/>
      <w:divBdr>
        <w:top w:val="none" w:sz="0" w:space="0" w:color="auto"/>
        <w:left w:val="none" w:sz="0" w:space="0" w:color="auto"/>
        <w:bottom w:val="none" w:sz="0" w:space="0" w:color="auto"/>
        <w:right w:val="none" w:sz="0" w:space="0" w:color="auto"/>
      </w:divBdr>
      <w:divsChild>
        <w:div w:id="925916562">
          <w:marLeft w:val="0"/>
          <w:marRight w:val="0"/>
          <w:marTop w:val="0"/>
          <w:marBottom w:val="0"/>
          <w:divBdr>
            <w:top w:val="none" w:sz="0" w:space="0" w:color="auto"/>
            <w:left w:val="none" w:sz="0" w:space="0" w:color="auto"/>
            <w:bottom w:val="none" w:sz="0" w:space="0" w:color="auto"/>
            <w:right w:val="none" w:sz="0" w:space="0" w:color="auto"/>
          </w:divBdr>
        </w:div>
        <w:div w:id="1011374780">
          <w:marLeft w:val="0"/>
          <w:marRight w:val="0"/>
          <w:marTop w:val="0"/>
          <w:marBottom w:val="0"/>
          <w:divBdr>
            <w:top w:val="none" w:sz="0" w:space="0" w:color="auto"/>
            <w:left w:val="none" w:sz="0" w:space="0" w:color="auto"/>
            <w:bottom w:val="none" w:sz="0" w:space="0" w:color="auto"/>
            <w:right w:val="none" w:sz="0" w:space="0" w:color="auto"/>
          </w:divBdr>
        </w:div>
        <w:div w:id="2109153257">
          <w:marLeft w:val="0"/>
          <w:marRight w:val="0"/>
          <w:marTop w:val="0"/>
          <w:marBottom w:val="0"/>
          <w:divBdr>
            <w:top w:val="none" w:sz="0" w:space="0" w:color="auto"/>
            <w:left w:val="none" w:sz="0" w:space="0" w:color="auto"/>
            <w:bottom w:val="none" w:sz="0" w:space="0" w:color="auto"/>
            <w:right w:val="none" w:sz="0" w:space="0" w:color="auto"/>
          </w:divBdr>
        </w:div>
        <w:div w:id="1102799514">
          <w:marLeft w:val="0"/>
          <w:marRight w:val="0"/>
          <w:marTop w:val="0"/>
          <w:marBottom w:val="0"/>
          <w:divBdr>
            <w:top w:val="none" w:sz="0" w:space="0" w:color="auto"/>
            <w:left w:val="none" w:sz="0" w:space="0" w:color="auto"/>
            <w:bottom w:val="none" w:sz="0" w:space="0" w:color="auto"/>
            <w:right w:val="none" w:sz="0" w:space="0" w:color="auto"/>
          </w:divBdr>
        </w:div>
        <w:div w:id="1169952313">
          <w:marLeft w:val="0"/>
          <w:marRight w:val="0"/>
          <w:marTop w:val="0"/>
          <w:marBottom w:val="0"/>
          <w:divBdr>
            <w:top w:val="none" w:sz="0" w:space="0" w:color="auto"/>
            <w:left w:val="none" w:sz="0" w:space="0" w:color="auto"/>
            <w:bottom w:val="none" w:sz="0" w:space="0" w:color="auto"/>
            <w:right w:val="none" w:sz="0" w:space="0" w:color="auto"/>
          </w:divBdr>
        </w:div>
        <w:div w:id="774136608">
          <w:marLeft w:val="0"/>
          <w:marRight w:val="0"/>
          <w:marTop w:val="0"/>
          <w:marBottom w:val="0"/>
          <w:divBdr>
            <w:top w:val="none" w:sz="0" w:space="0" w:color="auto"/>
            <w:left w:val="none" w:sz="0" w:space="0" w:color="auto"/>
            <w:bottom w:val="none" w:sz="0" w:space="0" w:color="auto"/>
            <w:right w:val="none" w:sz="0" w:space="0" w:color="auto"/>
          </w:divBdr>
        </w:div>
        <w:div w:id="1834182914">
          <w:marLeft w:val="0"/>
          <w:marRight w:val="0"/>
          <w:marTop w:val="0"/>
          <w:marBottom w:val="0"/>
          <w:divBdr>
            <w:top w:val="none" w:sz="0" w:space="0" w:color="auto"/>
            <w:left w:val="none" w:sz="0" w:space="0" w:color="auto"/>
            <w:bottom w:val="none" w:sz="0" w:space="0" w:color="auto"/>
            <w:right w:val="none" w:sz="0" w:space="0" w:color="auto"/>
          </w:divBdr>
        </w:div>
        <w:div w:id="169371175">
          <w:marLeft w:val="0"/>
          <w:marRight w:val="0"/>
          <w:marTop w:val="0"/>
          <w:marBottom w:val="0"/>
          <w:divBdr>
            <w:top w:val="none" w:sz="0" w:space="0" w:color="auto"/>
            <w:left w:val="none" w:sz="0" w:space="0" w:color="auto"/>
            <w:bottom w:val="none" w:sz="0" w:space="0" w:color="auto"/>
            <w:right w:val="none" w:sz="0" w:space="0" w:color="auto"/>
          </w:divBdr>
        </w:div>
        <w:div w:id="107048044">
          <w:marLeft w:val="0"/>
          <w:marRight w:val="0"/>
          <w:marTop w:val="0"/>
          <w:marBottom w:val="0"/>
          <w:divBdr>
            <w:top w:val="none" w:sz="0" w:space="0" w:color="auto"/>
            <w:left w:val="none" w:sz="0" w:space="0" w:color="auto"/>
            <w:bottom w:val="none" w:sz="0" w:space="0" w:color="auto"/>
            <w:right w:val="none" w:sz="0" w:space="0" w:color="auto"/>
          </w:divBdr>
        </w:div>
        <w:div w:id="522012752">
          <w:marLeft w:val="0"/>
          <w:marRight w:val="0"/>
          <w:marTop w:val="0"/>
          <w:marBottom w:val="0"/>
          <w:divBdr>
            <w:top w:val="none" w:sz="0" w:space="0" w:color="auto"/>
            <w:left w:val="none" w:sz="0" w:space="0" w:color="auto"/>
            <w:bottom w:val="none" w:sz="0" w:space="0" w:color="auto"/>
            <w:right w:val="none" w:sz="0" w:space="0" w:color="auto"/>
          </w:divBdr>
        </w:div>
        <w:div w:id="1326201842">
          <w:marLeft w:val="0"/>
          <w:marRight w:val="0"/>
          <w:marTop w:val="0"/>
          <w:marBottom w:val="0"/>
          <w:divBdr>
            <w:top w:val="none" w:sz="0" w:space="0" w:color="auto"/>
            <w:left w:val="none" w:sz="0" w:space="0" w:color="auto"/>
            <w:bottom w:val="none" w:sz="0" w:space="0" w:color="auto"/>
            <w:right w:val="none" w:sz="0" w:space="0" w:color="auto"/>
          </w:divBdr>
        </w:div>
        <w:div w:id="1146505809">
          <w:marLeft w:val="0"/>
          <w:marRight w:val="0"/>
          <w:marTop w:val="0"/>
          <w:marBottom w:val="0"/>
          <w:divBdr>
            <w:top w:val="none" w:sz="0" w:space="0" w:color="auto"/>
            <w:left w:val="none" w:sz="0" w:space="0" w:color="auto"/>
            <w:bottom w:val="none" w:sz="0" w:space="0" w:color="auto"/>
            <w:right w:val="none" w:sz="0" w:space="0" w:color="auto"/>
          </w:divBdr>
        </w:div>
        <w:div w:id="535507670">
          <w:marLeft w:val="0"/>
          <w:marRight w:val="0"/>
          <w:marTop w:val="0"/>
          <w:marBottom w:val="0"/>
          <w:divBdr>
            <w:top w:val="none" w:sz="0" w:space="0" w:color="auto"/>
            <w:left w:val="none" w:sz="0" w:space="0" w:color="auto"/>
            <w:bottom w:val="none" w:sz="0" w:space="0" w:color="auto"/>
            <w:right w:val="none" w:sz="0" w:space="0" w:color="auto"/>
          </w:divBdr>
        </w:div>
        <w:div w:id="1283536225">
          <w:marLeft w:val="0"/>
          <w:marRight w:val="0"/>
          <w:marTop w:val="0"/>
          <w:marBottom w:val="0"/>
          <w:divBdr>
            <w:top w:val="none" w:sz="0" w:space="0" w:color="auto"/>
            <w:left w:val="none" w:sz="0" w:space="0" w:color="auto"/>
            <w:bottom w:val="none" w:sz="0" w:space="0" w:color="auto"/>
            <w:right w:val="none" w:sz="0" w:space="0" w:color="auto"/>
          </w:divBdr>
        </w:div>
        <w:div w:id="1952853552">
          <w:marLeft w:val="0"/>
          <w:marRight w:val="0"/>
          <w:marTop w:val="0"/>
          <w:marBottom w:val="0"/>
          <w:divBdr>
            <w:top w:val="none" w:sz="0" w:space="0" w:color="auto"/>
            <w:left w:val="none" w:sz="0" w:space="0" w:color="auto"/>
            <w:bottom w:val="none" w:sz="0" w:space="0" w:color="auto"/>
            <w:right w:val="none" w:sz="0" w:space="0" w:color="auto"/>
          </w:divBdr>
        </w:div>
        <w:div w:id="2108499132">
          <w:marLeft w:val="0"/>
          <w:marRight w:val="0"/>
          <w:marTop w:val="0"/>
          <w:marBottom w:val="0"/>
          <w:divBdr>
            <w:top w:val="none" w:sz="0" w:space="0" w:color="auto"/>
            <w:left w:val="none" w:sz="0" w:space="0" w:color="auto"/>
            <w:bottom w:val="none" w:sz="0" w:space="0" w:color="auto"/>
            <w:right w:val="none" w:sz="0" w:space="0" w:color="auto"/>
          </w:divBdr>
        </w:div>
        <w:div w:id="1183086107">
          <w:marLeft w:val="0"/>
          <w:marRight w:val="0"/>
          <w:marTop w:val="0"/>
          <w:marBottom w:val="0"/>
          <w:divBdr>
            <w:top w:val="none" w:sz="0" w:space="0" w:color="auto"/>
            <w:left w:val="none" w:sz="0" w:space="0" w:color="auto"/>
            <w:bottom w:val="none" w:sz="0" w:space="0" w:color="auto"/>
            <w:right w:val="none" w:sz="0" w:space="0" w:color="auto"/>
          </w:divBdr>
        </w:div>
        <w:div w:id="195167376">
          <w:marLeft w:val="0"/>
          <w:marRight w:val="0"/>
          <w:marTop w:val="0"/>
          <w:marBottom w:val="0"/>
          <w:divBdr>
            <w:top w:val="none" w:sz="0" w:space="0" w:color="auto"/>
            <w:left w:val="none" w:sz="0" w:space="0" w:color="auto"/>
            <w:bottom w:val="none" w:sz="0" w:space="0" w:color="auto"/>
            <w:right w:val="none" w:sz="0" w:space="0" w:color="auto"/>
          </w:divBdr>
        </w:div>
        <w:div w:id="196165549">
          <w:marLeft w:val="0"/>
          <w:marRight w:val="0"/>
          <w:marTop w:val="0"/>
          <w:marBottom w:val="0"/>
          <w:divBdr>
            <w:top w:val="none" w:sz="0" w:space="0" w:color="auto"/>
            <w:left w:val="none" w:sz="0" w:space="0" w:color="auto"/>
            <w:bottom w:val="none" w:sz="0" w:space="0" w:color="auto"/>
            <w:right w:val="none" w:sz="0" w:space="0" w:color="auto"/>
          </w:divBdr>
        </w:div>
        <w:div w:id="1864318990">
          <w:marLeft w:val="0"/>
          <w:marRight w:val="0"/>
          <w:marTop w:val="0"/>
          <w:marBottom w:val="0"/>
          <w:divBdr>
            <w:top w:val="none" w:sz="0" w:space="0" w:color="auto"/>
            <w:left w:val="none" w:sz="0" w:space="0" w:color="auto"/>
            <w:bottom w:val="none" w:sz="0" w:space="0" w:color="auto"/>
            <w:right w:val="none" w:sz="0" w:space="0" w:color="auto"/>
          </w:divBdr>
        </w:div>
        <w:div w:id="1899437422">
          <w:marLeft w:val="0"/>
          <w:marRight w:val="0"/>
          <w:marTop w:val="0"/>
          <w:marBottom w:val="0"/>
          <w:divBdr>
            <w:top w:val="none" w:sz="0" w:space="0" w:color="auto"/>
            <w:left w:val="none" w:sz="0" w:space="0" w:color="auto"/>
            <w:bottom w:val="none" w:sz="0" w:space="0" w:color="auto"/>
            <w:right w:val="none" w:sz="0" w:space="0" w:color="auto"/>
          </w:divBdr>
        </w:div>
        <w:div w:id="482283380">
          <w:marLeft w:val="0"/>
          <w:marRight w:val="0"/>
          <w:marTop w:val="0"/>
          <w:marBottom w:val="0"/>
          <w:divBdr>
            <w:top w:val="none" w:sz="0" w:space="0" w:color="auto"/>
            <w:left w:val="none" w:sz="0" w:space="0" w:color="auto"/>
            <w:bottom w:val="none" w:sz="0" w:space="0" w:color="auto"/>
            <w:right w:val="none" w:sz="0" w:space="0" w:color="auto"/>
          </w:divBdr>
        </w:div>
        <w:div w:id="1367175239">
          <w:marLeft w:val="0"/>
          <w:marRight w:val="0"/>
          <w:marTop w:val="0"/>
          <w:marBottom w:val="0"/>
          <w:divBdr>
            <w:top w:val="none" w:sz="0" w:space="0" w:color="auto"/>
            <w:left w:val="none" w:sz="0" w:space="0" w:color="auto"/>
            <w:bottom w:val="none" w:sz="0" w:space="0" w:color="auto"/>
            <w:right w:val="none" w:sz="0" w:space="0" w:color="auto"/>
          </w:divBdr>
        </w:div>
        <w:div w:id="1968781666">
          <w:marLeft w:val="0"/>
          <w:marRight w:val="0"/>
          <w:marTop w:val="0"/>
          <w:marBottom w:val="0"/>
          <w:divBdr>
            <w:top w:val="none" w:sz="0" w:space="0" w:color="auto"/>
            <w:left w:val="none" w:sz="0" w:space="0" w:color="auto"/>
            <w:bottom w:val="none" w:sz="0" w:space="0" w:color="auto"/>
            <w:right w:val="none" w:sz="0" w:space="0" w:color="auto"/>
          </w:divBdr>
        </w:div>
        <w:div w:id="1907758701">
          <w:marLeft w:val="0"/>
          <w:marRight w:val="0"/>
          <w:marTop w:val="0"/>
          <w:marBottom w:val="0"/>
          <w:divBdr>
            <w:top w:val="none" w:sz="0" w:space="0" w:color="auto"/>
            <w:left w:val="none" w:sz="0" w:space="0" w:color="auto"/>
            <w:bottom w:val="none" w:sz="0" w:space="0" w:color="auto"/>
            <w:right w:val="none" w:sz="0" w:space="0" w:color="auto"/>
          </w:divBdr>
        </w:div>
      </w:divsChild>
    </w:div>
    <w:div w:id="1778476807">
      <w:bodyDiv w:val="1"/>
      <w:marLeft w:val="0"/>
      <w:marRight w:val="0"/>
      <w:marTop w:val="0"/>
      <w:marBottom w:val="0"/>
      <w:divBdr>
        <w:top w:val="none" w:sz="0" w:space="0" w:color="auto"/>
        <w:left w:val="none" w:sz="0" w:space="0" w:color="auto"/>
        <w:bottom w:val="none" w:sz="0" w:space="0" w:color="auto"/>
        <w:right w:val="none" w:sz="0" w:space="0" w:color="auto"/>
      </w:divBdr>
    </w:div>
    <w:div w:id="1790850631">
      <w:bodyDiv w:val="1"/>
      <w:marLeft w:val="0"/>
      <w:marRight w:val="0"/>
      <w:marTop w:val="0"/>
      <w:marBottom w:val="0"/>
      <w:divBdr>
        <w:top w:val="none" w:sz="0" w:space="0" w:color="auto"/>
        <w:left w:val="none" w:sz="0" w:space="0" w:color="auto"/>
        <w:bottom w:val="none" w:sz="0" w:space="0" w:color="auto"/>
        <w:right w:val="none" w:sz="0" w:space="0" w:color="auto"/>
      </w:divBdr>
    </w:div>
    <w:div w:id="1808551068">
      <w:bodyDiv w:val="1"/>
      <w:marLeft w:val="0"/>
      <w:marRight w:val="0"/>
      <w:marTop w:val="0"/>
      <w:marBottom w:val="0"/>
      <w:divBdr>
        <w:top w:val="none" w:sz="0" w:space="0" w:color="auto"/>
        <w:left w:val="none" w:sz="0" w:space="0" w:color="auto"/>
        <w:bottom w:val="none" w:sz="0" w:space="0" w:color="auto"/>
        <w:right w:val="none" w:sz="0" w:space="0" w:color="auto"/>
      </w:divBdr>
    </w:div>
    <w:div w:id="1820073683">
      <w:bodyDiv w:val="1"/>
      <w:marLeft w:val="0"/>
      <w:marRight w:val="0"/>
      <w:marTop w:val="0"/>
      <w:marBottom w:val="0"/>
      <w:divBdr>
        <w:top w:val="none" w:sz="0" w:space="0" w:color="auto"/>
        <w:left w:val="none" w:sz="0" w:space="0" w:color="auto"/>
        <w:bottom w:val="none" w:sz="0" w:space="0" w:color="auto"/>
        <w:right w:val="none" w:sz="0" w:space="0" w:color="auto"/>
      </w:divBdr>
    </w:div>
    <w:div w:id="1831366157">
      <w:bodyDiv w:val="1"/>
      <w:marLeft w:val="0"/>
      <w:marRight w:val="0"/>
      <w:marTop w:val="0"/>
      <w:marBottom w:val="0"/>
      <w:divBdr>
        <w:top w:val="none" w:sz="0" w:space="0" w:color="auto"/>
        <w:left w:val="none" w:sz="0" w:space="0" w:color="auto"/>
        <w:bottom w:val="none" w:sz="0" w:space="0" w:color="auto"/>
        <w:right w:val="none" w:sz="0" w:space="0" w:color="auto"/>
      </w:divBdr>
    </w:div>
    <w:div w:id="1870408788">
      <w:bodyDiv w:val="1"/>
      <w:marLeft w:val="0"/>
      <w:marRight w:val="0"/>
      <w:marTop w:val="0"/>
      <w:marBottom w:val="0"/>
      <w:divBdr>
        <w:top w:val="none" w:sz="0" w:space="0" w:color="auto"/>
        <w:left w:val="none" w:sz="0" w:space="0" w:color="auto"/>
        <w:bottom w:val="none" w:sz="0" w:space="0" w:color="auto"/>
        <w:right w:val="none" w:sz="0" w:space="0" w:color="auto"/>
      </w:divBdr>
    </w:div>
    <w:div w:id="1873375090">
      <w:bodyDiv w:val="1"/>
      <w:marLeft w:val="0"/>
      <w:marRight w:val="0"/>
      <w:marTop w:val="0"/>
      <w:marBottom w:val="0"/>
      <w:divBdr>
        <w:top w:val="none" w:sz="0" w:space="0" w:color="auto"/>
        <w:left w:val="none" w:sz="0" w:space="0" w:color="auto"/>
        <w:bottom w:val="none" w:sz="0" w:space="0" w:color="auto"/>
        <w:right w:val="none" w:sz="0" w:space="0" w:color="auto"/>
      </w:divBdr>
    </w:div>
    <w:div w:id="1893804479">
      <w:bodyDiv w:val="1"/>
      <w:marLeft w:val="0"/>
      <w:marRight w:val="0"/>
      <w:marTop w:val="0"/>
      <w:marBottom w:val="0"/>
      <w:divBdr>
        <w:top w:val="none" w:sz="0" w:space="0" w:color="auto"/>
        <w:left w:val="none" w:sz="0" w:space="0" w:color="auto"/>
        <w:bottom w:val="none" w:sz="0" w:space="0" w:color="auto"/>
        <w:right w:val="none" w:sz="0" w:space="0" w:color="auto"/>
      </w:divBdr>
    </w:div>
    <w:div w:id="1923753710">
      <w:bodyDiv w:val="1"/>
      <w:marLeft w:val="0"/>
      <w:marRight w:val="0"/>
      <w:marTop w:val="0"/>
      <w:marBottom w:val="0"/>
      <w:divBdr>
        <w:top w:val="none" w:sz="0" w:space="0" w:color="auto"/>
        <w:left w:val="none" w:sz="0" w:space="0" w:color="auto"/>
        <w:bottom w:val="none" w:sz="0" w:space="0" w:color="auto"/>
        <w:right w:val="none" w:sz="0" w:space="0" w:color="auto"/>
      </w:divBdr>
    </w:div>
    <w:div w:id="1959094212">
      <w:bodyDiv w:val="1"/>
      <w:marLeft w:val="0"/>
      <w:marRight w:val="0"/>
      <w:marTop w:val="0"/>
      <w:marBottom w:val="0"/>
      <w:divBdr>
        <w:top w:val="none" w:sz="0" w:space="0" w:color="auto"/>
        <w:left w:val="none" w:sz="0" w:space="0" w:color="auto"/>
        <w:bottom w:val="none" w:sz="0" w:space="0" w:color="auto"/>
        <w:right w:val="none" w:sz="0" w:space="0" w:color="auto"/>
      </w:divBdr>
    </w:div>
    <w:div w:id="1961716195">
      <w:bodyDiv w:val="1"/>
      <w:marLeft w:val="0"/>
      <w:marRight w:val="0"/>
      <w:marTop w:val="0"/>
      <w:marBottom w:val="0"/>
      <w:divBdr>
        <w:top w:val="none" w:sz="0" w:space="0" w:color="auto"/>
        <w:left w:val="none" w:sz="0" w:space="0" w:color="auto"/>
        <w:bottom w:val="none" w:sz="0" w:space="0" w:color="auto"/>
        <w:right w:val="none" w:sz="0" w:space="0" w:color="auto"/>
      </w:divBdr>
    </w:div>
    <w:div w:id="1970236448">
      <w:bodyDiv w:val="1"/>
      <w:marLeft w:val="0"/>
      <w:marRight w:val="0"/>
      <w:marTop w:val="0"/>
      <w:marBottom w:val="0"/>
      <w:divBdr>
        <w:top w:val="none" w:sz="0" w:space="0" w:color="auto"/>
        <w:left w:val="none" w:sz="0" w:space="0" w:color="auto"/>
        <w:bottom w:val="none" w:sz="0" w:space="0" w:color="auto"/>
        <w:right w:val="none" w:sz="0" w:space="0" w:color="auto"/>
      </w:divBdr>
    </w:div>
    <w:div w:id="1989240131">
      <w:bodyDiv w:val="1"/>
      <w:marLeft w:val="0"/>
      <w:marRight w:val="0"/>
      <w:marTop w:val="0"/>
      <w:marBottom w:val="0"/>
      <w:divBdr>
        <w:top w:val="none" w:sz="0" w:space="0" w:color="auto"/>
        <w:left w:val="none" w:sz="0" w:space="0" w:color="auto"/>
        <w:bottom w:val="none" w:sz="0" w:space="0" w:color="auto"/>
        <w:right w:val="none" w:sz="0" w:space="0" w:color="auto"/>
      </w:divBdr>
    </w:div>
    <w:div w:id="1991707515">
      <w:bodyDiv w:val="1"/>
      <w:marLeft w:val="0"/>
      <w:marRight w:val="0"/>
      <w:marTop w:val="0"/>
      <w:marBottom w:val="0"/>
      <w:divBdr>
        <w:top w:val="none" w:sz="0" w:space="0" w:color="auto"/>
        <w:left w:val="none" w:sz="0" w:space="0" w:color="auto"/>
        <w:bottom w:val="none" w:sz="0" w:space="0" w:color="auto"/>
        <w:right w:val="none" w:sz="0" w:space="0" w:color="auto"/>
      </w:divBdr>
      <w:divsChild>
        <w:div w:id="1344359387">
          <w:marLeft w:val="0"/>
          <w:marRight w:val="0"/>
          <w:marTop w:val="0"/>
          <w:marBottom w:val="0"/>
          <w:divBdr>
            <w:top w:val="none" w:sz="0" w:space="0" w:color="auto"/>
            <w:left w:val="none" w:sz="0" w:space="0" w:color="auto"/>
            <w:bottom w:val="none" w:sz="0" w:space="0" w:color="auto"/>
            <w:right w:val="none" w:sz="0" w:space="0" w:color="auto"/>
          </w:divBdr>
        </w:div>
        <w:div w:id="746000034">
          <w:marLeft w:val="0"/>
          <w:marRight w:val="0"/>
          <w:marTop w:val="0"/>
          <w:marBottom w:val="0"/>
          <w:divBdr>
            <w:top w:val="none" w:sz="0" w:space="0" w:color="auto"/>
            <w:left w:val="none" w:sz="0" w:space="0" w:color="auto"/>
            <w:bottom w:val="none" w:sz="0" w:space="0" w:color="auto"/>
            <w:right w:val="none" w:sz="0" w:space="0" w:color="auto"/>
          </w:divBdr>
        </w:div>
        <w:div w:id="1737700988">
          <w:marLeft w:val="0"/>
          <w:marRight w:val="0"/>
          <w:marTop w:val="0"/>
          <w:marBottom w:val="0"/>
          <w:divBdr>
            <w:top w:val="none" w:sz="0" w:space="0" w:color="auto"/>
            <w:left w:val="none" w:sz="0" w:space="0" w:color="auto"/>
            <w:bottom w:val="none" w:sz="0" w:space="0" w:color="auto"/>
            <w:right w:val="none" w:sz="0" w:space="0" w:color="auto"/>
          </w:divBdr>
        </w:div>
        <w:div w:id="1102533167">
          <w:marLeft w:val="0"/>
          <w:marRight w:val="0"/>
          <w:marTop w:val="0"/>
          <w:marBottom w:val="0"/>
          <w:divBdr>
            <w:top w:val="none" w:sz="0" w:space="0" w:color="auto"/>
            <w:left w:val="none" w:sz="0" w:space="0" w:color="auto"/>
            <w:bottom w:val="none" w:sz="0" w:space="0" w:color="auto"/>
            <w:right w:val="none" w:sz="0" w:space="0" w:color="auto"/>
          </w:divBdr>
        </w:div>
        <w:div w:id="1857963820">
          <w:marLeft w:val="0"/>
          <w:marRight w:val="0"/>
          <w:marTop w:val="0"/>
          <w:marBottom w:val="0"/>
          <w:divBdr>
            <w:top w:val="none" w:sz="0" w:space="0" w:color="auto"/>
            <w:left w:val="none" w:sz="0" w:space="0" w:color="auto"/>
            <w:bottom w:val="none" w:sz="0" w:space="0" w:color="auto"/>
            <w:right w:val="none" w:sz="0" w:space="0" w:color="auto"/>
          </w:divBdr>
        </w:div>
        <w:div w:id="1867597194">
          <w:marLeft w:val="0"/>
          <w:marRight w:val="0"/>
          <w:marTop w:val="0"/>
          <w:marBottom w:val="0"/>
          <w:divBdr>
            <w:top w:val="none" w:sz="0" w:space="0" w:color="auto"/>
            <w:left w:val="none" w:sz="0" w:space="0" w:color="auto"/>
            <w:bottom w:val="none" w:sz="0" w:space="0" w:color="auto"/>
            <w:right w:val="none" w:sz="0" w:space="0" w:color="auto"/>
          </w:divBdr>
        </w:div>
        <w:div w:id="1719471973">
          <w:marLeft w:val="0"/>
          <w:marRight w:val="0"/>
          <w:marTop w:val="0"/>
          <w:marBottom w:val="0"/>
          <w:divBdr>
            <w:top w:val="none" w:sz="0" w:space="0" w:color="auto"/>
            <w:left w:val="none" w:sz="0" w:space="0" w:color="auto"/>
            <w:bottom w:val="none" w:sz="0" w:space="0" w:color="auto"/>
            <w:right w:val="none" w:sz="0" w:space="0" w:color="auto"/>
          </w:divBdr>
        </w:div>
        <w:div w:id="686448934">
          <w:marLeft w:val="0"/>
          <w:marRight w:val="0"/>
          <w:marTop w:val="0"/>
          <w:marBottom w:val="0"/>
          <w:divBdr>
            <w:top w:val="none" w:sz="0" w:space="0" w:color="auto"/>
            <w:left w:val="none" w:sz="0" w:space="0" w:color="auto"/>
            <w:bottom w:val="none" w:sz="0" w:space="0" w:color="auto"/>
            <w:right w:val="none" w:sz="0" w:space="0" w:color="auto"/>
          </w:divBdr>
        </w:div>
        <w:div w:id="312638556">
          <w:marLeft w:val="0"/>
          <w:marRight w:val="0"/>
          <w:marTop w:val="0"/>
          <w:marBottom w:val="0"/>
          <w:divBdr>
            <w:top w:val="none" w:sz="0" w:space="0" w:color="auto"/>
            <w:left w:val="none" w:sz="0" w:space="0" w:color="auto"/>
            <w:bottom w:val="none" w:sz="0" w:space="0" w:color="auto"/>
            <w:right w:val="none" w:sz="0" w:space="0" w:color="auto"/>
          </w:divBdr>
        </w:div>
        <w:div w:id="1926181162">
          <w:marLeft w:val="0"/>
          <w:marRight w:val="0"/>
          <w:marTop w:val="0"/>
          <w:marBottom w:val="0"/>
          <w:divBdr>
            <w:top w:val="none" w:sz="0" w:space="0" w:color="auto"/>
            <w:left w:val="none" w:sz="0" w:space="0" w:color="auto"/>
            <w:bottom w:val="none" w:sz="0" w:space="0" w:color="auto"/>
            <w:right w:val="none" w:sz="0" w:space="0" w:color="auto"/>
          </w:divBdr>
        </w:div>
        <w:div w:id="839662045">
          <w:marLeft w:val="0"/>
          <w:marRight w:val="0"/>
          <w:marTop w:val="0"/>
          <w:marBottom w:val="0"/>
          <w:divBdr>
            <w:top w:val="none" w:sz="0" w:space="0" w:color="auto"/>
            <w:left w:val="none" w:sz="0" w:space="0" w:color="auto"/>
            <w:bottom w:val="none" w:sz="0" w:space="0" w:color="auto"/>
            <w:right w:val="none" w:sz="0" w:space="0" w:color="auto"/>
          </w:divBdr>
        </w:div>
        <w:div w:id="1554653796">
          <w:marLeft w:val="0"/>
          <w:marRight w:val="0"/>
          <w:marTop w:val="0"/>
          <w:marBottom w:val="0"/>
          <w:divBdr>
            <w:top w:val="none" w:sz="0" w:space="0" w:color="auto"/>
            <w:left w:val="none" w:sz="0" w:space="0" w:color="auto"/>
            <w:bottom w:val="none" w:sz="0" w:space="0" w:color="auto"/>
            <w:right w:val="none" w:sz="0" w:space="0" w:color="auto"/>
          </w:divBdr>
        </w:div>
        <w:div w:id="1583418347">
          <w:marLeft w:val="0"/>
          <w:marRight w:val="0"/>
          <w:marTop w:val="0"/>
          <w:marBottom w:val="0"/>
          <w:divBdr>
            <w:top w:val="none" w:sz="0" w:space="0" w:color="auto"/>
            <w:left w:val="none" w:sz="0" w:space="0" w:color="auto"/>
            <w:bottom w:val="none" w:sz="0" w:space="0" w:color="auto"/>
            <w:right w:val="none" w:sz="0" w:space="0" w:color="auto"/>
          </w:divBdr>
        </w:div>
        <w:div w:id="1141655354">
          <w:marLeft w:val="0"/>
          <w:marRight w:val="0"/>
          <w:marTop w:val="0"/>
          <w:marBottom w:val="0"/>
          <w:divBdr>
            <w:top w:val="none" w:sz="0" w:space="0" w:color="auto"/>
            <w:left w:val="none" w:sz="0" w:space="0" w:color="auto"/>
            <w:bottom w:val="none" w:sz="0" w:space="0" w:color="auto"/>
            <w:right w:val="none" w:sz="0" w:space="0" w:color="auto"/>
          </w:divBdr>
        </w:div>
        <w:div w:id="355423231">
          <w:marLeft w:val="0"/>
          <w:marRight w:val="0"/>
          <w:marTop w:val="0"/>
          <w:marBottom w:val="0"/>
          <w:divBdr>
            <w:top w:val="none" w:sz="0" w:space="0" w:color="auto"/>
            <w:left w:val="none" w:sz="0" w:space="0" w:color="auto"/>
            <w:bottom w:val="none" w:sz="0" w:space="0" w:color="auto"/>
            <w:right w:val="none" w:sz="0" w:space="0" w:color="auto"/>
          </w:divBdr>
        </w:div>
        <w:div w:id="120195960">
          <w:marLeft w:val="0"/>
          <w:marRight w:val="0"/>
          <w:marTop w:val="0"/>
          <w:marBottom w:val="0"/>
          <w:divBdr>
            <w:top w:val="none" w:sz="0" w:space="0" w:color="auto"/>
            <w:left w:val="none" w:sz="0" w:space="0" w:color="auto"/>
            <w:bottom w:val="none" w:sz="0" w:space="0" w:color="auto"/>
            <w:right w:val="none" w:sz="0" w:space="0" w:color="auto"/>
          </w:divBdr>
        </w:div>
        <w:div w:id="297030074">
          <w:marLeft w:val="0"/>
          <w:marRight w:val="0"/>
          <w:marTop w:val="0"/>
          <w:marBottom w:val="0"/>
          <w:divBdr>
            <w:top w:val="none" w:sz="0" w:space="0" w:color="auto"/>
            <w:left w:val="none" w:sz="0" w:space="0" w:color="auto"/>
            <w:bottom w:val="none" w:sz="0" w:space="0" w:color="auto"/>
            <w:right w:val="none" w:sz="0" w:space="0" w:color="auto"/>
          </w:divBdr>
        </w:div>
        <w:div w:id="1841039406">
          <w:marLeft w:val="0"/>
          <w:marRight w:val="0"/>
          <w:marTop w:val="0"/>
          <w:marBottom w:val="0"/>
          <w:divBdr>
            <w:top w:val="none" w:sz="0" w:space="0" w:color="auto"/>
            <w:left w:val="none" w:sz="0" w:space="0" w:color="auto"/>
            <w:bottom w:val="none" w:sz="0" w:space="0" w:color="auto"/>
            <w:right w:val="none" w:sz="0" w:space="0" w:color="auto"/>
          </w:divBdr>
        </w:div>
        <w:div w:id="1186139160">
          <w:marLeft w:val="0"/>
          <w:marRight w:val="0"/>
          <w:marTop w:val="0"/>
          <w:marBottom w:val="0"/>
          <w:divBdr>
            <w:top w:val="none" w:sz="0" w:space="0" w:color="auto"/>
            <w:left w:val="none" w:sz="0" w:space="0" w:color="auto"/>
            <w:bottom w:val="none" w:sz="0" w:space="0" w:color="auto"/>
            <w:right w:val="none" w:sz="0" w:space="0" w:color="auto"/>
          </w:divBdr>
        </w:div>
        <w:div w:id="1946692983">
          <w:marLeft w:val="0"/>
          <w:marRight w:val="0"/>
          <w:marTop w:val="0"/>
          <w:marBottom w:val="0"/>
          <w:divBdr>
            <w:top w:val="none" w:sz="0" w:space="0" w:color="auto"/>
            <w:left w:val="none" w:sz="0" w:space="0" w:color="auto"/>
            <w:bottom w:val="none" w:sz="0" w:space="0" w:color="auto"/>
            <w:right w:val="none" w:sz="0" w:space="0" w:color="auto"/>
          </w:divBdr>
        </w:div>
        <w:div w:id="1215432445">
          <w:marLeft w:val="0"/>
          <w:marRight w:val="0"/>
          <w:marTop w:val="0"/>
          <w:marBottom w:val="0"/>
          <w:divBdr>
            <w:top w:val="none" w:sz="0" w:space="0" w:color="auto"/>
            <w:left w:val="none" w:sz="0" w:space="0" w:color="auto"/>
            <w:bottom w:val="none" w:sz="0" w:space="0" w:color="auto"/>
            <w:right w:val="none" w:sz="0" w:space="0" w:color="auto"/>
          </w:divBdr>
        </w:div>
        <w:div w:id="457728563">
          <w:marLeft w:val="0"/>
          <w:marRight w:val="0"/>
          <w:marTop w:val="0"/>
          <w:marBottom w:val="0"/>
          <w:divBdr>
            <w:top w:val="none" w:sz="0" w:space="0" w:color="auto"/>
            <w:left w:val="none" w:sz="0" w:space="0" w:color="auto"/>
            <w:bottom w:val="none" w:sz="0" w:space="0" w:color="auto"/>
            <w:right w:val="none" w:sz="0" w:space="0" w:color="auto"/>
          </w:divBdr>
        </w:div>
        <w:div w:id="1359503731">
          <w:marLeft w:val="0"/>
          <w:marRight w:val="0"/>
          <w:marTop w:val="0"/>
          <w:marBottom w:val="0"/>
          <w:divBdr>
            <w:top w:val="none" w:sz="0" w:space="0" w:color="auto"/>
            <w:left w:val="none" w:sz="0" w:space="0" w:color="auto"/>
            <w:bottom w:val="none" w:sz="0" w:space="0" w:color="auto"/>
            <w:right w:val="none" w:sz="0" w:space="0" w:color="auto"/>
          </w:divBdr>
        </w:div>
        <w:div w:id="563565121">
          <w:marLeft w:val="0"/>
          <w:marRight w:val="0"/>
          <w:marTop w:val="0"/>
          <w:marBottom w:val="0"/>
          <w:divBdr>
            <w:top w:val="none" w:sz="0" w:space="0" w:color="auto"/>
            <w:left w:val="none" w:sz="0" w:space="0" w:color="auto"/>
            <w:bottom w:val="none" w:sz="0" w:space="0" w:color="auto"/>
            <w:right w:val="none" w:sz="0" w:space="0" w:color="auto"/>
          </w:divBdr>
        </w:div>
        <w:div w:id="929659717">
          <w:marLeft w:val="0"/>
          <w:marRight w:val="0"/>
          <w:marTop w:val="0"/>
          <w:marBottom w:val="0"/>
          <w:divBdr>
            <w:top w:val="none" w:sz="0" w:space="0" w:color="auto"/>
            <w:left w:val="none" w:sz="0" w:space="0" w:color="auto"/>
            <w:bottom w:val="none" w:sz="0" w:space="0" w:color="auto"/>
            <w:right w:val="none" w:sz="0" w:space="0" w:color="auto"/>
          </w:divBdr>
        </w:div>
        <w:div w:id="879783722">
          <w:marLeft w:val="0"/>
          <w:marRight w:val="0"/>
          <w:marTop w:val="0"/>
          <w:marBottom w:val="0"/>
          <w:divBdr>
            <w:top w:val="none" w:sz="0" w:space="0" w:color="auto"/>
            <w:left w:val="none" w:sz="0" w:space="0" w:color="auto"/>
            <w:bottom w:val="none" w:sz="0" w:space="0" w:color="auto"/>
            <w:right w:val="none" w:sz="0" w:space="0" w:color="auto"/>
          </w:divBdr>
        </w:div>
        <w:div w:id="1165128985">
          <w:marLeft w:val="0"/>
          <w:marRight w:val="0"/>
          <w:marTop w:val="0"/>
          <w:marBottom w:val="0"/>
          <w:divBdr>
            <w:top w:val="none" w:sz="0" w:space="0" w:color="auto"/>
            <w:left w:val="none" w:sz="0" w:space="0" w:color="auto"/>
            <w:bottom w:val="none" w:sz="0" w:space="0" w:color="auto"/>
            <w:right w:val="none" w:sz="0" w:space="0" w:color="auto"/>
          </w:divBdr>
        </w:div>
        <w:div w:id="1527283690">
          <w:marLeft w:val="0"/>
          <w:marRight w:val="0"/>
          <w:marTop w:val="0"/>
          <w:marBottom w:val="0"/>
          <w:divBdr>
            <w:top w:val="none" w:sz="0" w:space="0" w:color="auto"/>
            <w:left w:val="none" w:sz="0" w:space="0" w:color="auto"/>
            <w:bottom w:val="none" w:sz="0" w:space="0" w:color="auto"/>
            <w:right w:val="none" w:sz="0" w:space="0" w:color="auto"/>
          </w:divBdr>
        </w:div>
        <w:div w:id="1353074965">
          <w:marLeft w:val="0"/>
          <w:marRight w:val="0"/>
          <w:marTop w:val="0"/>
          <w:marBottom w:val="0"/>
          <w:divBdr>
            <w:top w:val="none" w:sz="0" w:space="0" w:color="auto"/>
            <w:left w:val="none" w:sz="0" w:space="0" w:color="auto"/>
            <w:bottom w:val="none" w:sz="0" w:space="0" w:color="auto"/>
            <w:right w:val="none" w:sz="0" w:space="0" w:color="auto"/>
          </w:divBdr>
        </w:div>
        <w:div w:id="1156918058">
          <w:marLeft w:val="0"/>
          <w:marRight w:val="0"/>
          <w:marTop w:val="0"/>
          <w:marBottom w:val="0"/>
          <w:divBdr>
            <w:top w:val="none" w:sz="0" w:space="0" w:color="auto"/>
            <w:left w:val="none" w:sz="0" w:space="0" w:color="auto"/>
            <w:bottom w:val="none" w:sz="0" w:space="0" w:color="auto"/>
            <w:right w:val="none" w:sz="0" w:space="0" w:color="auto"/>
          </w:divBdr>
        </w:div>
        <w:div w:id="1835872080">
          <w:marLeft w:val="0"/>
          <w:marRight w:val="0"/>
          <w:marTop w:val="0"/>
          <w:marBottom w:val="0"/>
          <w:divBdr>
            <w:top w:val="none" w:sz="0" w:space="0" w:color="auto"/>
            <w:left w:val="none" w:sz="0" w:space="0" w:color="auto"/>
            <w:bottom w:val="none" w:sz="0" w:space="0" w:color="auto"/>
            <w:right w:val="none" w:sz="0" w:space="0" w:color="auto"/>
          </w:divBdr>
        </w:div>
        <w:div w:id="420026339">
          <w:marLeft w:val="0"/>
          <w:marRight w:val="0"/>
          <w:marTop w:val="0"/>
          <w:marBottom w:val="0"/>
          <w:divBdr>
            <w:top w:val="none" w:sz="0" w:space="0" w:color="auto"/>
            <w:left w:val="none" w:sz="0" w:space="0" w:color="auto"/>
            <w:bottom w:val="none" w:sz="0" w:space="0" w:color="auto"/>
            <w:right w:val="none" w:sz="0" w:space="0" w:color="auto"/>
          </w:divBdr>
        </w:div>
        <w:div w:id="1646011538">
          <w:marLeft w:val="0"/>
          <w:marRight w:val="0"/>
          <w:marTop w:val="0"/>
          <w:marBottom w:val="0"/>
          <w:divBdr>
            <w:top w:val="none" w:sz="0" w:space="0" w:color="auto"/>
            <w:left w:val="none" w:sz="0" w:space="0" w:color="auto"/>
            <w:bottom w:val="none" w:sz="0" w:space="0" w:color="auto"/>
            <w:right w:val="none" w:sz="0" w:space="0" w:color="auto"/>
          </w:divBdr>
        </w:div>
        <w:div w:id="348141777">
          <w:marLeft w:val="0"/>
          <w:marRight w:val="0"/>
          <w:marTop w:val="0"/>
          <w:marBottom w:val="0"/>
          <w:divBdr>
            <w:top w:val="none" w:sz="0" w:space="0" w:color="auto"/>
            <w:left w:val="none" w:sz="0" w:space="0" w:color="auto"/>
            <w:bottom w:val="none" w:sz="0" w:space="0" w:color="auto"/>
            <w:right w:val="none" w:sz="0" w:space="0" w:color="auto"/>
          </w:divBdr>
        </w:div>
        <w:div w:id="899751974">
          <w:marLeft w:val="0"/>
          <w:marRight w:val="0"/>
          <w:marTop w:val="0"/>
          <w:marBottom w:val="0"/>
          <w:divBdr>
            <w:top w:val="none" w:sz="0" w:space="0" w:color="auto"/>
            <w:left w:val="none" w:sz="0" w:space="0" w:color="auto"/>
            <w:bottom w:val="none" w:sz="0" w:space="0" w:color="auto"/>
            <w:right w:val="none" w:sz="0" w:space="0" w:color="auto"/>
          </w:divBdr>
        </w:div>
        <w:div w:id="1952589636">
          <w:marLeft w:val="0"/>
          <w:marRight w:val="0"/>
          <w:marTop w:val="0"/>
          <w:marBottom w:val="0"/>
          <w:divBdr>
            <w:top w:val="none" w:sz="0" w:space="0" w:color="auto"/>
            <w:left w:val="none" w:sz="0" w:space="0" w:color="auto"/>
            <w:bottom w:val="none" w:sz="0" w:space="0" w:color="auto"/>
            <w:right w:val="none" w:sz="0" w:space="0" w:color="auto"/>
          </w:divBdr>
        </w:div>
        <w:div w:id="1717393202">
          <w:marLeft w:val="0"/>
          <w:marRight w:val="0"/>
          <w:marTop w:val="0"/>
          <w:marBottom w:val="0"/>
          <w:divBdr>
            <w:top w:val="none" w:sz="0" w:space="0" w:color="auto"/>
            <w:left w:val="none" w:sz="0" w:space="0" w:color="auto"/>
            <w:bottom w:val="none" w:sz="0" w:space="0" w:color="auto"/>
            <w:right w:val="none" w:sz="0" w:space="0" w:color="auto"/>
          </w:divBdr>
        </w:div>
        <w:div w:id="929779958">
          <w:marLeft w:val="0"/>
          <w:marRight w:val="0"/>
          <w:marTop w:val="0"/>
          <w:marBottom w:val="0"/>
          <w:divBdr>
            <w:top w:val="none" w:sz="0" w:space="0" w:color="auto"/>
            <w:left w:val="none" w:sz="0" w:space="0" w:color="auto"/>
            <w:bottom w:val="none" w:sz="0" w:space="0" w:color="auto"/>
            <w:right w:val="none" w:sz="0" w:space="0" w:color="auto"/>
          </w:divBdr>
        </w:div>
        <w:div w:id="9570603">
          <w:marLeft w:val="0"/>
          <w:marRight w:val="0"/>
          <w:marTop w:val="0"/>
          <w:marBottom w:val="0"/>
          <w:divBdr>
            <w:top w:val="none" w:sz="0" w:space="0" w:color="auto"/>
            <w:left w:val="none" w:sz="0" w:space="0" w:color="auto"/>
            <w:bottom w:val="none" w:sz="0" w:space="0" w:color="auto"/>
            <w:right w:val="none" w:sz="0" w:space="0" w:color="auto"/>
          </w:divBdr>
        </w:div>
        <w:div w:id="1401752176">
          <w:marLeft w:val="0"/>
          <w:marRight w:val="0"/>
          <w:marTop w:val="0"/>
          <w:marBottom w:val="0"/>
          <w:divBdr>
            <w:top w:val="none" w:sz="0" w:space="0" w:color="auto"/>
            <w:left w:val="none" w:sz="0" w:space="0" w:color="auto"/>
            <w:bottom w:val="none" w:sz="0" w:space="0" w:color="auto"/>
            <w:right w:val="none" w:sz="0" w:space="0" w:color="auto"/>
          </w:divBdr>
        </w:div>
        <w:div w:id="59014332">
          <w:marLeft w:val="0"/>
          <w:marRight w:val="0"/>
          <w:marTop w:val="0"/>
          <w:marBottom w:val="0"/>
          <w:divBdr>
            <w:top w:val="none" w:sz="0" w:space="0" w:color="auto"/>
            <w:left w:val="none" w:sz="0" w:space="0" w:color="auto"/>
            <w:bottom w:val="none" w:sz="0" w:space="0" w:color="auto"/>
            <w:right w:val="none" w:sz="0" w:space="0" w:color="auto"/>
          </w:divBdr>
        </w:div>
        <w:div w:id="1531070708">
          <w:marLeft w:val="0"/>
          <w:marRight w:val="0"/>
          <w:marTop w:val="0"/>
          <w:marBottom w:val="0"/>
          <w:divBdr>
            <w:top w:val="none" w:sz="0" w:space="0" w:color="auto"/>
            <w:left w:val="none" w:sz="0" w:space="0" w:color="auto"/>
            <w:bottom w:val="none" w:sz="0" w:space="0" w:color="auto"/>
            <w:right w:val="none" w:sz="0" w:space="0" w:color="auto"/>
          </w:divBdr>
        </w:div>
        <w:div w:id="1530336146">
          <w:marLeft w:val="0"/>
          <w:marRight w:val="0"/>
          <w:marTop w:val="0"/>
          <w:marBottom w:val="0"/>
          <w:divBdr>
            <w:top w:val="none" w:sz="0" w:space="0" w:color="auto"/>
            <w:left w:val="none" w:sz="0" w:space="0" w:color="auto"/>
            <w:bottom w:val="none" w:sz="0" w:space="0" w:color="auto"/>
            <w:right w:val="none" w:sz="0" w:space="0" w:color="auto"/>
          </w:divBdr>
        </w:div>
        <w:div w:id="1348404420">
          <w:marLeft w:val="0"/>
          <w:marRight w:val="0"/>
          <w:marTop w:val="0"/>
          <w:marBottom w:val="0"/>
          <w:divBdr>
            <w:top w:val="none" w:sz="0" w:space="0" w:color="auto"/>
            <w:left w:val="none" w:sz="0" w:space="0" w:color="auto"/>
            <w:bottom w:val="none" w:sz="0" w:space="0" w:color="auto"/>
            <w:right w:val="none" w:sz="0" w:space="0" w:color="auto"/>
          </w:divBdr>
        </w:div>
        <w:div w:id="1298536592">
          <w:marLeft w:val="0"/>
          <w:marRight w:val="0"/>
          <w:marTop w:val="0"/>
          <w:marBottom w:val="0"/>
          <w:divBdr>
            <w:top w:val="none" w:sz="0" w:space="0" w:color="auto"/>
            <w:left w:val="none" w:sz="0" w:space="0" w:color="auto"/>
            <w:bottom w:val="none" w:sz="0" w:space="0" w:color="auto"/>
            <w:right w:val="none" w:sz="0" w:space="0" w:color="auto"/>
          </w:divBdr>
        </w:div>
        <w:div w:id="1675838059">
          <w:marLeft w:val="0"/>
          <w:marRight w:val="0"/>
          <w:marTop w:val="0"/>
          <w:marBottom w:val="0"/>
          <w:divBdr>
            <w:top w:val="none" w:sz="0" w:space="0" w:color="auto"/>
            <w:left w:val="none" w:sz="0" w:space="0" w:color="auto"/>
            <w:bottom w:val="none" w:sz="0" w:space="0" w:color="auto"/>
            <w:right w:val="none" w:sz="0" w:space="0" w:color="auto"/>
          </w:divBdr>
        </w:div>
        <w:div w:id="597560989">
          <w:marLeft w:val="0"/>
          <w:marRight w:val="0"/>
          <w:marTop w:val="0"/>
          <w:marBottom w:val="0"/>
          <w:divBdr>
            <w:top w:val="none" w:sz="0" w:space="0" w:color="auto"/>
            <w:left w:val="none" w:sz="0" w:space="0" w:color="auto"/>
            <w:bottom w:val="none" w:sz="0" w:space="0" w:color="auto"/>
            <w:right w:val="none" w:sz="0" w:space="0" w:color="auto"/>
          </w:divBdr>
        </w:div>
        <w:div w:id="654257122">
          <w:marLeft w:val="0"/>
          <w:marRight w:val="0"/>
          <w:marTop w:val="0"/>
          <w:marBottom w:val="0"/>
          <w:divBdr>
            <w:top w:val="none" w:sz="0" w:space="0" w:color="auto"/>
            <w:left w:val="none" w:sz="0" w:space="0" w:color="auto"/>
            <w:bottom w:val="none" w:sz="0" w:space="0" w:color="auto"/>
            <w:right w:val="none" w:sz="0" w:space="0" w:color="auto"/>
          </w:divBdr>
        </w:div>
        <w:div w:id="513765922">
          <w:marLeft w:val="0"/>
          <w:marRight w:val="0"/>
          <w:marTop w:val="0"/>
          <w:marBottom w:val="0"/>
          <w:divBdr>
            <w:top w:val="none" w:sz="0" w:space="0" w:color="auto"/>
            <w:left w:val="none" w:sz="0" w:space="0" w:color="auto"/>
            <w:bottom w:val="none" w:sz="0" w:space="0" w:color="auto"/>
            <w:right w:val="none" w:sz="0" w:space="0" w:color="auto"/>
          </w:divBdr>
        </w:div>
        <w:div w:id="924727014">
          <w:marLeft w:val="0"/>
          <w:marRight w:val="0"/>
          <w:marTop w:val="0"/>
          <w:marBottom w:val="0"/>
          <w:divBdr>
            <w:top w:val="none" w:sz="0" w:space="0" w:color="auto"/>
            <w:left w:val="none" w:sz="0" w:space="0" w:color="auto"/>
            <w:bottom w:val="none" w:sz="0" w:space="0" w:color="auto"/>
            <w:right w:val="none" w:sz="0" w:space="0" w:color="auto"/>
          </w:divBdr>
        </w:div>
        <w:div w:id="965548774">
          <w:marLeft w:val="0"/>
          <w:marRight w:val="0"/>
          <w:marTop w:val="0"/>
          <w:marBottom w:val="0"/>
          <w:divBdr>
            <w:top w:val="none" w:sz="0" w:space="0" w:color="auto"/>
            <w:left w:val="none" w:sz="0" w:space="0" w:color="auto"/>
            <w:bottom w:val="none" w:sz="0" w:space="0" w:color="auto"/>
            <w:right w:val="none" w:sz="0" w:space="0" w:color="auto"/>
          </w:divBdr>
        </w:div>
        <w:div w:id="1797262039">
          <w:marLeft w:val="0"/>
          <w:marRight w:val="0"/>
          <w:marTop w:val="0"/>
          <w:marBottom w:val="0"/>
          <w:divBdr>
            <w:top w:val="none" w:sz="0" w:space="0" w:color="auto"/>
            <w:left w:val="none" w:sz="0" w:space="0" w:color="auto"/>
            <w:bottom w:val="none" w:sz="0" w:space="0" w:color="auto"/>
            <w:right w:val="none" w:sz="0" w:space="0" w:color="auto"/>
          </w:divBdr>
        </w:div>
        <w:div w:id="1993556110">
          <w:marLeft w:val="0"/>
          <w:marRight w:val="0"/>
          <w:marTop w:val="0"/>
          <w:marBottom w:val="0"/>
          <w:divBdr>
            <w:top w:val="none" w:sz="0" w:space="0" w:color="auto"/>
            <w:left w:val="none" w:sz="0" w:space="0" w:color="auto"/>
            <w:bottom w:val="none" w:sz="0" w:space="0" w:color="auto"/>
            <w:right w:val="none" w:sz="0" w:space="0" w:color="auto"/>
          </w:divBdr>
        </w:div>
        <w:div w:id="758020004">
          <w:marLeft w:val="0"/>
          <w:marRight w:val="0"/>
          <w:marTop w:val="0"/>
          <w:marBottom w:val="0"/>
          <w:divBdr>
            <w:top w:val="none" w:sz="0" w:space="0" w:color="auto"/>
            <w:left w:val="none" w:sz="0" w:space="0" w:color="auto"/>
            <w:bottom w:val="none" w:sz="0" w:space="0" w:color="auto"/>
            <w:right w:val="none" w:sz="0" w:space="0" w:color="auto"/>
          </w:divBdr>
        </w:div>
        <w:div w:id="115149567">
          <w:marLeft w:val="0"/>
          <w:marRight w:val="0"/>
          <w:marTop w:val="0"/>
          <w:marBottom w:val="0"/>
          <w:divBdr>
            <w:top w:val="none" w:sz="0" w:space="0" w:color="auto"/>
            <w:left w:val="none" w:sz="0" w:space="0" w:color="auto"/>
            <w:bottom w:val="none" w:sz="0" w:space="0" w:color="auto"/>
            <w:right w:val="none" w:sz="0" w:space="0" w:color="auto"/>
          </w:divBdr>
        </w:div>
        <w:div w:id="1561092386">
          <w:marLeft w:val="0"/>
          <w:marRight w:val="0"/>
          <w:marTop w:val="0"/>
          <w:marBottom w:val="0"/>
          <w:divBdr>
            <w:top w:val="none" w:sz="0" w:space="0" w:color="auto"/>
            <w:left w:val="none" w:sz="0" w:space="0" w:color="auto"/>
            <w:bottom w:val="none" w:sz="0" w:space="0" w:color="auto"/>
            <w:right w:val="none" w:sz="0" w:space="0" w:color="auto"/>
          </w:divBdr>
        </w:div>
      </w:divsChild>
    </w:div>
    <w:div w:id="2007129583">
      <w:bodyDiv w:val="1"/>
      <w:marLeft w:val="0"/>
      <w:marRight w:val="0"/>
      <w:marTop w:val="0"/>
      <w:marBottom w:val="0"/>
      <w:divBdr>
        <w:top w:val="none" w:sz="0" w:space="0" w:color="auto"/>
        <w:left w:val="none" w:sz="0" w:space="0" w:color="auto"/>
        <w:bottom w:val="none" w:sz="0" w:space="0" w:color="auto"/>
        <w:right w:val="none" w:sz="0" w:space="0" w:color="auto"/>
      </w:divBdr>
    </w:div>
    <w:div w:id="2020155153">
      <w:bodyDiv w:val="1"/>
      <w:marLeft w:val="0"/>
      <w:marRight w:val="0"/>
      <w:marTop w:val="0"/>
      <w:marBottom w:val="0"/>
      <w:divBdr>
        <w:top w:val="none" w:sz="0" w:space="0" w:color="auto"/>
        <w:left w:val="none" w:sz="0" w:space="0" w:color="auto"/>
        <w:bottom w:val="none" w:sz="0" w:space="0" w:color="auto"/>
        <w:right w:val="none" w:sz="0" w:space="0" w:color="auto"/>
      </w:divBdr>
    </w:div>
    <w:div w:id="2044133801">
      <w:bodyDiv w:val="1"/>
      <w:marLeft w:val="0"/>
      <w:marRight w:val="0"/>
      <w:marTop w:val="0"/>
      <w:marBottom w:val="0"/>
      <w:divBdr>
        <w:top w:val="none" w:sz="0" w:space="0" w:color="auto"/>
        <w:left w:val="none" w:sz="0" w:space="0" w:color="auto"/>
        <w:bottom w:val="none" w:sz="0" w:space="0" w:color="auto"/>
        <w:right w:val="none" w:sz="0" w:space="0" w:color="auto"/>
      </w:divBdr>
      <w:divsChild>
        <w:div w:id="860318350">
          <w:marLeft w:val="0"/>
          <w:marRight w:val="0"/>
          <w:marTop w:val="0"/>
          <w:marBottom w:val="0"/>
          <w:divBdr>
            <w:top w:val="none" w:sz="0" w:space="0" w:color="auto"/>
            <w:left w:val="none" w:sz="0" w:space="0" w:color="auto"/>
            <w:bottom w:val="none" w:sz="0" w:space="0" w:color="auto"/>
            <w:right w:val="none" w:sz="0" w:space="0" w:color="auto"/>
          </w:divBdr>
        </w:div>
        <w:div w:id="55318710">
          <w:marLeft w:val="0"/>
          <w:marRight w:val="0"/>
          <w:marTop w:val="0"/>
          <w:marBottom w:val="0"/>
          <w:divBdr>
            <w:top w:val="none" w:sz="0" w:space="0" w:color="auto"/>
            <w:left w:val="none" w:sz="0" w:space="0" w:color="auto"/>
            <w:bottom w:val="none" w:sz="0" w:space="0" w:color="auto"/>
            <w:right w:val="none" w:sz="0" w:space="0" w:color="auto"/>
          </w:divBdr>
        </w:div>
        <w:div w:id="109059074">
          <w:marLeft w:val="0"/>
          <w:marRight w:val="0"/>
          <w:marTop w:val="0"/>
          <w:marBottom w:val="0"/>
          <w:divBdr>
            <w:top w:val="none" w:sz="0" w:space="0" w:color="auto"/>
            <w:left w:val="none" w:sz="0" w:space="0" w:color="auto"/>
            <w:bottom w:val="none" w:sz="0" w:space="0" w:color="auto"/>
            <w:right w:val="none" w:sz="0" w:space="0" w:color="auto"/>
          </w:divBdr>
        </w:div>
        <w:div w:id="151064659">
          <w:marLeft w:val="0"/>
          <w:marRight w:val="0"/>
          <w:marTop w:val="0"/>
          <w:marBottom w:val="0"/>
          <w:divBdr>
            <w:top w:val="none" w:sz="0" w:space="0" w:color="auto"/>
            <w:left w:val="none" w:sz="0" w:space="0" w:color="auto"/>
            <w:bottom w:val="none" w:sz="0" w:space="0" w:color="auto"/>
            <w:right w:val="none" w:sz="0" w:space="0" w:color="auto"/>
          </w:divBdr>
        </w:div>
        <w:div w:id="1183938102">
          <w:marLeft w:val="0"/>
          <w:marRight w:val="0"/>
          <w:marTop w:val="0"/>
          <w:marBottom w:val="0"/>
          <w:divBdr>
            <w:top w:val="none" w:sz="0" w:space="0" w:color="auto"/>
            <w:left w:val="none" w:sz="0" w:space="0" w:color="auto"/>
            <w:bottom w:val="none" w:sz="0" w:space="0" w:color="auto"/>
            <w:right w:val="none" w:sz="0" w:space="0" w:color="auto"/>
          </w:divBdr>
        </w:div>
        <w:div w:id="617368931">
          <w:marLeft w:val="0"/>
          <w:marRight w:val="0"/>
          <w:marTop w:val="0"/>
          <w:marBottom w:val="0"/>
          <w:divBdr>
            <w:top w:val="none" w:sz="0" w:space="0" w:color="auto"/>
            <w:left w:val="none" w:sz="0" w:space="0" w:color="auto"/>
            <w:bottom w:val="none" w:sz="0" w:space="0" w:color="auto"/>
            <w:right w:val="none" w:sz="0" w:space="0" w:color="auto"/>
          </w:divBdr>
        </w:div>
        <w:div w:id="2106264847">
          <w:marLeft w:val="0"/>
          <w:marRight w:val="0"/>
          <w:marTop w:val="0"/>
          <w:marBottom w:val="0"/>
          <w:divBdr>
            <w:top w:val="none" w:sz="0" w:space="0" w:color="auto"/>
            <w:left w:val="none" w:sz="0" w:space="0" w:color="auto"/>
            <w:bottom w:val="none" w:sz="0" w:space="0" w:color="auto"/>
            <w:right w:val="none" w:sz="0" w:space="0" w:color="auto"/>
          </w:divBdr>
        </w:div>
        <w:div w:id="85657944">
          <w:marLeft w:val="0"/>
          <w:marRight w:val="0"/>
          <w:marTop w:val="0"/>
          <w:marBottom w:val="0"/>
          <w:divBdr>
            <w:top w:val="none" w:sz="0" w:space="0" w:color="auto"/>
            <w:left w:val="none" w:sz="0" w:space="0" w:color="auto"/>
            <w:bottom w:val="none" w:sz="0" w:space="0" w:color="auto"/>
            <w:right w:val="none" w:sz="0" w:space="0" w:color="auto"/>
          </w:divBdr>
        </w:div>
        <w:div w:id="2010130640">
          <w:marLeft w:val="0"/>
          <w:marRight w:val="0"/>
          <w:marTop w:val="0"/>
          <w:marBottom w:val="0"/>
          <w:divBdr>
            <w:top w:val="none" w:sz="0" w:space="0" w:color="auto"/>
            <w:left w:val="none" w:sz="0" w:space="0" w:color="auto"/>
            <w:bottom w:val="none" w:sz="0" w:space="0" w:color="auto"/>
            <w:right w:val="none" w:sz="0" w:space="0" w:color="auto"/>
          </w:divBdr>
        </w:div>
        <w:div w:id="1217355015">
          <w:marLeft w:val="0"/>
          <w:marRight w:val="0"/>
          <w:marTop w:val="0"/>
          <w:marBottom w:val="0"/>
          <w:divBdr>
            <w:top w:val="none" w:sz="0" w:space="0" w:color="auto"/>
            <w:left w:val="none" w:sz="0" w:space="0" w:color="auto"/>
            <w:bottom w:val="none" w:sz="0" w:space="0" w:color="auto"/>
            <w:right w:val="none" w:sz="0" w:space="0" w:color="auto"/>
          </w:divBdr>
        </w:div>
        <w:div w:id="14887800">
          <w:marLeft w:val="0"/>
          <w:marRight w:val="0"/>
          <w:marTop w:val="0"/>
          <w:marBottom w:val="0"/>
          <w:divBdr>
            <w:top w:val="none" w:sz="0" w:space="0" w:color="auto"/>
            <w:left w:val="none" w:sz="0" w:space="0" w:color="auto"/>
            <w:bottom w:val="none" w:sz="0" w:space="0" w:color="auto"/>
            <w:right w:val="none" w:sz="0" w:space="0" w:color="auto"/>
          </w:divBdr>
        </w:div>
        <w:div w:id="1027827043">
          <w:marLeft w:val="0"/>
          <w:marRight w:val="0"/>
          <w:marTop w:val="0"/>
          <w:marBottom w:val="0"/>
          <w:divBdr>
            <w:top w:val="none" w:sz="0" w:space="0" w:color="auto"/>
            <w:left w:val="none" w:sz="0" w:space="0" w:color="auto"/>
            <w:bottom w:val="none" w:sz="0" w:space="0" w:color="auto"/>
            <w:right w:val="none" w:sz="0" w:space="0" w:color="auto"/>
          </w:divBdr>
        </w:div>
        <w:div w:id="527106823">
          <w:marLeft w:val="0"/>
          <w:marRight w:val="0"/>
          <w:marTop w:val="0"/>
          <w:marBottom w:val="0"/>
          <w:divBdr>
            <w:top w:val="none" w:sz="0" w:space="0" w:color="auto"/>
            <w:left w:val="none" w:sz="0" w:space="0" w:color="auto"/>
            <w:bottom w:val="none" w:sz="0" w:space="0" w:color="auto"/>
            <w:right w:val="none" w:sz="0" w:space="0" w:color="auto"/>
          </w:divBdr>
        </w:div>
        <w:div w:id="735006573">
          <w:marLeft w:val="0"/>
          <w:marRight w:val="0"/>
          <w:marTop w:val="0"/>
          <w:marBottom w:val="0"/>
          <w:divBdr>
            <w:top w:val="none" w:sz="0" w:space="0" w:color="auto"/>
            <w:left w:val="none" w:sz="0" w:space="0" w:color="auto"/>
            <w:bottom w:val="none" w:sz="0" w:space="0" w:color="auto"/>
            <w:right w:val="none" w:sz="0" w:space="0" w:color="auto"/>
          </w:divBdr>
        </w:div>
        <w:div w:id="805008271">
          <w:marLeft w:val="0"/>
          <w:marRight w:val="0"/>
          <w:marTop w:val="0"/>
          <w:marBottom w:val="0"/>
          <w:divBdr>
            <w:top w:val="none" w:sz="0" w:space="0" w:color="auto"/>
            <w:left w:val="none" w:sz="0" w:space="0" w:color="auto"/>
            <w:bottom w:val="none" w:sz="0" w:space="0" w:color="auto"/>
            <w:right w:val="none" w:sz="0" w:space="0" w:color="auto"/>
          </w:divBdr>
        </w:div>
        <w:div w:id="1555392677">
          <w:marLeft w:val="0"/>
          <w:marRight w:val="0"/>
          <w:marTop w:val="0"/>
          <w:marBottom w:val="0"/>
          <w:divBdr>
            <w:top w:val="none" w:sz="0" w:space="0" w:color="auto"/>
            <w:left w:val="none" w:sz="0" w:space="0" w:color="auto"/>
            <w:bottom w:val="none" w:sz="0" w:space="0" w:color="auto"/>
            <w:right w:val="none" w:sz="0" w:space="0" w:color="auto"/>
          </w:divBdr>
        </w:div>
        <w:div w:id="639723155">
          <w:marLeft w:val="0"/>
          <w:marRight w:val="0"/>
          <w:marTop w:val="0"/>
          <w:marBottom w:val="0"/>
          <w:divBdr>
            <w:top w:val="none" w:sz="0" w:space="0" w:color="auto"/>
            <w:left w:val="none" w:sz="0" w:space="0" w:color="auto"/>
            <w:bottom w:val="none" w:sz="0" w:space="0" w:color="auto"/>
            <w:right w:val="none" w:sz="0" w:space="0" w:color="auto"/>
          </w:divBdr>
        </w:div>
        <w:div w:id="1048333768">
          <w:marLeft w:val="0"/>
          <w:marRight w:val="0"/>
          <w:marTop w:val="0"/>
          <w:marBottom w:val="0"/>
          <w:divBdr>
            <w:top w:val="none" w:sz="0" w:space="0" w:color="auto"/>
            <w:left w:val="none" w:sz="0" w:space="0" w:color="auto"/>
            <w:bottom w:val="none" w:sz="0" w:space="0" w:color="auto"/>
            <w:right w:val="none" w:sz="0" w:space="0" w:color="auto"/>
          </w:divBdr>
        </w:div>
        <w:div w:id="147015828">
          <w:marLeft w:val="0"/>
          <w:marRight w:val="0"/>
          <w:marTop w:val="0"/>
          <w:marBottom w:val="0"/>
          <w:divBdr>
            <w:top w:val="none" w:sz="0" w:space="0" w:color="auto"/>
            <w:left w:val="none" w:sz="0" w:space="0" w:color="auto"/>
            <w:bottom w:val="none" w:sz="0" w:space="0" w:color="auto"/>
            <w:right w:val="none" w:sz="0" w:space="0" w:color="auto"/>
          </w:divBdr>
        </w:div>
        <w:div w:id="2003580542">
          <w:marLeft w:val="0"/>
          <w:marRight w:val="0"/>
          <w:marTop w:val="0"/>
          <w:marBottom w:val="0"/>
          <w:divBdr>
            <w:top w:val="none" w:sz="0" w:space="0" w:color="auto"/>
            <w:left w:val="none" w:sz="0" w:space="0" w:color="auto"/>
            <w:bottom w:val="none" w:sz="0" w:space="0" w:color="auto"/>
            <w:right w:val="none" w:sz="0" w:space="0" w:color="auto"/>
          </w:divBdr>
        </w:div>
        <w:div w:id="685517086">
          <w:marLeft w:val="0"/>
          <w:marRight w:val="0"/>
          <w:marTop w:val="0"/>
          <w:marBottom w:val="0"/>
          <w:divBdr>
            <w:top w:val="none" w:sz="0" w:space="0" w:color="auto"/>
            <w:left w:val="none" w:sz="0" w:space="0" w:color="auto"/>
            <w:bottom w:val="none" w:sz="0" w:space="0" w:color="auto"/>
            <w:right w:val="none" w:sz="0" w:space="0" w:color="auto"/>
          </w:divBdr>
        </w:div>
        <w:div w:id="1953048232">
          <w:marLeft w:val="0"/>
          <w:marRight w:val="0"/>
          <w:marTop w:val="0"/>
          <w:marBottom w:val="0"/>
          <w:divBdr>
            <w:top w:val="none" w:sz="0" w:space="0" w:color="auto"/>
            <w:left w:val="none" w:sz="0" w:space="0" w:color="auto"/>
            <w:bottom w:val="none" w:sz="0" w:space="0" w:color="auto"/>
            <w:right w:val="none" w:sz="0" w:space="0" w:color="auto"/>
          </w:divBdr>
        </w:div>
        <w:div w:id="2127195616">
          <w:marLeft w:val="0"/>
          <w:marRight w:val="0"/>
          <w:marTop w:val="0"/>
          <w:marBottom w:val="0"/>
          <w:divBdr>
            <w:top w:val="none" w:sz="0" w:space="0" w:color="auto"/>
            <w:left w:val="none" w:sz="0" w:space="0" w:color="auto"/>
            <w:bottom w:val="none" w:sz="0" w:space="0" w:color="auto"/>
            <w:right w:val="none" w:sz="0" w:space="0" w:color="auto"/>
          </w:divBdr>
        </w:div>
        <w:div w:id="1170367667">
          <w:marLeft w:val="0"/>
          <w:marRight w:val="0"/>
          <w:marTop w:val="0"/>
          <w:marBottom w:val="0"/>
          <w:divBdr>
            <w:top w:val="none" w:sz="0" w:space="0" w:color="auto"/>
            <w:left w:val="none" w:sz="0" w:space="0" w:color="auto"/>
            <w:bottom w:val="none" w:sz="0" w:space="0" w:color="auto"/>
            <w:right w:val="none" w:sz="0" w:space="0" w:color="auto"/>
          </w:divBdr>
        </w:div>
        <w:div w:id="1228345961">
          <w:marLeft w:val="0"/>
          <w:marRight w:val="0"/>
          <w:marTop w:val="0"/>
          <w:marBottom w:val="0"/>
          <w:divBdr>
            <w:top w:val="none" w:sz="0" w:space="0" w:color="auto"/>
            <w:left w:val="none" w:sz="0" w:space="0" w:color="auto"/>
            <w:bottom w:val="none" w:sz="0" w:space="0" w:color="auto"/>
            <w:right w:val="none" w:sz="0" w:space="0" w:color="auto"/>
          </w:divBdr>
        </w:div>
        <w:div w:id="1622802808">
          <w:marLeft w:val="0"/>
          <w:marRight w:val="0"/>
          <w:marTop w:val="0"/>
          <w:marBottom w:val="0"/>
          <w:divBdr>
            <w:top w:val="none" w:sz="0" w:space="0" w:color="auto"/>
            <w:left w:val="none" w:sz="0" w:space="0" w:color="auto"/>
            <w:bottom w:val="none" w:sz="0" w:space="0" w:color="auto"/>
            <w:right w:val="none" w:sz="0" w:space="0" w:color="auto"/>
          </w:divBdr>
        </w:div>
        <w:div w:id="1849716371">
          <w:marLeft w:val="0"/>
          <w:marRight w:val="0"/>
          <w:marTop w:val="0"/>
          <w:marBottom w:val="0"/>
          <w:divBdr>
            <w:top w:val="none" w:sz="0" w:space="0" w:color="auto"/>
            <w:left w:val="none" w:sz="0" w:space="0" w:color="auto"/>
            <w:bottom w:val="none" w:sz="0" w:space="0" w:color="auto"/>
            <w:right w:val="none" w:sz="0" w:space="0" w:color="auto"/>
          </w:divBdr>
        </w:div>
        <w:div w:id="845092879">
          <w:marLeft w:val="0"/>
          <w:marRight w:val="0"/>
          <w:marTop w:val="0"/>
          <w:marBottom w:val="0"/>
          <w:divBdr>
            <w:top w:val="none" w:sz="0" w:space="0" w:color="auto"/>
            <w:left w:val="none" w:sz="0" w:space="0" w:color="auto"/>
            <w:bottom w:val="none" w:sz="0" w:space="0" w:color="auto"/>
            <w:right w:val="none" w:sz="0" w:space="0" w:color="auto"/>
          </w:divBdr>
        </w:div>
        <w:div w:id="67195517">
          <w:marLeft w:val="0"/>
          <w:marRight w:val="0"/>
          <w:marTop w:val="0"/>
          <w:marBottom w:val="0"/>
          <w:divBdr>
            <w:top w:val="none" w:sz="0" w:space="0" w:color="auto"/>
            <w:left w:val="none" w:sz="0" w:space="0" w:color="auto"/>
            <w:bottom w:val="none" w:sz="0" w:space="0" w:color="auto"/>
            <w:right w:val="none" w:sz="0" w:space="0" w:color="auto"/>
          </w:divBdr>
        </w:div>
        <w:div w:id="929628682">
          <w:marLeft w:val="0"/>
          <w:marRight w:val="0"/>
          <w:marTop w:val="0"/>
          <w:marBottom w:val="0"/>
          <w:divBdr>
            <w:top w:val="none" w:sz="0" w:space="0" w:color="auto"/>
            <w:left w:val="none" w:sz="0" w:space="0" w:color="auto"/>
            <w:bottom w:val="none" w:sz="0" w:space="0" w:color="auto"/>
            <w:right w:val="none" w:sz="0" w:space="0" w:color="auto"/>
          </w:divBdr>
        </w:div>
        <w:div w:id="849836021">
          <w:marLeft w:val="0"/>
          <w:marRight w:val="0"/>
          <w:marTop w:val="0"/>
          <w:marBottom w:val="0"/>
          <w:divBdr>
            <w:top w:val="none" w:sz="0" w:space="0" w:color="auto"/>
            <w:left w:val="none" w:sz="0" w:space="0" w:color="auto"/>
            <w:bottom w:val="none" w:sz="0" w:space="0" w:color="auto"/>
            <w:right w:val="none" w:sz="0" w:space="0" w:color="auto"/>
          </w:divBdr>
        </w:div>
        <w:div w:id="295450159">
          <w:marLeft w:val="0"/>
          <w:marRight w:val="0"/>
          <w:marTop w:val="0"/>
          <w:marBottom w:val="0"/>
          <w:divBdr>
            <w:top w:val="none" w:sz="0" w:space="0" w:color="auto"/>
            <w:left w:val="none" w:sz="0" w:space="0" w:color="auto"/>
            <w:bottom w:val="none" w:sz="0" w:space="0" w:color="auto"/>
            <w:right w:val="none" w:sz="0" w:space="0" w:color="auto"/>
          </w:divBdr>
        </w:div>
        <w:div w:id="819232292">
          <w:marLeft w:val="0"/>
          <w:marRight w:val="0"/>
          <w:marTop w:val="0"/>
          <w:marBottom w:val="0"/>
          <w:divBdr>
            <w:top w:val="none" w:sz="0" w:space="0" w:color="auto"/>
            <w:left w:val="none" w:sz="0" w:space="0" w:color="auto"/>
            <w:bottom w:val="none" w:sz="0" w:space="0" w:color="auto"/>
            <w:right w:val="none" w:sz="0" w:space="0" w:color="auto"/>
          </w:divBdr>
        </w:div>
        <w:div w:id="1229219849">
          <w:marLeft w:val="0"/>
          <w:marRight w:val="0"/>
          <w:marTop w:val="0"/>
          <w:marBottom w:val="0"/>
          <w:divBdr>
            <w:top w:val="none" w:sz="0" w:space="0" w:color="auto"/>
            <w:left w:val="none" w:sz="0" w:space="0" w:color="auto"/>
            <w:bottom w:val="none" w:sz="0" w:space="0" w:color="auto"/>
            <w:right w:val="none" w:sz="0" w:space="0" w:color="auto"/>
          </w:divBdr>
        </w:div>
        <w:div w:id="1311979314">
          <w:marLeft w:val="0"/>
          <w:marRight w:val="0"/>
          <w:marTop w:val="0"/>
          <w:marBottom w:val="0"/>
          <w:divBdr>
            <w:top w:val="none" w:sz="0" w:space="0" w:color="auto"/>
            <w:left w:val="none" w:sz="0" w:space="0" w:color="auto"/>
            <w:bottom w:val="none" w:sz="0" w:space="0" w:color="auto"/>
            <w:right w:val="none" w:sz="0" w:space="0" w:color="auto"/>
          </w:divBdr>
        </w:div>
        <w:div w:id="239294161">
          <w:marLeft w:val="0"/>
          <w:marRight w:val="0"/>
          <w:marTop w:val="0"/>
          <w:marBottom w:val="0"/>
          <w:divBdr>
            <w:top w:val="none" w:sz="0" w:space="0" w:color="auto"/>
            <w:left w:val="none" w:sz="0" w:space="0" w:color="auto"/>
            <w:bottom w:val="none" w:sz="0" w:space="0" w:color="auto"/>
            <w:right w:val="none" w:sz="0" w:space="0" w:color="auto"/>
          </w:divBdr>
        </w:div>
        <w:div w:id="830945869">
          <w:marLeft w:val="0"/>
          <w:marRight w:val="0"/>
          <w:marTop w:val="0"/>
          <w:marBottom w:val="0"/>
          <w:divBdr>
            <w:top w:val="none" w:sz="0" w:space="0" w:color="auto"/>
            <w:left w:val="none" w:sz="0" w:space="0" w:color="auto"/>
            <w:bottom w:val="none" w:sz="0" w:space="0" w:color="auto"/>
            <w:right w:val="none" w:sz="0" w:space="0" w:color="auto"/>
          </w:divBdr>
        </w:div>
        <w:div w:id="1051542233">
          <w:marLeft w:val="0"/>
          <w:marRight w:val="0"/>
          <w:marTop w:val="0"/>
          <w:marBottom w:val="0"/>
          <w:divBdr>
            <w:top w:val="none" w:sz="0" w:space="0" w:color="auto"/>
            <w:left w:val="none" w:sz="0" w:space="0" w:color="auto"/>
            <w:bottom w:val="none" w:sz="0" w:space="0" w:color="auto"/>
            <w:right w:val="none" w:sz="0" w:space="0" w:color="auto"/>
          </w:divBdr>
        </w:div>
        <w:div w:id="357513030">
          <w:marLeft w:val="0"/>
          <w:marRight w:val="0"/>
          <w:marTop w:val="0"/>
          <w:marBottom w:val="0"/>
          <w:divBdr>
            <w:top w:val="none" w:sz="0" w:space="0" w:color="auto"/>
            <w:left w:val="none" w:sz="0" w:space="0" w:color="auto"/>
            <w:bottom w:val="none" w:sz="0" w:space="0" w:color="auto"/>
            <w:right w:val="none" w:sz="0" w:space="0" w:color="auto"/>
          </w:divBdr>
        </w:div>
        <w:div w:id="156387107">
          <w:marLeft w:val="0"/>
          <w:marRight w:val="0"/>
          <w:marTop w:val="0"/>
          <w:marBottom w:val="0"/>
          <w:divBdr>
            <w:top w:val="none" w:sz="0" w:space="0" w:color="auto"/>
            <w:left w:val="none" w:sz="0" w:space="0" w:color="auto"/>
            <w:bottom w:val="none" w:sz="0" w:space="0" w:color="auto"/>
            <w:right w:val="none" w:sz="0" w:space="0" w:color="auto"/>
          </w:divBdr>
        </w:div>
        <w:div w:id="606237831">
          <w:marLeft w:val="0"/>
          <w:marRight w:val="0"/>
          <w:marTop w:val="0"/>
          <w:marBottom w:val="0"/>
          <w:divBdr>
            <w:top w:val="none" w:sz="0" w:space="0" w:color="auto"/>
            <w:left w:val="none" w:sz="0" w:space="0" w:color="auto"/>
            <w:bottom w:val="none" w:sz="0" w:space="0" w:color="auto"/>
            <w:right w:val="none" w:sz="0" w:space="0" w:color="auto"/>
          </w:divBdr>
        </w:div>
        <w:div w:id="106123464">
          <w:marLeft w:val="0"/>
          <w:marRight w:val="0"/>
          <w:marTop w:val="0"/>
          <w:marBottom w:val="0"/>
          <w:divBdr>
            <w:top w:val="none" w:sz="0" w:space="0" w:color="auto"/>
            <w:left w:val="none" w:sz="0" w:space="0" w:color="auto"/>
            <w:bottom w:val="none" w:sz="0" w:space="0" w:color="auto"/>
            <w:right w:val="none" w:sz="0" w:space="0" w:color="auto"/>
          </w:divBdr>
        </w:div>
        <w:div w:id="815071922">
          <w:marLeft w:val="0"/>
          <w:marRight w:val="0"/>
          <w:marTop w:val="0"/>
          <w:marBottom w:val="0"/>
          <w:divBdr>
            <w:top w:val="none" w:sz="0" w:space="0" w:color="auto"/>
            <w:left w:val="none" w:sz="0" w:space="0" w:color="auto"/>
            <w:bottom w:val="none" w:sz="0" w:space="0" w:color="auto"/>
            <w:right w:val="none" w:sz="0" w:space="0" w:color="auto"/>
          </w:divBdr>
        </w:div>
        <w:div w:id="2021420942">
          <w:marLeft w:val="0"/>
          <w:marRight w:val="0"/>
          <w:marTop w:val="0"/>
          <w:marBottom w:val="0"/>
          <w:divBdr>
            <w:top w:val="none" w:sz="0" w:space="0" w:color="auto"/>
            <w:left w:val="none" w:sz="0" w:space="0" w:color="auto"/>
            <w:bottom w:val="none" w:sz="0" w:space="0" w:color="auto"/>
            <w:right w:val="none" w:sz="0" w:space="0" w:color="auto"/>
          </w:divBdr>
        </w:div>
        <w:div w:id="1375806531">
          <w:marLeft w:val="0"/>
          <w:marRight w:val="0"/>
          <w:marTop w:val="0"/>
          <w:marBottom w:val="0"/>
          <w:divBdr>
            <w:top w:val="none" w:sz="0" w:space="0" w:color="auto"/>
            <w:left w:val="none" w:sz="0" w:space="0" w:color="auto"/>
            <w:bottom w:val="none" w:sz="0" w:space="0" w:color="auto"/>
            <w:right w:val="none" w:sz="0" w:space="0" w:color="auto"/>
          </w:divBdr>
        </w:div>
        <w:div w:id="1006128803">
          <w:marLeft w:val="0"/>
          <w:marRight w:val="0"/>
          <w:marTop w:val="0"/>
          <w:marBottom w:val="0"/>
          <w:divBdr>
            <w:top w:val="none" w:sz="0" w:space="0" w:color="auto"/>
            <w:left w:val="none" w:sz="0" w:space="0" w:color="auto"/>
            <w:bottom w:val="none" w:sz="0" w:space="0" w:color="auto"/>
            <w:right w:val="none" w:sz="0" w:space="0" w:color="auto"/>
          </w:divBdr>
        </w:div>
        <w:div w:id="1670912368">
          <w:marLeft w:val="0"/>
          <w:marRight w:val="0"/>
          <w:marTop w:val="0"/>
          <w:marBottom w:val="0"/>
          <w:divBdr>
            <w:top w:val="none" w:sz="0" w:space="0" w:color="auto"/>
            <w:left w:val="none" w:sz="0" w:space="0" w:color="auto"/>
            <w:bottom w:val="none" w:sz="0" w:space="0" w:color="auto"/>
            <w:right w:val="none" w:sz="0" w:space="0" w:color="auto"/>
          </w:divBdr>
        </w:div>
        <w:div w:id="2085639448">
          <w:marLeft w:val="0"/>
          <w:marRight w:val="0"/>
          <w:marTop w:val="0"/>
          <w:marBottom w:val="0"/>
          <w:divBdr>
            <w:top w:val="none" w:sz="0" w:space="0" w:color="auto"/>
            <w:left w:val="none" w:sz="0" w:space="0" w:color="auto"/>
            <w:bottom w:val="none" w:sz="0" w:space="0" w:color="auto"/>
            <w:right w:val="none" w:sz="0" w:space="0" w:color="auto"/>
          </w:divBdr>
        </w:div>
        <w:div w:id="669216969">
          <w:marLeft w:val="0"/>
          <w:marRight w:val="0"/>
          <w:marTop w:val="0"/>
          <w:marBottom w:val="0"/>
          <w:divBdr>
            <w:top w:val="none" w:sz="0" w:space="0" w:color="auto"/>
            <w:left w:val="none" w:sz="0" w:space="0" w:color="auto"/>
            <w:bottom w:val="none" w:sz="0" w:space="0" w:color="auto"/>
            <w:right w:val="none" w:sz="0" w:space="0" w:color="auto"/>
          </w:divBdr>
        </w:div>
        <w:div w:id="191958849">
          <w:marLeft w:val="0"/>
          <w:marRight w:val="0"/>
          <w:marTop w:val="0"/>
          <w:marBottom w:val="0"/>
          <w:divBdr>
            <w:top w:val="none" w:sz="0" w:space="0" w:color="auto"/>
            <w:left w:val="none" w:sz="0" w:space="0" w:color="auto"/>
            <w:bottom w:val="none" w:sz="0" w:space="0" w:color="auto"/>
            <w:right w:val="none" w:sz="0" w:space="0" w:color="auto"/>
          </w:divBdr>
        </w:div>
        <w:div w:id="1210452747">
          <w:marLeft w:val="0"/>
          <w:marRight w:val="0"/>
          <w:marTop w:val="0"/>
          <w:marBottom w:val="0"/>
          <w:divBdr>
            <w:top w:val="none" w:sz="0" w:space="0" w:color="auto"/>
            <w:left w:val="none" w:sz="0" w:space="0" w:color="auto"/>
            <w:bottom w:val="none" w:sz="0" w:space="0" w:color="auto"/>
            <w:right w:val="none" w:sz="0" w:space="0" w:color="auto"/>
          </w:divBdr>
        </w:div>
        <w:div w:id="1000740544">
          <w:marLeft w:val="0"/>
          <w:marRight w:val="0"/>
          <w:marTop w:val="0"/>
          <w:marBottom w:val="0"/>
          <w:divBdr>
            <w:top w:val="none" w:sz="0" w:space="0" w:color="auto"/>
            <w:left w:val="none" w:sz="0" w:space="0" w:color="auto"/>
            <w:bottom w:val="none" w:sz="0" w:space="0" w:color="auto"/>
            <w:right w:val="none" w:sz="0" w:space="0" w:color="auto"/>
          </w:divBdr>
        </w:div>
        <w:div w:id="1404640953">
          <w:marLeft w:val="0"/>
          <w:marRight w:val="0"/>
          <w:marTop w:val="0"/>
          <w:marBottom w:val="0"/>
          <w:divBdr>
            <w:top w:val="none" w:sz="0" w:space="0" w:color="auto"/>
            <w:left w:val="none" w:sz="0" w:space="0" w:color="auto"/>
            <w:bottom w:val="none" w:sz="0" w:space="0" w:color="auto"/>
            <w:right w:val="none" w:sz="0" w:space="0" w:color="auto"/>
          </w:divBdr>
        </w:div>
        <w:div w:id="536551671">
          <w:marLeft w:val="0"/>
          <w:marRight w:val="0"/>
          <w:marTop w:val="0"/>
          <w:marBottom w:val="0"/>
          <w:divBdr>
            <w:top w:val="none" w:sz="0" w:space="0" w:color="auto"/>
            <w:left w:val="none" w:sz="0" w:space="0" w:color="auto"/>
            <w:bottom w:val="none" w:sz="0" w:space="0" w:color="auto"/>
            <w:right w:val="none" w:sz="0" w:space="0" w:color="auto"/>
          </w:divBdr>
        </w:div>
        <w:div w:id="931547505">
          <w:marLeft w:val="0"/>
          <w:marRight w:val="0"/>
          <w:marTop w:val="0"/>
          <w:marBottom w:val="0"/>
          <w:divBdr>
            <w:top w:val="none" w:sz="0" w:space="0" w:color="auto"/>
            <w:left w:val="none" w:sz="0" w:space="0" w:color="auto"/>
            <w:bottom w:val="none" w:sz="0" w:space="0" w:color="auto"/>
            <w:right w:val="none" w:sz="0" w:space="0" w:color="auto"/>
          </w:divBdr>
        </w:div>
        <w:div w:id="256836743">
          <w:marLeft w:val="0"/>
          <w:marRight w:val="0"/>
          <w:marTop w:val="0"/>
          <w:marBottom w:val="0"/>
          <w:divBdr>
            <w:top w:val="none" w:sz="0" w:space="0" w:color="auto"/>
            <w:left w:val="none" w:sz="0" w:space="0" w:color="auto"/>
            <w:bottom w:val="none" w:sz="0" w:space="0" w:color="auto"/>
            <w:right w:val="none" w:sz="0" w:space="0" w:color="auto"/>
          </w:divBdr>
        </w:div>
        <w:div w:id="812211240">
          <w:marLeft w:val="0"/>
          <w:marRight w:val="0"/>
          <w:marTop w:val="0"/>
          <w:marBottom w:val="0"/>
          <w:divBdr>
            <w:top w:val="none" w:sz="0" w:space="0" w:color="auto"/>
            <w:left w:val="none" w:sz="0" w:space="0" w:color="auto"/>
            <w:bottom w:val="none" w:sz="0" w:space="0" w:color="auto"/>
            <w:right w:val="none" w:sz="0" w:space="0" w:color="auto"/>
          </w:divBdr>
        </w:div>
        <w:div w:id="392238879">
          <w:marLeft w:val="0"/>
          <w:marRight w:val="0"/>
          <w:marTop w:val="0"/>
          <w:marBottom w:val="0"/>
          <w:divBdr>
            <w:top w:val="none" w:sz="0" w:space="0" w:color="auto"/>
            <w:left w:val="none" w:sz="0" w:space="0" w:color="auto"/>
            <w:bottom w:val="none" w:sz="0" w:space="0" w:color="auto"/>
            <w:right w:val="none" w:sz="0" w:space="0" w:color="auto"/>
          </w:divBdr>
        </w:div>
        <w:div w:id="478153009">
          <w:marLeft w:val="0"/>
          <w:marRight w:val="0"/>
          <w:marTop w:val="0"/>
          <w:marBottom w:val="0"/>
          <w:divBdr>
            <w:top w:val="none" w:sz="0" w:space="0" w:color="auto"/>
            <w:left w:val="none" w:sz="0" w:space="0" w:color="auto"/>
            <w:bottom w:val="none" w:sz="0" w:space="0" w:color="auto"/>
            <w:right w:val="none" w:sz="0" w:space="0" w:color="auto"/>
          </w:divBdr>
        </w:div>
        <w:div w:id="873730217">
          <w:marLeft w:val="0"/>
          <w:marRight w:val="0"/>
          <w:marTop w:val="0"/>
          <w:marBottom w:val="0"/>
          <w:divBdr>
            <w:top w:val="none" w:sz="0" w:space="0" w:color="auto"/>
            <w:left w:val="none" w:sz="0" w:space="0" w:color="auto"/>
            <w:bottom w:val="none" w:sz="0" w:space="0" w:color="auto"/>
            <w:right w:val="none" w:sz="0" w:space="0" w:color="auto"/>
          </w:divBdr>
        </w:div>
        <w:div w:id="870068135">
          <w:marLeft w:val="0"/>
          <w:marRight w:val="0"/>
          <w:marTop w:val="0"/>
          <w:marBottom w:val="0"/>
          <w:divBdr>
            <w:top w:val="none" w:sz="0" w:space="0" w:color="auto"/>
            <w:left w:val="none" w:sz="0" w:space="0" w:color="auto"/>
            <w:bottom w:val="none" w:sz="0" w:space="0" w:color="auto"/>
            <w:right w:val="none" w:sz="0" w:space="0" w:color="auto"/>
          </w:divBdr>
        </w:div>
        <w:div w:id="536818245">
          <w:marLeft w:val="0"/>
          <w:marRight w:val="0"/>
          <w:marTop w:val="0"/>
          <w:marBottom w:val="0"/>
          <w:divBdr>
            <w:top w:val="none" w:sz="0" w:space="0" w:color="auto"/>
            <w:left w:val="none" w:sz="0" w:space="0" w:color="auto"/>
            <w:bottom w:val="none" w:sz="0" w:space="0" w:color="auto"/>
            <w:right w:val="none" w:sz="0" w:space="0" w:color="auto"/>
          </w:divBdr>
        </w:div>
        <w:div w:id="350835279">
          <w:marLeft w:val="0"/>
          <w:marRight w:val="0"/>
          <w:marTop w:val="0"/>
          <w:marBottom w:val="0"/>
          <w:divBdr>
            <w:top w:val="none" w:sz="0" w:space="0" w:color="auto"/>
            <w:left w:val="none" w:sz="0" w:space="0" w:color="auto"/>
            <w:bottom w:val="none" w:sz="0" w:space="0" w:color="auto"/>
            <w:right w:val="none" w:sz="0" w:space="0" w:color="auto"/>
          </w:divBdr>
        </w:div>
        <w:div w:id="1363895527">
          <w:marLeft w:val="0"/>
          <w:marRight w:val="0"/>
          <w:marTop w:val="0"/>
          <w:marBottom w:val="0"/>
          <w:divBdr>
            <w:top w:val="none" w:sz="0" w:space="0" w:color="auto"/>
            <w:left w:val="none" w:sz="0" w:space="0" w:color="auto"/>
            <w:bottom w:val="none" w:sz="0" w:space="0" w:color="auto"/>
            <w:right w:val="none" w:sz="0" w:space="0" w:color="auto"/>
          </w:divBdr>
        </w:div>
        <w:div w:id="186525949">
          <w:marLeft w:val="0"/>
          <w:marRight w:val="0"/>
          <w:marTop w:val="0"/>
          <w:marBottom w:val="0"/>
          <w:divBdr>
            <w:top w:val="none" w:sz="0" w:space="0" w:color="auto"/>
            <w:left w:val="none" w:sz="0" w:space="0" w:color="auto"/>
            <w:bottom w:val="none" w:sz="0" w:space="0" w:color="auto"/>
            <w:right w:val="none" w:sz="0" w:space="0" w:color="auto"/>
          </w:divBdr>
        </w:div>
        <w:div w:id="1971085406">
          <w:marLeft w:val="0"/>
          <w:marRight w:val="0"/>
          <w:marTop w:val="0"/>
          <w:marBottom w:val="0"/>
          <w:divBdr>
            <w:top w:val="none" w:sz="0" w:space="0" w:color="auto"/>
            <w:left w:val="none" w:sz="0" w:space="0" w:color="auto"/>
            <w:bottom w:val="none" w:sz="0" w:space="0" w:color="auto"/>
            <w:right w:val="none" w:sz="0" w:space="0" w:color="auto"/>
          </w:divBdr>
        </w:div>
        <w:div w:id="187529618">
          <w:marLeft w:val="0"/>
          <w:marRight w:val="0"/>
          <w:marTop w:val="0"/>
          <w:marBottom w:val="0"/>
          <w:divBdr>
            <w:top w:val="none" w:sz="0" w:space="0" w:color="auto"/>
            <w:left w:val="none" w:sz="0" w:space="0" w:color="auto"/>
            <w:bottom w:val="none" w:sz="0" w:space="0" w:color="auto"/>
            <w:right w:val="none" w:sz="0" w:space="0" w:color="auto"/>
          </w:divBdr>
        </w:div>
        <w:div w:id="2125878802">
          <w:marLeft w:val="0"/>
          <w:marRight w:val="0"/>
          <w:marTop w:val="0"/>
          <w:marBottom w:val="0"/>
          <w:divBdr>
            <w:top w:val="none" w:sz="0" w:space="0" w:color="auto"/>
            <w:left w:val="none" w:sz="0" w:space="0" w:color="auto"/>
            <w:bottom w:val="none" w:sz="0" w:space="0" w:color="auto"/>
            <w:right w:val="none" w:sz="0" w:space="0" w:color="auto"/>
          </w:divBdr>
        </w:div>
        <w:div w:id="488715433">
          <w:marLeft w:val="0"/>
          <w:marRight w:val="0"/>
          <w:marTop w:val="0"/>
          <w:marBottom w:val="0"/>
          <w:divBdr>
            <w:top w:val="none" w:sz="0" w:space="0" w:color="auto"/>
            <w:left w:val="none" w:sz="0" w:space="0" w:color="auto"/>
            <w:bottom w:val="none" w:sz="0" w:space="0" w:color="auto"/>
            <w:right w:val="none" w:sz="0" w:space="0" w:color="auto"/>
          </w:divBdr>
        </w:div>
        <w:div w:id="1393583742">
          <w:marLeft w:val="0"/>
          <w:marRight w:val="0"/>
          <w:marTop w:val="0"/>
          <w:marBottom w:val="0"/>
          <w:divBdr>
            <w:top w:val="none" w:sz="0" w:space="0" w:color="auto"/>
            <w:left w:val="none" w:sz="0" w:space="0" w:color="auto"/>
            <w:bottom w:val="none" w:sz="0" w:space="0" w:color="auto"/>
            <w:right w:val="none" w:sz="0" w:space="0" w:color="auto"/>
          </w:divBdr>
        </w:div>
        <w:div w:id="398988777">
          <w:marLeft w:val="0"/>
          <w:marRight w:val="0"/>
          <w:marTop w:val="0"/>
          <w:marBottom w:val="0"/>
          <w:divBdr>
            <w:top w:val="none" w:sz="0" w:space="0" w:color="auto"/>
            <w:left w:val="none" w:sz="0" w:space="0" w:color="auto"/>
            <w:bottom w:val="none" w:sz="0" w:space="0" w:color="auto"/>
            <w:right w:val="none" w:sz="0" w:space="0" w:color="auto"/>
          </w:divBdr>
        </w:div>
        <w:div w:id="470710325">
          <w:marLeft w:val="0"/>
          <w:marRight w:val="0"/>
          <w:marTop w:val="0"/>
          <w:marBottom w:val="0"/>
          <w:divBdr>
            <w:top w:val="none" w:sz="0" w:space="0" w:color="auto"/>
            <w:left w:val="none" w:sz="0" w:space="0" w:color="auto"/>
            <w:bottom w:val="none" w:sz="0" w:space="0" w:color="auto"/>
            <w:right w:val="none" w:sz="0" w:space="0" w:color="auto"/>
          </w:divBdr>
        </w:div>
        <w:div w:id="1182547802">
          <w:marLeft w:val="0"/>
          <w:marRight w:val="0"/>
          <w:marTop w:val="0"/>
          <w:marBottom w:val="0"/>
          <w:divBdr>
            <w:top w:val="none" w:sz="0" w:space="0" w:color="auto"/>
            <w:left w:val="none" w:sz="0" w:space="0" w:color="auto"/>
            <w:bottom w:val="none" w:sz="0" w:space="0" w:color="auto"/>
            <w:right w:val="none" w:sz="0" w:space="0" w:color="auto"/>
          </w:divBdr>
        </w:div>
        <w:div w:id="13508103">
          <w:marLeft w:val="0"/>
          <w:marRight w:val="0"/>
          <w:marTop w:val="0"/>
          <w:marBottom w:val="0"/>
          <w:divBdr>
            <w:top w:val="none" w:sz="0" w:space="0" w:color="auto"/>
            <w:left w:val="none" w:sz="0" w:space="0" w:color="auto"/>
            <w:bottom w:val="none" w:sz="0" w:space="0" w:color="auto"/>
            <w:right w:val="none" w:sz="0" w:space="0" w:color="auto"/>
          </w:divBdr>
        </w:div>
        <w:div w:id="2113696757">
          <w:marLeft w:val="0"/>
          <w:marRight w:val="0"/>
          <w:marTop w:val="0"/>
          <w:marBottom w:val="0"/>
          <w:divBdr>
            <w:top w:val="none" w:sz="0" w:space="0" w:color="auto"/>
            <w:left w:val="none" w:sz="0" w:space="0" w:color="auto"/>
            <w:bottom w:val="none" w:sz="0" w:space="0" w:color="auto"/>
            <w:right w:val="none" w:sz="0" w:space="0" w:color="auto"/>
          </w:divBdr>
        </w:div>
        <w:div w:id="493882475">
          <w:marLeft w:val="0"/>
          <w:marRight w:val="0"/>
          <w:marTop w:val="0"/>
          <w:marBottom w:val="0"/>
          <w:divBdr>
            <w:top w:val="none" w:sz="0" w:space="0" w:color="auto"/>
            <w:left w:val="none" w:sz="0" w:space="0" w:color="auto"/>
            <w:bottom w:val="none" w:sz="0" w:space="0" w:color="auto"/>
            <w:right w:val="none" w:sz="0" w:space="0" w:color="auto"/>
          </w:divBdr>
        </w:div>
        <w:div w:id="1580557431">
          <w:marLeft w:val="0"/>
          <w:marRight w:val="0"/>
          <w:marTop w:val="0"/>
          <w:marBottom w:val="0"/>
          <w:divBdr>
            <w:top w:val="none" w:sz="0" w:space="0" w:color="auto"/>
            <w:left w:val="none" w:sz="0" w:space="0" w:color="auto"/>
            <w:bottom w:val="none" w:sz="0" w:space="0" w:color="auto"/>
            <w:right w:val="none" w:sz="0" w:space="0" w:color="auto"/>
          </w:divBdr>
        </w:div>
        <w:div w:id="1175607648">
          <w:marLeft w:val="0"/>
          <w:marRight w:val="0"/>
          <w:marTop w:val="0"/>
          <w:marBottom w:val="0"/>
          <w:divBdr>
            <w:top w:val="none" w:sz="0" w:space="0" w:color="auto"/>
            <w:left w:val="none" w:sz="0" w:space="0" w:color="auto"/>
            <w:bottom w:val="none" w:sz="0" w:space="0" w:color="auto"/>
            <w:right w:val="none" w:sz="0" w:space="0" w:color="auto"/>
          </w:divBdr>
        </w:div>
        <w:div w:id="1482577268">
          <w:marLeft w:val="0"/>
          <w:marRight w:val="0"/>
          <w:marTop w:val="0"/>
          <w:marBottom w:val="0"/>
          <w:divBdr>
            <w:top w:val="none" w:sz="0" w:space="0" w:color="auto"/>
            <w:left w:val="none" w:sz="0" w:space="0" w:color="auto"/>
            <w:bottom w:val="none" w:sz="0" w:space="0" w:color="auto"/>
            <w:right w:val="none" w:sz="0" w:space="0" w:color="auto"/>
          </w:divBdr>
        </w:div>
        <w:div w:id="1860388811">
          <w:marLeft w:val="0"/>
          <w:marRight w:val="0"/>
          <w:marTop w:val="0"/>
          <w:marBottom w:val="0"/>
          <w:divBdr>
            <w:top w:val="none" w:sz="0" w:space="0" w:color="auto"/>
            <w:left w:val="none" w:sz="0" w:space="0" w:color="auto"/>
            <w:bottom w:val="none" w:sz="0" w:space="0" w:color="auto"/>
            <w:right w:val="none" w:sz="0" w:space="0" w:color="auto"/>
          </w:divBdr>
        </w:div>
        <w:div w:id="1579434943">
          <w:marLeft w:val="0"/>
          <w:marRight w:val="0"/>
          <w:marTop w:val="0"/>
          <w:marBottom w:val="0"/>
          <w:divBdr>
            <w:top w:val="none" w:sz="0" w:space="0" w:color="auto"/>
            <w:left w:val="none" w:sz="0" w:space="0" w:color="auto"/>
            <w:bottom w:val="none" w:sz="0" w:space="0" w:color="auto"/>
            <w:right w:val="none" w:sz="0" w:space="0" w:color="auto"/>
          </w:divBdr>
        </w:div>
        <w:div w:id="57754244">
          <w:marLeft w:val="0"/>
          <w:marRight w:val="0"/>
          <w:marTop w:val="0"/>
          <w:marBottom w:val="0"/>
          <w:divBdr>
            <w:top w:val="none" w:sz="0" w:space="0" w:color="auto"/>
            <w:left w:val="none" w:sz="0" w:space="0" w:color="auto"/>
            <w:bottom w:val="none" w:sz="0" w:space="0" w:color="auto"/>
            <w:right w:val="none" w:sz="0" w:space="0" w:color="auto"/>
          </w:divBdr>
        </w:div>
        <w:div w:id="1303386841">
          <w:marLeft w:val="0"/>
          <w:marRight w:val="0"/>
          <w:marTop w:val="0"/>
          <w:marBottom w:val="0"/>
          <w:divBdr>
            <w:top w:val="none" w:sz="0" w:space="0" w:color="auto"/>
            <w:left w:val="none" w:sz="0" w:space="0" w:color="auto"/>
            <w:bottom w:val="none" w:sz="0" w:space="0" w:color="auto"/>
            <w:right w:val="none" w:sz="0" w:space="0" w:color="auto"/>
          </w:divBdr>
        </w:div>
        <w:div w:id="2120643452">
          <w:marLeft w:val="0"/>
          <w:marRight w:val="0"/>
          <w:marTop w:val="0"/>
          <w:marBottom w:val="0"/>
          <w:divBdr>
            <w:top w:val="none" w:sz="0" w:space="0" w:color="auto"/>
            <w:left w:val="none" w:sz="0" w:space="0" w:color="auto"/>
            <w:bottom w:val="none" w:sz="0" w:space="0" w:color="auto"/>
            <w:right w:val="none" w:sz="0" w:space="0" w:color="auto"/>
          </w:divBdr>
        </w:div>
        <w:div w:id="60490623">
          <w:marLeft w:val="0"/>
          <w:marRight w:val="0"/>
          <w:marTop w:val="0"/>
          <w:marBottom w:val="0"/>
          <w:divBdr>
            <w:top w:val="none" w:sz="0" w:space="0" w:color="auto"/>
            <w:left w:val="none" w:sz="0" w:space="0" w:color="auto"/>
            <w:bottom w:val="none" w:sz="0" w:space="0" w:color="auto"/>
            <w:right w:val="none" w:sz="0" w:space="0" w:color="auto"/>
          </w:divBdr>
        </w:div>
        <w:div w:id="612784019">
          <w:marLeft w:val="0"/>
          <w:marRight w:val="0"/>
          <w:marTop w:val="0"/>
          <w:marBottom w:val="0"/>
          <w:divBdr>
            <w:top w:val="none" w:sz="0" w:space="0" w:color="auto"/>
            <w:left w:val="none" w:sz="0" w:space="0" w:color="auto"/>
            <w:bottom w:val="none" w:sz="0" w:space="0" w:color="auto"/>
            <w:right w:val="none" w:sz="0" w:space="0" w:color="auto"/>
          </w:divBdr>
        </w:div>
        <w:div w:id="847673435">
          <w:marLeft w:val="0"/>
          <w:marRight w:val="0"/>
          <w:marTop w:val="0"/>
          <w:marBottom w:val="0"/>
          <w:divBdr>
            <w:top w:val="none" w:sz="0" w:space="0" w:color="auto"/>
            <w:left w:val="none" w:sz="0" w:space="0" w:color="auto"/>
            <w:bottom w:val="none" w:sz="0" w:space="0" w:color="auto"/>
            <w:right w:val="none" w:sz="0" w:space="0" w:color="auto"/>
          </w:divBdr>
        </w:div>
        <w:div w:id="1409157174">
          <w:marLeft w:val="0"/>
          <w:marRight w:val="0"/>
          <w:marTop w:val="0"/>
          <w:marBottom w:val="0"/>
          <w:divBdr>
            <w:top w:val="none" w:sz="0" w:space="0" w:color="auto"/>
            <w:left w:val="none" w:sz="0" w:space="0" w:color="auto"/>
            <w:bottom w:val="none" w:sz="0" w:space="0" w:color="auto"/>
            <w:right w:val="none" w:sz="0" w:space="0" w:color="auto"/>
          </w:divBdr>
        </w:div>
        <w:div w:id="320935044">
          <w:marLeft w:val="0"/>
          <w:marRight w:val="0"/>
          <w:marTop w:val="0"/>
          <w:marBottom w:val="0"/>
          <w:divBdr>
            <w:top w:val="none" w:sz="0" w:space="0" w:color="auto"/>
            <w:left w:val="none" w:sz="0" w:space="0" w:color="auto"/>
            <w:bottom w:val="none" w:sz="0" w:space="0" w:color="auto"/>
            <w:right w:val="none" w:sz="0" w:space="0" w:color="auto"/>
          </w:divBdr>
        </w:div>
        <w:div w:id="620722674">
          <w:marLeft w:val="0"/>
          <w:marRight w:val="0"/>
          <w:marTop w:val="0"/>
          <w:marBottom w:val="0"/>
          <w:divBdr>
            <w:top w:val="none" w:sz="0" w:space="0" w:color="auto"/>
            <w:left w:val="none" w:sz="0" w:space="0" w:color="auto"/>
            <w:bottom w:val="none" w:sz="0" w:space="0" w:color="auto"/>
            <w:right w:val="none" w:sz="0" w:space="0" w:color="auto"/>
          </w:divBdr>
        </w:div>
        <w:div w:id="1561794369">
          <w:marLeft w:val="0"/>
          <w:marRight w:val="0"/>
          <w:marTop w:val="0"/>
          <w:marBottom w:val="0"/>
          <w:divBdr>
            <w:top w:val="none" w:sz="0" w:space="0" w:color="auto"/>
            <w:left w:val="none" w:sz="0" w:space="0" w:color="auto"/>
            <w:bottom w:val="none" w:sz="0" w:space="0" w:color="auto"/>
            <w:right w:val="none" w:sz="0" w:space="0" w:color="auto"/>
          </w:divBdr>
        </w:div>
        <w:div w:id="799761166">
          <w:marLeft w:val="0"/>
          <w:marRight w:val="0"/>
          <w:marTop w:val="0"/>
          <w:marBottom w:val="0"/>
          <w:divBdr>
            <w:top w:val="none" w:sz="0" w:space="0" w:color="auto"/>
            <w:left w:val="none" w:sz="0" w:space="0" w:color="auto"/>
            <w:bottom w:val="none" w:sz="0" w:space="0" w:color="auto"/>
            <w:right w:val="none" w:sz="0" w:space="0" w:color="auto"/>
          </w:divBdr>
        </w:div>
        <w:div w:id="718213257">
          <w:marLeft w:val="0"/>
          <w:marRight w:val="0"/>
          <w:marTop w:val="0"/>
          <w:marBottom w:val="0"/>
          <w:divBdr>
            <w:top w:val="none" w:sz="0" w:space="0" w:color="auto"/>
            <w:left w:val="none" w:sz="0" w:space="0" w:color="auto"/>
            <w:bottom w:val="none" w:sz="0" w:space="0" w:color="auto"/>
            <w:right w:val="none" w:sz="0" w:space="0" w:color="auto"/>
          </w:divBdr>
        </w:div>
        <w:div w:id="1854950190">
          <w:marLeft w:val="0"/>
          <w:marRight w:val="0"/>
          <w:marTop w:val="0"/>
          <w:marBottom w:val="0"/>
          <w:divBdr>
            <w:top w:val="none" w:sz="0" w:space="0" w:color="auto"/>
            <w:left w:val="none" w:sz="0" w:space="0" w:color="auto"/>
            <w:bottom w:val="none" w:sz="0" w:space="0" w:color="auto"/>
            <w:right w:val="none" w:sz="0" w:space="0" w:color="auto"/>
          </w:divBdr>
        </w:div>
        <w:div w:id="1291934584">
          <w:marLeft w:val="0"/>
          <w:marRight w:val="0"/>
          <w:marTop w:val="0"/>
          <w:marBottom w:val="0"/>
          <w:divBdr>
            <w:top w:val="none" w:sz="0" w:space="0" w:color="auto"/>
            <w:left w:val="none" w:sz="0" w:space="0" w:color="auto"/>
            <w:bottom w:val="none" w:sz="0" w:space="0" w:color="auto"/>
            <w:right w:val="none" w:sz="0" w:space="0" w:color="auto"/>
          </w:divBdr>
        </w:div>
        <w:div w:id="565145618">
          <w:marLeft w:val="0"/>
          <w:marRight w:val="0"/>
          <w:marTop w:val="0"/>
          <w:marBottom w:val="0"/>
          <w:divBdr>
            <w:top w:val="none" w:sz="0" w:space="0" w:color="auto"/>
            <w:left w:val="none" w:sz="0" w:space="0" w:color="auto"/>
            <w:bottom w:val="none" w:sz="0" w:space="0" w:color="auto"/>
            <w:right w:val="none" w:sz="0" w:space="0" w:color="auto"/>
          </w:divBdr>
        </w:div>
      </w:divsChild>
    </w:div>
    <w:div w:id="2052146320">
      <w:bodyDiv w:val="1"/>
      <w:marLeft w:val="0"/>
      <w:marRight w:val="0"/>
      <w:marTop w:val="0"/>
      <w:marBottom w:val="0"/>
      <w:divBdr>
        <w:top w:val="none" w:sz="0" w:space="0" w:color="auto"/>
        <w:left w:val="none" w:sz="0" w:space="0" w:color="auto"/>
        <w:bottom w:val="none" w:sz="0" w:space="0" w:color="auto"/>
        <w:right w:val="none" w:sz="0" w:space="0" w:color="auto"/>
      </w:divBdr>
      <w:divsChild>
        <w:div w:id="2076661369">
          <w:marLeft w:val="0"/>
          <w:marRight w:val="0"/>
          <w:marTop w:val="115"/>
          <w:marBottom w:val="0"/>
          <w:divBdr>
            <w:top w:val="none" w:sz="0" w:space="0" w:color="auto"/>
            <w:left w:val="none" w:sz="0" w:space="0" w:color="auto"/>
            <w:bottom w:val="none" w:sz="0" w:space="0" w:color="auto"/>
            <w:right w:val="none" w:sz="0" w:space="0" w:color="auto"/>
          </w:divBdr>
        </w:div>
      </w:divsChild>
    </w:div>
    <w:div w:id="2058817541">
      <w:bodyDiv w:val="1"/>
      <w:marLeft w:val="0"/>
      <w:marRight w:val="0"/>
      <w:marTop w:val="0"/>
      <w:marBottom w:val="0"/>
      <w:divBdr>
        <w:top w:val="none" w:sz="0" w:space="0" w:color="auto"/>
        <w:left w:val="none" w:sz="0" w:space="0" w:color="auto"/>
        <w:bottom w:val="none" w:sz="0" w:space="0" w:color="auto"/>
        <w:right w:val="none" w:sz="0" w:space="0" w:color="auto"/>
      </w:divBdr>
    </w:div>
    <w:div w:id="2093507332">
      <w:bodyDiv w:val="1"/>
      <w:marLeft w:val="0"/>
      <w:marRight w:val="0"/>
      <w:marTop w:val="0"/>
      <w:marBottom w:val="0"/>
      <w:divBdr>
        <w:top w:val="none" w:sz="0" w:space="0" w:color="auto"/>
        <w:left w:val="none" w:sz="0" w:space="0" w:color="auto"/>
        <w:bottom w:val="none" w:sz="0" w:space="0" w:color="auto"/>
        <w:right w:val="none" w:sz="0" w:space="0" w:color="auto"/>
      </w:divBdr>
    </w:div>
    <w:div w:id="2094273278">
      <w:bodyDiv w:val="1"/>
      <w:marLeft w:val="0"/>
      <w:marRight w:val="0"/>
      <w:marTop w:val="0"/>
      <w:marBottom w:val="0"/>
      <w:divBdr>
        <w:top w:val="none" w:sz="0" w:space="0" w:color="auto"/>
        <w:left w:val="none" w:sz="0" w:space="0" w:color="auto"/>
        <w:bottom w:val="none" w:sz="0" w:space="0" w:color="auto"/>
        <w:right w:val="none" w:sz="0" w:space="0" w:color="auto"/>
      </w:divBdr>
      <w:divsChild>
        <w:div w:id="1056441307">
          <w:marLeft w:val="0"/>
          <w:marRight w:val="0"/>
          <w:marTop w:val="0"/>
          <w:marBottom w:val="0"/>
          <w:divBdr>
            <w:top w:val="none" w:sz="0" w:space="0" w:color="auto"/>
            <w:left w:val="none" w:sz="0" w:space="0" w:color="auto"/>
            <w:bottom w:val="none" w:sz="0" w:space="0" w:color="auto"/>
            <w:right w:val="none" w:sz="0" w:space="0" w:color="auto"/>
          </w:divBdr>
        </w:div>
        <w:div w:id="1853762043">
          <w:marLeft w:val="0"/>
          <w:marRight w:val="0"/>
          <w:marTop w:val="0"/>
          <w:marBottom w:val="0"/>
          <w:divBdr>
            <w:top w:val="none" w:sz="0" w:space="0" w:color="auto"/>
            <w:left w:val="none" w:sz="0" w:space="0" w:color="auto"/>
            <w:bottom w:val="none" w:sz="0" w:space="0" w:color="auto"/>
            <w:right w:val="none" w:sz="0" w:space="0" w:color="auto"/>
          </w:divBdr>
        </w:div>
        <w:div w:id="401679313">
          <w:marLeft w:val="0"/>
          <w:marRight w:val="0"/>
          <w:marTop w:val="0"/>
          <w:marBottom w:val="0"/>
          <w:divBdr>
            <w:top w:val="none" w:sz="0" w:space="0" w:color="auto"/>
            <w:left w:val="none" w:sz="0" w:space="0" w:color="auto"/>
            <w:bottom w:val="none" w:sz="0" w:space="0" w:color="auto"/>
            <w:right w:val="none" w:sz="0" w:space="0" w:color="auto"/>
          </w:divBdr>
        </w:div>
        <w:div w:id="672417442">
          <w:marLeft w:val="0"/>
          <w:marRight w:val="0"/>
          <w:marTop w:val="0"/>
          <w:marBottom w:val="0"/>
          <w:divBdr>
            <w:top w:val="none" w:sz="0" w:space="0" w:color="auto"/>
            <w:left w:val="none" w:sz="0" w:space="0" w:color="auto"/>
            <w:bottom w:val="none" w:sz="0" w:space="0" w:color="auto"/>
            <w:right w:val="none" w:sz="0" w:space="0" w:color="auto"/>
          </w:divBdr>
        </w:div>
        <w:div w:id="1297951514">
          <w:marLeft w:val="0"/>
          <w:marRight w:val="0"/>
          <w:marTop w:val="0"/>
          <w:marBottom w:val="0"/>
          <w:divBdr>
            <w:top w:val="none" w:sz="0" w:space="0" w:color="auto"/>
            <w:left w:val="none" w:sz="0" w:space="0" w:color="auto"/>
            <w:bottom w:val="none" w:sz="0" w:space="0" w:color="auto"/>
            <w:right w:val="none" w:sz="0" w:space="0" w:color="auto"/>
          </w:divBdr>
        </w:div>
        <w:div w:id="363142000">
          <w:marLeft w:val="0"/>
          <w:marRight w:val="0"/>
          <w:marTop w:val="0"/>
          <w:marBottom w:val="0"/>
          <w:divBdr>
            <w:top w:val="none" w:sz="0" w:space="0" w:color="auto"/>
            <w:left w:val="none" w:sz="0" w:space="0" w:color="auto"/>
            <w:bottom w:val="none" w:sz="0" w:space="0" w:color="auto"/>
            <w:right w:val="none" w:sz="0" w:space="0" w:color="auto"/>
          </w:divBdr>
        </w:div>
        <w:div w:id="618495019">
          <w:marLeft w:val="0"/>
          <w:marRight w:val="0"/>
          <w:marTop w:val="0"/>
          <w:marBottom w:val="0"/>
          <w:divBdr>
            <w:top w:val="none" w:sz="0" w:space="0" w:color="auto"/>
            <w:left w:val="none" w:sz="0" w:space="0" w:color="auto"/>
            <w:bottom w:val="none" w:sz="0" w:space="0" w:color="auto"/>
            <w:right w:val="none" w:sz="0" w:space="0" w:color="auto"/>
          </w:divBdr>
        </w:div>
        <w:div w:id="890918070">
          <w:marLeft w:val="0"/>
          <w:marRight w:val="0"/>
          <w:marTop w:val="0"/>
          <w:marBottom w:val="0"/>
          <w:divBdr>
            <w:top w:val="none" w:sz="0" w:space="0" w:color="auto"/>
            <w:left w:val="none" w:sz="0" w:space="0" w:color="auto"/>
            <w:bottom w:val="none" w:sz="0" w:space="0" w:color="auto"/>
            <w:right w:val="none" w:sz="0" w:space="0" w:color="auto"/>
          </w:divBdr>
        </w:div>
        <w:div w:id="1828983818">
          <w:marLeft w:val="0"/>
          <w:marRight w:val="0"/>
          <w:marTop w:val="0"/>
          <w:marBottom w:val="0"/>
          <w:divBdr>
            <w:top w:val="none" w:sz="0" w:space="0" w:color="auto"/>
            <w:left w:val="none" w:sz="0" w:space="0" w:color="auto"/>
            <w:bottom w:val="none" w:sz="0" w:space="0" w:color="auto"/>
            <w:right w:val="none" w:sz="0" w:space="0" w:color="auto"/>
          </w:divBdr>
        </w:div>
        <w:div w:id="1131481356">
          <w:marLeft w:val="0"/>
          <w:marRight w:val="0"/>
          <w:marTop w:val="0"/>
          <w:marBottom w:val="0"/>
          <w:divBdr>
            <w:top w:val="none" w:sz="0" w:space="0" w:color="auto"/>
            <w:left w:val="none" w:sz="0" w:space="0" w:color="auto"/>
            <w:bottom w:val="none" w:sz="0" w:space="0" w:color="auto"/>
            <w:right w:val="none" w:sz="0" w:space="0" w:color="auto"/>
          </w:divBdr>
        </w:div>
        <w:div w:id="685248441">
          <w:marLeft w:val="0"/>
          <w:marRight w:val="0"/>
          <w:marTop w:val="0"/>
          <w:marBottom w:val="0"/>
          <w:divBdr>
            <w:top w:val="none" w:sz="0" w:space="0" w:color="auto"/>
            <w:left w:val="none" w:sz="0" w:space="0" w:color="auto"/>
            <w:bottom w:val="none" w:sz="0" w:space="0" w:color="auto"/>
            <w:right w:val="none" w:sz="0" w:space="0" w:color="auto"/>
          </w:divBdr>
        </w:div>
        <w:div w:id="910774573">
          <w:marLeft w:val="0"/>
          <w:marRight w:val="0"/>
          <w:marTop w:val="0"/>
          <w:marBottom w:val="0"/>
          <w:divBdr>
            <w:top w:val="none" w:sz="0" w:space="0" w:color="auto"/>
            <w:left w:val="none" w:sz="0" w:space="0" w:color="auto"/>
            <w:bottom w:val="none" w:sz="0" w:space="0" w:color="auto"/>
            <w:right w:val="none" w:sz="0" w:space="0" w:color="auto"/>
          </w:divBdr>
        </w:div>
        <w:div w:id="1039864112">
          <w:marLeft w:val="0"/>
          <w:marRight w:val="0"/>
          <w:marTop w:val="0"/>
          <w:marBottom w:val="0"/>
          <w:divBdr>
            <w:top w:val="none" w:sz="0" w:space="0" w:color="auto"/>
            <w:left w:val="none" w:sz="0" w:space="0" w:color="auto"/>
            <w:bottom w:val="none" w:sz="0" w:space="0" w:color="auto"/>
            <w:right w:val="none" w:sz="0" w:space="0" w:color="auto"/>
          </w:divBdr>
        </w:div>
        <w:div w:id="1539664230">
          <w:marLeft w:val="0"/>
          <w:marRight w:val="0"/>
          <w:marTop w:val="0"/>
          <w:marBottom w:val="0"/>
          <w:divBdr>
            <w:top w:val="none" w:sz="0" w:space="0" w:color="auto"/>
            <w:left w:val="none" w:sz="0" w:space="0" w:color="auto"/>
            <w:bottom w:val="none" w:sz="0" w:space="0" w:color="auto"/>
            <w:right w:val="none" w:sz="0" w:space="0" w:color="auto"/>
          </w:divBdr>
        </w:div>
        <w:div w:id="400908330">
          <w:marLeft w:val="0"/>
          <w:marRight w:val="0"/>
          <w:marTop w:val="0"/>
          <w:marBottom w:val="0"/>
          <w:divBdr>
            <w:top w:val="none" w:sz="0" w:space="0" w:color="auto"/>
            <w:left w:val="none" w:sz="0" w:space="0" w:color="auto"/>
            <w:bottom w:val="none" w:sz="0" w:space="0" w:color="auto"/>
            <w:right w:val="none" w:sz="0" w:space="0" w:color="auto"/>
          </w:divBdr>
        </w:div>
        <w:div w:id="1580672966">
          <w:marLeft w:val="0"/>
          <w:marRight w:val="0"/>
          <w:marTop w:val="0"/>
          <w:marBottom w:val="0"/>
          <w:divBdr>
            <w:top w:val="none" w:sz="0" w:space="0" w:color="auto"/>
            <w:left w:val="none" w:sz="0" w:space="0" w:color="auto"/>
            <w:bottom w:val="none" w:sz="0" w:space="0" w:color="auto"/>
            <w:right w:val="none" w:sz="0" w:space="0" w:color="auto"/>
          </w:divBdr>
        </w:div>
        <w:div w:id="2033529463">
          <w:marLeft w:val="0"/>
          <w:marRight w:val="0"/>
          <w:marTop w:val="0"/>
          <w:marBottom w:val="0"/>
          <w:divBdr>
            <w:top w:val="none" w:sz="0" w:space="0" w:color="auto"/>
            <w:left w:val="none" w:sz="0" w:space="0" w:color="auto"/>
            <w:bottom w:val="none" w:sz="0" w:space="0" w:color="auto"/>
            <w:right w:val="none" w:sz="0" w:space="0" w:color="auto"/>
          </w:divBdr>
        </w:div>
        <w:div w:id="157620640">
          <w:marLeft w:val="0"/>
          <w:marRight w:val="0"/>
          <w:marTop w:val="0"/>
          <w:marBottom w:val="0"/>
          <w:divBdr>
            <w:top w:val="none" w:sz="0" w:space="0" w:color="auto"/>
            <w:left w:val="none" w:sz="0" w:space="0" w:color="auto"/>
            <w:bottom w:val="none" w:sz="0" w:space="0" w:color="auto"/>
            <w:right w:val="none" w:sz="0" w:space="0" w:color="auto"/>
          </w:divBdr>
        </w:div>
        <w:div w:id="746852104">
          <w:marLeft w:val="0"/>
          <w:marRight w:val="0"/>
          <w:marTop w:val="0"/>
          <w:marBottom w:val="0"/>
          <w:divBdr>
            <w:top w:val="none" w:sz="0" w:space="0" w:color="auto"/>
            <w:left w:val="none" w:sz="0" w:space="0" w:color="auto"/>
            <w:bottom w:val="none" w:sz="0" w:space="0" w:color="auto"/>
            <w:right w:val="none" w:sz="0" w:space="0" w:color="auto"/>
          </w:divBdr>
        </w:div>
        <w:div w:id="659162228">
          <w:marLeft w:val="0"/>
          <w:marRight w:val="0"/>
          <w:marTop w:val="0"/>
          <w:marBottom w:val="0"/>
          <w:divBdr>
            <w:top w:val="none" w:sz="0" w:space="0" w:color="auto"/>
            <w:left w:val="none" w:sz="0" w:space="0" w:color="auto"/>
            <w:bottom w:val="none" w:sz="0" w:space="0" w:color="auto"/>
            <w:right w:val="none" w:sz="0" w:space="0" w:color="auto"/>
          </w:divBdr>
        </w:div>
        <w:div w:id="1802530051">
          <w:marLeft w:val="0"/>
          <w:marRight w:val="0"/>
          <w:marTop w:val="0"/>
          <w:marBottom w:val="0"/>
          <w:divBdr>
            <w:top w:val="none" w:sz="0" w:space="0" w:color="auto"/>
            <w:left w:val="none" w:sz="0" w:space="0" w:color="auto"/>
            <w:bottom w:val="none" w:sz="0" w:space="0" w:color="auto"/>
            <w:right w:val="none" w:sz="0" w:space="0" w:color="auto"/>
          </w:divBdr>
        </w:div>
        <w:div w:id="883179288">
          <w:marLeft w:val="0"/>
          <w:marRight w:val="0"/>
          <w:marTop w:val="0"/>
          <w:marBottom w:val="0"/>
          <w:divBdr>
            <w:top w:val="none" w:sz="0" w:space="0" w:color="auto"/>
            <w:left w:val="none" w:sz="0" w:space="0" w:color="auto"/>
            <w:bottom w:val="none" w:sz="0" w:space="0" w:color="auto"/>
            <w:right w:val="none" w:sz="0" w:space="0" w:color="auto"/>
          </w:divBdr>
        </w:div>
        <w:div w:id="107092245">
          <w:marLeft w:val="0"/>
          <w:marRight w:val="0"/>
          <w:marTop w:val="0"/>
          <w:marBottom w:val="0"/>
          <w:divBdr>
            <w:top w:val="none" w:sz="0" w:space="0" w:color="auto"/>
            <w:left w:val="none" w:sz="0" w:space="0" w:color="auto"/>
            <w:bottom w:val="none" w:sz="0" w:space="0" w:color="auto"/>
            <w:right w:val="none" w:sz="0" w:space="0" w:color="auto"/>
          </w:divBdr>
        </w:div>
        <w:div w:id="1327513065">
          <w:marLeft w:val="0"/>
          <w:marRight w:val="0"/>
          <w:marTop w:val="0"/>
          <w:marBottom w:val="0"/>
          <w:divBdr>
            <w:top w:val="none" w:sz="0" w:space="0" w:color="auto"/>
            <w:left w:val="none" w:sz="0" w:space="0" w:color="auto"/>
            <w:bottom w:val="none" w:sz="0" w:space="0" w:color="auto"/>
            <w:right w:val="none" w:sz="0" w:space="0" w:color="auto"/>
          </w:divBdr>
        </w:div>
        <w:div w:id="833421534">
          <w:marLeft w:val="0"/>
          <w:marRight w:val="0"/>
          <w:marTop w:val="0"/>
          <w:marBottom w:val="0"/>
          <w:divBdr>
            <w:top w:val="none" w:sz="0" w:space="0" w:color="auto"/>
            <w:left w:val="none" w:sz="0" w:space="0" w:color="auto"/>
            <w:bottom w:val="none" w:sz="0" w:space="0" w:color="auto"/>
            <w:right w:val="none" w:sz="0" w:space="0" w:color="auto"/>
          </w:divBdr>
        </w:div>
        <w:div w:id="1171331520">
          <w:marLeft w:val="0"/>
          <w:marRight w:val="0"/>
          <w:marTop w:val="0"/>
          <w:marBottom w:val="0"/>
          <w:divBdr>
            <w:top w:val="none" w:sz="0" w:space="0" w:color="auto"/>
            <w:left w:val="none" w:sz="0" w:space="0" w:color="auto"/>
            <w:bottom w:val="none" w:sz="0" w:space="0" w:color="auto"/>
            <w:right w:val="none" w:sz="0" w:space="0" w:color="auto"/>
          </w:divBdr>
        </w:div>
      </w:divsChild>
    </w:div>
    <w:div w:id="2095663505">
      <w:bodyDiv w:val="1"/>
      <w:marLeft w:val="0"/>
      <w:marRight w:val="0"/>
      <w:marTop w:val="0"/>
      <w:marBottom w:val="0"/>
      <w:divBdr>
        <w:top w:val="none" w:sz="0" w:space="0" w:color="auto"/>
        <w:left w:val="none" w:sz="0" w:space="0" w:color="auto"/>
        <w:bottom w:val="none" w:sz="0" w:space="0" w:color="auto"/>
        <w:right w:val="none" w:sz="0" w:space="0" w:color="auto"/>
      </w:divBdr>
    </w:div>
    <w:div w:id="2100638268">
      <w:bodyDiv w:val="1"/>
      <w:marLeft w:val="0"/>
      <w:marRight w:val="0"/>
      <w:marTop w:val="0"/>
      <w:marBottom w:val="0"/>
      <w:divBdr>
        <w:top w:val="none" w:sz="0" w:space="0" w:color="auto"/>
        <w:left w:val="none" w:sz="0" w:space="0" w:color="auto"/>
        <w:bottom w:val="none" w:sz="0" w:space="0" w:color="auto"/>
        <w:right w:val="none" w:sz="0" w:space="0" w:color="auto"/>
      </w:divBdr>
    </w:div>
    <w:div w:id="2117097043">
      <w:bodyDiv w:val="1"/>
      <w:marLeft w:val="0"/>
      <w:marRight w:val="0"/>
      <w:marTop w:val="0"/>
      <w:marBottom w:val="0"/>
      <w:divBdr>
        <w:top w:val="none" w:sz="0" w:space="0" w:color="auto"/>
        <w:left w:val="none" w:sz="0" w:space="0" w:color="auto"/>
        <w:bottom w:val="none" w:sz="0" w:space="0" w:color="auto"/>
        <w:right w:val="none" w:sz="0" w:space="0" w:color="auto"/>
      </w:divBdr>
    </w:div>
    <w:div w:id="2118527054">
      <w:bodyDiv w:val="1"/>
      <w:marLeft w:val="0"/>
      <w:marRight w:val="0"/>
      <w:marTop w:val="0"/>
      <w:marBottom w:val="0"/>
      <w:divBdr>
        <w:top w:val="none" w:sz="0" w:space="0" w:color="auto"/>
        <w:left w:val="none" w:sz="0" w:space="0" w:color="auto"/>
        <w:bottom w:val="none" w:sz="0" w:space="0" w:color="auto"/>
        <w:right w:val="none" w:sz="0" w:space="0" w:color="auto"/>
      </w:divBdr>
    </w:div>
    <w:div w:id="2121221290">
      <w:bodyDiv w:val="1"/>
      <w:marLeft w:val="0"/>
      <w:marRight w:val="0"/>
      <w:marTop w:val="0"/>
      <w:marBottom w:val="0"/>
      <w:divBdr>
        <w:top w:val="none" w:sz="0" w:space="0" w:color="auto"/>
        <w:left w:val="none" w:sz="0" w:space="0" w:color="auto"/>
        <w:bottom w:val="none" w:sz="0" w:space="0" w:color="auto"/>
        <w:right w:val="none" w:sz="0" w:space="0" w:color="auto"/>
      </w:divBdr>
      <w:divsChild>
        <w:div w:id="1512454148">
          <w:marLeft w:val="0"/>
          <w:marRight w:val="0"/>
          <w:marTop w:val="0"/>
          <w:marBottom w:val="0"/>
          <w:divBdr>
            <w:top w:val="none" w:sz="0" w:space="0" w:color="auto"/>
            <w:left w:val="none" w:sz="0" w:space="0" w:color="auto"/>
            <w:bottom w:val="none" w:sz="0" w:space="0" w:color="auto"/>
            <w:right w:val="none" w:sz="0" w:space="0" w:color="auto"/>
          </w:divBdr>
        </w:div>
        <w:div w:id="393359887">
          <w:marLeft w:val="0"/>
          <w:marRight w:val="0"/>
          <w:marTop w:val="0"/>
          <w:marBottom w:val="0"/>
          <w:divBdr>
            <w:top w:val="none" w:sz="0" w:space="0" w:color="auto"/>
            <w:left w:val="none" w:sz="0" w:space="0" w:color="auto"/>
            <w:bottom w:val="none" w:sz="0" w:space="0" w:color="auto"/>
            <w:right w:val="none" w:sz="0" w:space="0" w:color="auto"/>
          </w:divBdr>
        </w:div>
        <w:div w:id="2135169656">
          <w:marLeft w:val="0"/>
          <w:marRight w:val="0"/>
          <w:marTop w:val="0"/>
          <w:marBottom w:val="0"/>
          <w:divBdr>
            <w:top w:val="none" w:sz="0" w:space="0" w:color="auto"/>
            <w:left w:val="none" w:sz="0" w:space="0" w:color="auto"/>
            <w:bottom w:val="none" w:sz="0" w:space="0" w:color="auto"/>
            <w:right w:val="none" w:sz="0" w:space="0" w:color="auto"/>
          </w:divBdr>
        </w:div>
        <w:div w:id="2118596677">
          <w:marLeft w:val="0"/>
          <w:marRight w:val="0"/>
          <w:marTop w:val="0"/>
          <w:marBottom w:val="0"/>
          <w:divBdr>
            <w:top w:val="none" w:sz="0" w:space="0" w:color="auto"/>
            <w:left w:val="none" w:sz="0" w:space="0" w:color="auto"/>
            <w:bottom w:val="none" w:sz="0" w:space="0" w:color="auto"/>
            <w:right w:val="none" w:sz="0" w:space="0" w:color="auto"/>
          </w:divBdr>
        </w:div>
        <w:div w:id="1301810994">
          <w:marLeft w:val="0"/>
          <w:marRight w:val="0"/>
          <w:marTop w:val="0"/>
          <w:marBottom w:val="0"/>
          <w:divBdr>
            <w:top w:val="none" w:sz="0" w:space="0" w:color="auto"/>
            <w:left w:val="none" w:sz="0" w:space="0" w:color="auto"/>
            <w:bottom w:val="none" w:sz="0" w:space="0" w:color="auto"/>
            <w:right w:val="none" w:sz="0" w:space="0" w:color="auto"/>
          </w:divBdr>
        </w:div>
      </w:divsChild>
    </w:div>
    <w:div w:id="2142993512">
      <w:bodyDiv w:val="1"/>
      <w:marLeft w:val="0"/>
      <w:marRight w:val="0"/>
      <w:marTop w:val="0"/>
      <w:marBottom w:val="0"/>
      <w:divBdr>
        <w:top w:val="none" w:sz="0" w:space="0" w:color="auto"/>
        <w:left w:val="none" w:sz="0" w:space="0" w:color="auto"/>
        <w:bottom w:val="none" w:sz="0" w:space="0" w:color="auto"/>
        <w:right w:val="none" w:sz="0" w:space="0" w:color="auto"/>
      </w:divBdr>
      <w:divsChild>
        <w:div w:id="925385237">
          <w:marLeft w:val="720"/>
          <w:marRight w:val="0"/>
          <w:marTop w:val="139"/>
          <w:marBottom w:val="0"/>
          <w:divBdr>
            <w:top w:val="none" w:sz="0" w:space="0" w:color="auto"/>
            <w:left w:val="none" w:sz="0" w:space="0" w:color="auto"/>
            <w:bottom w:val="none" w:sz="0" w:space="0" w:color="auto"/>
            <w:right w:val="none" w:sz="0" w:space="0" w:color="auto"/>
          </w:divBdr>
        </w:div>
        <w:div w:id="1761683352">
          <w:marLeft w:val="720"/>
          <w:marRight w:val="0"/>
          <w:marTop w:val="139"/>
          <w:marBottom w:val="0"/>
          <w:divBdr>
            <w:top w:val="none" w:sz="0" w:space="0" w:color="auto"/>
            <w:left w:val="none" w:sz="0" w:space="0" w:color="auto"/>
            <w:bottom w:val="none" w:sz="0" w:space="0" w:color="auto"/>
            <w:right w:val="none" w:sz="0" w:space="0" w:color="auto"/>
          </w:divBdr>
        </w:div>
        <w:div w:id="130558104">
          <w:marLeft w:val="720"/>
          <w:marRight w:val="0"/>
          <w:marTop w:val="139"/>
          <w:marBottom w:val="0"/>
          <w:divBdr>
            <w:top w:val="none" w:sz="0" w:space="0" w:color="auto"/>
            <w:left w:val="none" w:sz="0" w:space="0" w:color="auto"/>
            <w:bottom w:val="none" w:sz="0" w:space="0" w:color="auto"/>
            <w:right w:val="none" w:sz="0" w:space="0" w:color="auto"/>
          </w:divBdr>
        </w:div>
        <w:div w:id="1459033667">
          <w:marLeft w:val="720"/>
          <w:marRight w:val="0"/>
          <w:marTop w:val="139"/>
          <w:marBottom w:val="0"/>
          <w:divBdr>
            <w:top w:val="none" w:sz="0" w:space="0" w:color="auto"/>
            <w:left w:val="none" w:sz="0" w:space="0" w:color="auto"/>
            <w:bottom w:val="none" w:sz="0" w:space="0" w:color="auto"/>
            <w:right w:val="none" w:sz="0" w:space="0" w:color="auto"/>
          </w:divBdr>
        </w:div>
        <w:div w:id="949816684">
          <w:marLeft w:val="720"/>
          <w:marRight w:val="0"/>
          <w:marTop w:val="13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o.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nodieny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4021-65C3-49F8-925C-96C70FA6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77580</Words>
  <Characters>44221</Characters>
  <Application>Microsoft Office Word</Application>
  <DocSecurity>0</DocSecurity>
  <Lines>368</Lines>
  <Paragraphs>243</Paragraphs>
  <ScaleCrop>false</ScaleCrop>
  <HeadingPairs>
    <vt:vector size="2" baseType="variant">
      <vt:variant>
        <vt:lpstr>Pavadinimas</vt:lpstr>
      </vt:variant>
      <vt:variant>
        <vt:i4>1</vt:i4>
      </vt:variant>
    </vt:vector>
  </HeadingPairs>
  <TitlesOfParts>
    <vt:vector size="1" baseType="lpstr">
      <vt:lpstr>KĖDAINIŲ ŠVIESIOJI GIMNAZIJA</vt:lpstr>
    </vt:vector>
  </TitlesOfParts>
  <Company/>
  <LinksUpToDate>false</LinksUpToDate>
  <CharactersWithSpaces>121558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KĖDAINIŲ ŠVIESIOJI GIMNAZIJA</dc:title>
  <dc:creator>Audrius</dc:creator>
  <cp:lastModifiedBy>Admin</cp:lastModifiedBy>
  <cp:revision>6</cp:revision>
  <cp:lastPrinted>2020-08-27T13:47:00Z</cp:lastPrinted>
  <dcterms:created xsi:type="dcterms:W3CDTF">2022-10-06T12:54:00Z</dcterms:created>
  <dcterms:modified xsi:type="dcterms:W3CDTF">2022-10-26T09:11:00Z</dcterms:modified>
</cp:coreProperties>
</file>